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053A64" w14:textId="77777777" w:rsidR="006E5D6E" w:rsidRPr="001D6C9E" w:rsidRDefault="00350FFA" w:rsidP="00350FFA">
      <w:pPr>
        <w:ind w:left="-1474"/>
      </w:pPr>
      <w:r w:rsidRPr="001D6C9E">
        <w:rPr>
          <w:noProof/>
          <w:lang w:eastAsia="en-AU"/>
        </w:rPr>
        <w:drawing>
          <wp:anchor distT="0" distB="0" distL="114300" distR="114300" simplePos="0" relativeHeight="251658240" behindDoc="1" locked="1" layoutInCell="1" allowOverlap="1" wp14:anchorId="29C74188" wp14:editId="4323A34C">
            <wp:simplePos x="0" y="0"/>
            <wp:positionH relativeFrom="page">
              <wp:align>left</wp:align>
            </wp:positionH>
            <wp:positionV relativeFrom="page">
              <wp:posOffset>-14605</wp:posOffset>
            </wp:positionV>
            <wp:extent cx="7624800" cy="1078560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9DC387" w14:textId="77777777" w:rsidR="00930CDA" w:rsidRPr="001D6C9E" w:rsidRDefault="00930CDA" w:rsidP="00930CDA">
      <w:pPr>
        <w:spacing w:after="160" w:line="720" w:lineRule="auto"/>
        <w:rPr>
          <w:noProof/>
          <w:lang w:eastAsia="en-AU"/>
        </w:rPr>
      </w:pPr>
      <w:r w:rsidRPr="001D6C9E">
        <w:rPr>
          <w:noProof/>
          <w:lang w:eastAsia="en-AU"/>
        </w:rPr>
        <w:drawing>
          <wp:inline distT="0" distB="0" distL="0" distR="0" wp14:anchorId="4BB5E1EE" wp14:editId="58A4BE41">
            <wp:extent cx="2331725" cy="716281"/>
            <wp:effectExtent l="0" t="0" r="0" b="762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7354FCB3" w14:textId="6C1C51E2" w:rsidR="00081A3E" w:rsidRPr="001D6C9E" w:rsidRDefault="002E16D2" w:rsidP="00081A3E">
      <w:pPr>
        <w:pStyle w:val="Title"/>
        <w:spacing w:line="240" w:lineRule="auto"/>
        <w:ind w:left="1276"/>
        <w:rPr>
          <w:noProof/>
          <w:lang w:eastAsia="en-AU"/>
        </w:rPr>
      </w:pPr>
      <w:r w:rsidRPr="00EF5667">
        <w:rPr>
          <w:noProof/>
          <w:sz w:val="72"/>
          <w:lang w:eastAsia="en-AU"/>
        </w:rPr>
        <w:t>Utilising soft skills training to enhance work readiness</w:t>
      </w:r>
    </w:p>
    <w:p w14:paraId="4B64EC82" w14:textId="783CAA81" w:rsidR="00A13341" w:rsidRPr="001D6C9E" w:rsidRDefault="00A13341" w:rsidP="0095636C">
      <w:pPr>
        <w:sectPr w:rsidR="00A13341" w:rsidRPr="001D6C9E" w:rsidSect="00EA67FC">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18" w:right="1440" w:bottom="1560" w:left="1276" w:header="708" w:footer="708" w:gutter="0"/>
          <w:cols w:space="708"/>
          <w:titlePg/>
          <w:docGrid w:linePitch="360"/>
        </w:sectPr>
      </w:pPr>
    </w:p>
    <w:p w14:paraId="79D20479" w14:textId="77777777" w:rsidR="00A13341" w:rsidRPr="001D6C9E" w:rsidRDefault="00A13341" w:rsidP="00A13341">
      <w:pPr>
        <w:tabs>
          <w:tab w:val="left" w:pos="5856"/>
        </w:tabs>
        <w:spacing w:before="8400"/>
      </w:pPr>
      <w:bookmarkStart w:id="0" w:name="_Toc30065222"/>
    </w:p>
    <w:p w14:paraId="0902A094" w14:textId="77777777" w:rsidR="00A13341" w:rsidRPr="001D6C9E" w:rsidRDefault="007855CC" w:rsidP="00A13341">
      <w:pPr>
        <w:tabs>
          <w:tab w:val="left" w:pos="5856"/>
        </w:tabs>
      </w:pPr>
      <w:r w:rsidRPr="001D6C9E">
        <w:t>ISBN</w:t>
      </w:r>
    </w:p>
    <w:p w14:paraId="44D702BD" w14:textId="549BDBA0" w:rsidR="007855CC" w:rsidRPr="001D6C9E" w:rsidRDefault="007855CC" w:rsidP="007855CC">
      <w:r w:rsidRPr="001D6C9E">
        <w:rPr>
          <w:highlight w:val="yellow"/>
        </w:rPr>
        <w:br/>
      </w:r>
      <w:r w:rsidR="000D467A" w:rsidRPr="000D467A">
        <w:t>978-1-76114-777-7</w:t>
      </w:r>
      <w:r w:rsidR="000D467A" w:rsidRPr="000D467A" w:rsidDel="000D467A">
        <w:t xml:space="preserve"> </w:t>
      </w:r>
      <w:r w:rsidRPr="0009494B">
        <w:t>[PDF]</w:t>
      </w:r>
      <w:r w:rsidRPr="0009494B">
        <w:br/>
      </w:r>
      <w:r w:rsidR="000D467A">
        <w:t>978-1-76114-666-4</w:t>
      </w:r>
      <w:r w:rsidRPr="0009494B">
        <w:t xml:space="preserve"> [DOCX]</w:t>
      </w:r>
    </w:p>
    <w:p w14:paraId="0790F69D" w14:textId="77777777" w:rsidR="007855CC" w:rsidRPr="001D6C9E" w:rsidRDefault="007855CC" w:rsidP="007855CC">
      <w:pPr>
        <w:pStyle w:val="numberedpara"/>
        <w:numPr>
          <w:ilvl w:val="0"/>
          <w:numId w:val="0"/>
        </w:numPr>
      </w:pPr>
      <w:r w:rsidRPr="001D6C9E">
        <w:rPr>
          <w:noProof/>
        </w:rPr>
        <w:drawing>
          <wp:inline distT="0" distB="0" distL="0" distR="0" wp14:anchorId="47DED146" wp14:editId="4A0F3F19">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5" r:link="rId1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5F51925D" w14:textId="77777777" w:rsidR="007855CC" w:rsidRPr="001D6C9E" w:rsidRDefault="007855CC" w:rsidP="007855CC">
      <w:r w:rsidRPr="001D6C9E">
        <w:t xml:space="preserve">With the exception of the Commonwealth Coat of Arms, the Department’s logo, any material protected by a trade mark and where otherwise noted all material presented in this document is provided under a </w:t>
      </w:r>
      <w:hyperlink r:id="rId17" w:history="1">
        <w:r w:rsidRPr="001D6C9E">
          <w:rPr>
            <w:rStyle w:val="Hyperlink"/>
            <w:color w:val="002D3F" w:themeColor="text2"/>
          </w:rPr>
          <w:t xml:space="preserve">Creative Commons Attribution </w:t>
        </w:r>
        <w:r w:rsidR="005C50EE" w:rsidRPr="001D6C9E">
          <w:rPr>
            <w:rStyle w:val="Hyperlink"/>
            <w:color w:val="002D3F" w:themeColor="text2"/>
          </w:rPr>
          <w:t>4</w:t>
        </w:r>
        <w:r w:rsidRPr="001D6C9E">
          <w:rPr>
            <w:rStyle w:val="Hyperlink"/>
            <w:color w:val="002D3F" w:themeColor="text2"/>
          </w:rPr>
          <w:t>.0 Australia</w:t>
        </w:r>
      </w:hyperlink>
      <w:r w:rsidRPr="001D6C9E">
        <w:t xml:space="preserve"> licence.</w:t>
      </w:r>
      <w:r w:rsidRPr="001D6C9E">
        <w:br/>
        <w:t xml:space="preserve">The details of the relevant licence conditions are available on the Creative Commons website (accessible using the links provided) as is the full legal code for the </w:t>
      </w:r>
      <w:hyperlink r:id="rId18" w:history="1">
        <w:r w:rsidRPr="001D6C9E">
          <w:rPr>
            <w:rStyle w:val="Hyperlink"/>
            <w:color w:val="002D3F" w:themeColor="text2"/>
          </w:rPr>
          <w:t xml:space="preserve">CC BY </w:t>
        </w:r>
        <w:r w:rsidR="005C50EE" w:rsidRPr="001D6C9E">
          <w:rPr>
            <w:rStyle w:val="Hyperlink"/>
            <w:color w:val="002D3F" w:themeColor="text2"/>
          </w:rPr>
          <w:t>4</w:t>
        </w:r>
        <w:r w:rsidRPr="001D6C9E">
          <w:rPr>
            <w:rStyle w:val="Hyperlink"/>
            <w:color w:val="002D3F" w:themeColor="text2"/>
          </w:rPr>
          <w:t>.0 AU licence</w:t>
        </w:r>
      </w:hyperlink>
      <w:r w:rsidRPr="001D6C9E">
        <w:t>.</w:t>
      </w:r>
    </w:p>
    <w:p w14:paraId="5768F5DE" w14:textId="2E9385BF" w:rsidR="00EA67FC" w:rsidRPr="001D6C9E" w:rsidRDefault="007855CC" w:rsidP="00A13341">
      <w:r w:rsidRPr="001D6C9E">
        <w:t xml:space="preserve">The document must be attributed as the </w:t>
      </w:r>
      <w:r w:rsidR="00B64579" w:rsidRPr="00B64579">
        <w:rPr>
          <w:noProof/>
          <w:lang w:eastAsia="en-AU"/>
        </w:rPr>
        <w:t>Utilising soft skills training to enhance work readiness</w:t>
      </w:r>
      <w:r w:rsidRPr="001D6C9E">
        <w:t>.</w:t>
      </w:r>
    </w:p>
    <w:p w14:paraId="70AD17B1" w14:textId="77777777" w:rsidR="007855CC" w:rsidRPr="001D6C9E" w:rsidRDefault="007855CC" w:rsidP="007855CC">
      <w:pPr>
        <w:sectPr w:rsidR="007855CC" w:rsidRPr="001D6C9E" w:rsidSect="00A13341">
          <w:pgSz w:w="11906" w:h="16838"/>
          <w:pgMar w:top="2268" w:right="1440" w:bottom="1440" w:left="1440" w:header="709" w:footer="709"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3B72DD88" w14:textId="77777777" w:rsidR="007855CC" w:rsidRPr="001D6C9E" w:rsidRDefault="007855CC" w:rsidP="007855CC">
          <w:pPr>
            <w:pStyle w:val="TOCHeading"/>
          </w:pPr>
          <w:r w:rsidRPr="001D6C9E">
            <w:t>Contents</w:t>
          </w:r>
        </w:p>
        <w:p w14:paraId="61B4CB00" w14:textId="5E5D54B8" w:rsidR="00AF4B0E" w:rsidRDefault="0095636C">
          <w:pPr>
            <w:pStyle w:val="TOC1"/>
            <w:tabs>
              <w:tab w:val="right" w:leader="dot" w:pos="9016"/>
            </w:tabs>
            <w:rPr>
              <w:rFonts w:eastAsiaTheme="minorEastAsia"/>
              <w:b w:val="0"/>
              <w:noProof/>
              <w:lang w:eastAsia="en-AU"/>
            </w:rPr>
          </w:pPr>
          <w:r w:rsidRPr="001D6C9E">
            <w:rPr>
              <w:rFonts w:ascii="Calibri" w:eastAsiaTheme="majorEastAsia" w:hAnsi="Calibri" w:cstheme="majorBidi"/>
              <w:b w:val="0"/>
              <w:color w:val="343741"/>
              <w:sz w:val="32"/>
              <w:szCs w:val="32"/>
            </w:rPr>
            <w:fldChar w:fldCharType="begin"/>
          </w:r>
          <w:r w:rsidRPr="001D6C9E">
            <w:rPr>
              <w:rFonts w:ascii="Calibri" w:eastAsiaTheme="majorEastAsia" w:hAnsi="Calibri" w:cstheme="majorBidi"/>
              <w:b w:val="0"/>
              <w:color w:val="343741"/>
              <w:sz w:val="32"/>
              <w:szCs w:val="32"/>
            </w:rPr>
            <w:instrText xml:space="preserve"> TOC \o "1-3" \h \z \u </w:instrText>
          </w:r>
          <w:r w:rsidRPr="001D6C9E">
            <w:rPr>
              <w:rFonts w:ascii="Calibri" w:eastAsiaTheme="majorEastAsia" w:hAnsi="Calibri" w:cstheme="majorBidi"/>
              <w:b w:val="0"/>
              <w:color w:val="343741"/>
              <w:sz w:val="32"/>
              <w:szCs w:val="32"/>
            </w:rPr>
            <w:fldChar w:fldCharType="separate"/>
          </w:r>
          <w:hyperlink w:anchor="_Toc98493449" w:history="1">
            <w:r w:rsidR="00AF4B0E" w:rsidRPr="00183B71">
              <w:rPr>
                <w:rStyle w:val="Hyperlink"/>
                <w:noProof/>
              </w:rPr>
              <w:t>List of figures</w:t>
            </w:r>
            <w:r w:rsidR="00AF4B0E">
              <w:rPr>
                <w:noProof/>
                <w:webHidden/>
              </w:rPr>
              <w:tab/>
            </w:r>
            <w:r w:rsidR="00AF4B0E">
              <w:rPr>
                <w:noProof/>
                <w:webHidden/>
              </w:rPr>
              <w:fldChar w:fldCharType="begin"/>
            </w:r>
            <w:r w:rsidR="00AF4B0E">
              <w:rPr>
                <w:noProof/>
                <w:webHidden/>
              </w:rPr>
              <w:instrText xml:space="preserve"> PAGEREF _Toc98493449 \h </w:instrText>
            </w:r>
            <w:r w:rsidR="00AF4B0E">
              <w:rPr>
                <w:noProof/>
                <w:webHidden/>
              </w:rPr>
            </w:r>
            <w:r w:rsidR="00AF4B0E">
              <w:rPr>
                <w:noProof/>
                <w:webHidden/>
              </w:rPr>
              <w:fldChar w:fldCharType="separate"/>
            </w:r>
            <w:r w:rsidR="00232BC2">
              <w:rPr>
                <w:noProof/>
                <w:webHidden/>
              </w:rPr>
              <w:t>4</w:t>
            </w:r>
            <w:r w:rsidR="00AF4B0E">
              <w:rPr>
                <w:noProof/>
                <w:webHidden/>
              </w:rPr>
              <w:fldChar w:fldCharType="end"/>
            </w:r>
          </w:hyperlink>
        </w:p>
        <w:p w14:paraId="6FDC9730" w14:textId="4214D69A" w:rsidR="00AF4B0E" w:rsidRDefault="00405136">
          <w:pPr>
            <w:pStyle w:val="TOC1"/>
            <w:tabs>
              <w:tab w:val="right" w:leader="dot" w:pos="9016"/>
            </w:tabs>
            <w:rPr>
              <w:rFonts w:eastAsiaTheme="minorEastAsia"/>
              <w:b w:val="0"/>
              <w:noProof/>
              <w:lang w:eastAsia="en-AU"/>
            </w:rPr>
          </w:pPr>
          <w:hyperlink w:anchor="_Toc98493450" w:history="1">
            <w:r w:rsidR="00AF4B0E" w:rsidRPr="00183B71">
              <w:rPr>
                <w:rStyle w:val="Hyperlink"/>
                <w:noProof/>
              </w:rPr>
              <w:t>List of tables</w:t>
            </w:r>
            <w:r w:rsidR="00AF4B0E">
              <w:rPr>
                <w:noProof/>
                <w:webHidden/>
              </w:rPr>
              <w:tab/>
            </w:r>
            <w:r w:rsidR="00AF4B0E">
              <w:rPr>
                <w:noProof/>
                <w:webHidden/>
              </w:rPr>
              <w:fldChar w:fldCharType="begin"/>
            </w:r>
            <w:r w:rsidR="00AF4B0E">
              <w:rPr>
                <w:noProof/>
                <w:webHidden/>
              </w:rPr>
              <w:instrText xml:space="preserve"> PAGEREF _Toc98493450 \h </w:instrText>
            </w:r>
            <w:r w:rsidR="00AF4B0E">
              <w:rPr>
                <w:noProof/>
                <w:webHidden/>
              </w:rPr>
            </w:r>
            <w:r w:rsidR="00AF4B0E">
              <w:rPr>
                <w:noProof/>
                <w:webHidden/>
              </w:rPr>
              <w:fldChar w:fldCharType="separate"/>
            </w:r>
            <w:r w:rsidR="00232BC2">
              <w:rPr>
                <w:noProof/>
                <w:webHidden/>
              </w:rPr>
              <w:t>5</w:t>
            </w:r>
            <w:r w:rsidR="00AF4B0E">
              <w:rPr>
                <w:noProof/>
                <w:webHidden/>
              </w:rPr>
              <w:fldChar w:fldCharType="end"/>
            </w:r>
          </w:hyperlink>
        </w:p>
        <w:p w14:paraId="7CA1049E" w14:textId="3913C2F6" w:rsidR="00AF4B0E" w:rsidRDefault="00405136">
          <w:pPr>
            <w:pStyle w:val="TOC1"/>
            <w:tabs>
              <w:tab w:val="right" w:leader="dot" w:pos="9016"/>
            </w:tabs>
            <w:rPr>
              <w:rFonts w:eastAsiaTheme="minorEastAsia"/>
              <w:b w:val="0"/>
              <w:noProof/>
              <w:lang w:eastAsia="en-AU"/>
            </w:rPr>
          </w:pPr>
          <w:hyperlink w:anchor="_Toc98493451" w:history="1">
            <w:r w:rsidR="00AF4B0E" w:rsidRPr="00183B71">
              <w:rPr>
                <w:rStyle w:val="Hyperlink"/>
                <w:noProof/>
              </w:rPr>
              <w:t>Executive summary</w:t>
            </w:r>
            <w:r w:rsidR="00AF4B0E">
              <w:rPr>
                <w:noProof/>
                <w:webHidden/>
              </w:rPr>
              <w:tab/>
            </w:r>
            <w:r w:rsidR="00AF4B0E">
              <w:rPr>
                <w:noProof/>
                <w:webHidden/>
              </w:rPr>
              <w:fldChar w:fldCharType="begin"/>
            </w:r>
            <w:r w:rsidR="00AF4B0E">
              <w:rPr>
                <w:noProof/>
                <w:webHidden/>
              </w:rPr>
              <w:instrText xml:space="preserve"> PAGEREF _Toc98493451 \h </w:instrText>
            </w:r>
            <w:r w:rsidR="00AF4B0E">
              <w:rPr>
                <w:noProof/>
                <w:webHidden/>
              </w:rPr>
            </w:r>
            <w:r w:rsidR="00AF4B0E">
              <w:rPr>
                <w:noProof/>
                <w:webHidden/>
              </w:rPr>
              <w:fldChar w:fldCharType="separate"/>
            </w:r>
            <w:r w:rsidR="00232BC2">
              <w:rPr>
                <w:noProof/>
                <w:webHidden/>
              </w:rPr>
              <w:t>6</w:t>
            </w:r>
            <w:r w:rsidR="00AF4B0E">
              <w:rPr>
                <w:noProof/>
                <w:webHidden/>
              </w:rPr>
              <w:fldChar w:fldCharType="end"/>
            </w:r>
          </w:hyperlink>
        </w:p>
        <w:p w14:paraId="483B2F16" w14:textId="0202F051" w:rsidR="00AF4B0E" w:rsidRDefault="00405136">
          <w:pPr>
            <w:pStyle w:val="TOC2"/>
            <w:tabs>
              <w:tab w:val="right" w:leader="dot" w:pos="9016"/>
            </w:tabs>
            <w:rPr>
              <w:rFonts w:eastAsiaTheme="minorEastAsia"/>
              <w:noProof/>
              <w:lang w:eastAsia="en-AU"/>
            </w:rPr>
          </w:pPr>
          <w:hyperlink w:anchor="_Toc98493452" w:history="1">
            <w:r w:rsidR="00AF4B0E" w:rsidRPr="00183B71">
              <w:rPr>
                <w:rStyle w:val="Hyperlink"/>
                <w:noProof/>
              </w:rPr>
              <w:t>Testing ‘soft skills’ or work readiness training</w:t>
            </w:r>
            <w:r w:rsidR="00AF4B0E">
              <w:rPr>
                <w:noProof/>
                <w:webHidden/>
              </w:rPr>
              <w:tab/>
            </w:r>
            <w:r w:rsidR="00AF4B0E">
              <w:rPr>
                <w:noProof/>
                <w:webHidden/>
              </w:rPr>
              <w:fldChar w:fldCharType="begin"/>
            </w:r>
            <w:r w:rsidR="00AF4B0E">
              <w:rPr>
                <w:noProof/>
                <w:webHidden/>
              </w:rPr>
              <w:instrText xml:space="preserve"> PAGEREF _Toc98493452 \h </w:instrText>
            </w:r>
            <w:r w:rsidR="00AF4B0E">
              <w:rPr>
                <w:noProof/>
                <w:webHidden/>
              </w:rPr>
            </w:r>
            <w:r w:rsidR="00AF4B0E">
              <w:rPr>
                <w:noProof/>
                <w:webHidden/>
              </w:rPr>
              <w:fldChar w:fldCharType="separate"/>
            </w:r>
            <w:r w:rsidR="00232BC2">
              <w:rPr>
                <w:noProof/>
                <w:webHidden/>
              </w:rPr>
              <w:t>6</w:t>
            </w:r>
            <w:r w:rsidR="00AF4B0E">
              <w:rPr>
                <w:noProof/>
                <w:webHidden/>
              </w:rPr>
              <w:fldChar w:fldCharType="end"/>
            </w:r>
          </w:hyperlink>
        </w:p>
        <w:p w14:paraId="218A4B6A" w14:textId="7440A907" w:rsidR="00AF4B0E" w:rsidRDefault="00405136">
          <w:pPr>
            <w:pStyle w:val="TOC2"/>
            <w:tabs>
              <w:tab w:val="right" w:leader="dot" w:pos="9016"/>
            </w:tabs>
            <w:rPr>
              <w:rFonts w:eastAsiaTheme="minorEastAsia"/>
              <w:noProof/>
              <w:lang w:eastAsia="en-AU"/>
            </w:rPr>
          </w:pPr>
          <w:hyperlink w:anchor="_Toc98493453" w:history="1">
            <w:r w:rsidR="00AF4B0E" w:rsidRPr="00183B71">
              <w:rPr>
                <w:rStyle w:val="Hyperlink"/>
                <w:noProof/>
              </w:rPr>
              <w:t>Our key findings</w:t>
            </w:r>
            <w:r w:rsidR="00AF4B0E">
              <w:rPr>
                <w:noProof/>
                <w:webHidden/>
              </w:rPr>
              <w:tab/>
            </w:r>
            <w:r w:rsidR="00AF4B0E">
              <w:rPr>
                <w:noProof/>
                <w:webHidden/>
              </w:rPr>
              <w:fldChar w:fldCharType="begin"/>
            </w:r>
            <w:r w:rsidR="00AF4B0E">
              <w:rPr>
                <w:noProof/>
                <w:webHidden/>
              </w:rPr>
              <w:instrText xml:space="preserve"> PAGEREF _Toc98493453 \h </w:instrText>
            </w:r>
            <w:r w:rsidR="00AF4B0E">
              <w:rPr>
                <w:noProof/>
                <w:webHidden/>
              </w:rPr>
            </w:r>
            <w:r w:rsidR="00AF4B0E">
              <w:rPr>
                <w:noProof/>
                <w:webHidden/>
              </w:rPr>
              <w:fldChar w:fldCharType="separate"/>
            </w:r>
            <w:r w:rsidR="00232BC2">
              <w:rPr>
                <w:noProof/>
                <w:webHidden/>
              </w:rPr>
              <w:t>7</w:t>
            </w:r>
            <w:r w:rsidR="00AF4B0E">
              <w:rPr>
                <w:noProof/>
                <w:webHidden/>
              </w:rPr>
              <w:fldChar w:fldCharType="end"/>
            </w:r>
          </w:hyperlink>
        </w:p>
        <w:p w14:paraId="517BF4FA" w14:textId="1CC11EBA" w:rsidR="00AF4B0E" w:rsidRDefault="00405136">
          <w:pPr>
            <w:pStyle w:val="TOC1"/>
            <w:tabs>
              <w:tab w:val="right" w:leader="dot" w:pos="9016"/>
            </w:tabs>
            <w:rPr>
              <w:rFonts w:eastAsiaTheme="minorEastAsia"/>
              <w:b w:val="0"/>
              <w:noProof/>
              <w:lang w:eastAsia="en-AU"/>
            </w:rPr>
          </w:pPr>
          <w:hyperlink w:anchor="_Toc98493454" w:history="1">
            <w:r w:rsidR="00AF4B0E" w:rsidRPr="00183B71">
              <w:rPr>
                <w:rStyle w:val="Hyperlink"/>
                <w:noProof/>
              </w:rPr>
              <w:t>Part 1: The importance of soft skills</w:t>
            </w:r>
            <w:r w:rsidR="00AF4B0E">
              <w:rPr>
                <w:noProof/>
                <w:webHidden/>
              </w:rPr>
              <w:tab/>
            </w:r>
            <w:r w:rsidR="00AF4B0E">
              <w:rPr>
                <w:noProof/>
                <w:webHidden/>
              </w:rPr>
              <w:fldChar w:fldCharType="begin"/>
            </w:r>
            <w:r w:rsidR="00AF4B0E">
              <w:rPr>
                <w:noProof/>
                <w:webHidden/>
              </w:rPr>
              <w:instrText xml:space="preserve"> PAGEREF _Toc98493454 \h </w:instrText>
            </w:r>
            <w:r w:rsidR="00AF4B0E">
              <w:rPr>
                <w:noProof/>
                <w:webHidden/>
              </w:rPr>
            </w:r>
            <w:r w:rsidR="00AF4B0E">
              <w:rPr>
                <w:noProof/>
                <w:webHidden/>
              </w:rPr>
              <w:fldChar w:fldCharType="separate"/>
            </w:r>
            <w:r w:rsidR="00232BC2">
              <w:rPr>
                <w:noProof/>
                <w:webHidden/>
              </w:rPr>
              <w:t>8</w:t>
            </w:r>
            <w:r w:rsidR="00AF4B0E">
              <w:rPr>
                <w:noProof/>
                <w:webHidden/>
              </w:rPr>
              <w:fldChar w:fldCharType="end"/>
            </w:r>
          </w:hyperlink>
        </w:p>
        <w:p w14:paraId="1B720200" w14:textId="08C90300" w:rsidR="00AF4B0E" w:rsidRDefault="00405136">
          <w:pPr>
            <w:pStyle w:val="TOC2"/>
            <w:tabs>
              <w:tab w:val="right" w:leader="dot" w:pos="9016"/>
            </w:tabs>
            <w:rPr>
              <w:rFonts w:eastAsiaTheme="minorEastAsia"/>
              <w:noProof/>
              <w:lang w:eastAsia="en-AU"/>
            </w:rPr>
          </w:pPr>
          <w:hyperlink w:anchor="_Toc98493455" w:history="1">
            <w:r w:rsidR="00AF4B0E" w:rsidRPr="00183B71">
              <w:rPr>
                <w:rStyle w:val="Hyperlink"/>
                <w:noProof/>
              </w:rPr>
              <w:t>Psychological work readiness skills and job search</w:t>
            </w:r>
            <w:r w:rsidR="00AF4B0E">
              <w:rPr>
                <w:noProof/>
                <w:webHidden/>
              </w:rPr>
              <w:tab/>
            </w:r>
            <w:r w:rsidR="00AF4B0E">
              <w:rPr>
                <w:noProof/>
                <w:webHidden/>
              </w:rPr>
              <w:fldChar w:fldCharType="begin"/>
            </w:r>
            <w:r w:rsidR="00AF4B0E">
              <w:rPr>
                <w:noProof/>
                <w:webHidden/>
              </w:rPr>
              <w:instrText xml:space="preserve"> PAGEREF _Toc98493455 \h </w:instrText>
            </w:r>
            <w:r w:rsidR="00AF4B0E">
              <w:rPr>
                <w:noProof/>
                <w:webHidden/>
              </w:rPr>
            </w:r>
            <w:r w:rsidR="00AF4B0E">
              <w:rPr>
                <w:noProof/>
                <w:webHidden/>
              </w:rPr>
              <w:fldChar w:fldCharType="separate"/>
            </w:r>
            <w:r w:rsidR="00232BC2">
              <w:rPr>
                <w:noProof/>
                <w:webHidden/>
              </w:rPr>
              <w:t>8</w:t>
            </w:r>
            <w:r w:rsidR="00AF4B0E">
              <w:rPr>
                <w:noProof/>
                <w:webHidden/>
              </w:rPr>
              <w:fldChar w:fldCharType="end"/>
            </w:r>
          </w:hyperlink>
        </w:p>
        <w:p w14:paraId="7FC3720B" w14:textId="596FD1FA" w:rsidR="00AF4B0E" w:rsidRDefault="00405136">
          <w:pPr>
            <w:pStyle w:val="TOC1"/>
            <w:tabs>
              <w:tab w:val="right" w:leader="dot" w:pos="9016"/>
            </w:tabs>
            <w:rPr>
              <w:rFonts w:eastAsiaTheme="minorEastAsia"/>
              <w:b w:val="0"/>
              <w:noProof/>
              <w:lang w:eastAsia="en-AU"/>
            </w:rPr>
          </w:pPr>
          <w:hyperlink w:anchor="_Toc98493456" w:history="1">
            <w:r w:rsidR="00AF4B0E" w:rsidRPr="00183B71">
              <w:rPr>
                <w:rStyle w:val="Hyperlink"/>
                <w:noProof/>
              </w:rPr>
              <w:t>Part 2: Developing the training program</w:t>
            </w:r>
            <w:r w:rsidR="00AF4B0E">
              <w:rPr>
                <w:noProof/>
                <w:webHidden/>
              </w:rPr>
              <w:tab/>
            </w:r>
            <w:r w:rsidR="00AF4B0E">
              <w:rPr>
                <w:noProof/>
                <w:webHidden/>
              </w:rPr>
              <w:fldChar w:fldCharType="begin"/>
            </w:r>
            <w:r w:rsidR="00AF4B0E">
              <w:rPr>
                <w:noProof/>
                <w:webHidden/>
              </w:rPr>
              <w:instrText xml:space="preserve"> PAGEREF _Toc98493456 \h </w:instrText>
            </w:r>
            <w:r w:rsidR="00AF4B0E">
              <w:rPr>
                <w:noProof/>
                <w:webHidden/>
              </w:rPr>
            </w:r>
            <w:r w:rsidR="00AF4B0E">
              <w:rPr>
                <w:noProof/>
                <w:webHidden/>
              </w:rPr>
              <w:fldChar w:fldCharType="separate"/>
            </w:r>
            <w:r w:rsidR="00232BC2">
              <w:rPr>
                <w:noProof/>
                <w:webHidden/>
              </w:rPr>
              <w:t>9</w:t>
            </w:r>
            <w:r w:rsidR="00AF4B0E">
              <w:rPr>
                <w:noProof/>
                <w:webHidden/>
              </w:rPr>
              <w:fldChar w:fldCharType="end"/>
            </w:r>
          </w:hyperlink>
        </w:p>
        <w:p w14:paraId="07FB0B1B" w14:textId="2AD53D84" w:rsidR="00AF4B0E" w:rsidRDefault="00405136">
          <w:pPr>
            <w:pStyle w:val="TOC2"/>
            <w:tabs>
              <w:tab w:val="right" w:leader="dot" w:pos="9016"/>
            </w:tabs>
            <w:rPr>
              <w:rFonts w:eastAsiaTheme="minorEastAsia"/>
              <w:noProof/>
              <w:lang w:eastAsia="en-AU"/>
            </w:rPr>
          </w:pPr>
          <w:hyperlink w:anchor="_Toc98493457" w:history="1">
            <w:r w:rsidR="00AF4B0E" w:rsidRPr="00183B71">
              <w:rPr>
                <w:rStyle w:val="Hyperlink"/>
                <w:noProof/>
              </w:rPr>
              <w:t>Key explore phase findings</w:t>
            </w:r>
            <w:r w:rsidR="00AF4B0E">
              <w:rPr>
                <w:noProof/>
                <w:webHidden/>
              </w:rPr>
              <w:tab/>
            </w:r>
            <w:r w:rsidR="00AF4B0E">
              <w:rPr>
                <w:noProof/>
                <w:webHidden/>
              </w:rPr>
              <w:fldChar w:fldCharType="begin"/>
            </w:r>
            <w:r w:rsidR="00AF4B0E">
              <w:rPr>
                <w:noProof/>
                <w:webHidden/>
              </w:rPr>
              <w:instrText xml:space="preserve"> PAGEREF _Toc98493457 \h </w:instrText>
            </w:r>
            <w:r w:rsidR="00AF4B0E">
              <w:rPr>
                <w:noProof/>
                <w:webHidden/>
              </w:rPr>
            </w:r>
            <w:r w:rsidR="00AF4B0E">
              <w:rPr>
                <w:noProof/>
                <w:webHidden/>
              </w:rPr>
              <w:fldChar w:fldCharType="separate"/>
            </w:r>
            <w:r w:rsidR="00232BC2">
              <w:rPr>
                <w:noProof/>
                <w:webHidden/>
              </w:rPr>
              <w:t>9</w:t>
            </w:r>
            <w:r w:rsidR="00AF4B0E">
              <w:rPr>
                <w:noProof/>
                <w:webHidden/>
              </w:rPr>
              <w:fldChar w:fldCharType="end"/>
            </w:r>
          </w:hyperlink>
        </w:p>
        <w:p w14:paraId="44E5CF11" w14:textId="5C0091DB" w:rsidR="00AF4B0E" w:rsidRDefault="00405136">
          <w:pPr>
            <w:pStyle w:val="TOC3"/>
            <w:tabs>
              <w:tab w:val="right" w:leader="dot" w:pos="9016"/>
            </w:tabs>
            <w:rPr>
              <w:rFonts w:eastAsiaTheme="minorEastAsia"/>
              <w:noProof/>
              <w:lang w:eastAsia="en-AU"/>
            </w:rPr>
          </w:pPr>
          <w:hyperlink w:anchor="_Toc98493458" w:history="1">
            <w:r w:rsidR="00AF4B0E" w:rsidRPr="00183B71">
              <w:rPr>
                <w:rStyle w:val="Hyperlink"/>
                <w:noProof/>
              </w:rPr>
              <w:t>Improvements in psychological work readiness</w:t>
            </w:r>
            <w:r w:rsidR="00AF4B0E">
              <w:rPr>
                <w:noProof/>
                <w:webHidden/>
              </w:rPr>
              <w:tab/>
            </w:r>
            <w:r w:rsidR="00AF4B0E">
              <w:rPr>
                <w:noProof/>
                <w:webHidden/>
              </w:rPr>
              <w:fldChar w:fldCharType="begin"/>
            </w:r>
            <w:r w:rsidR="00AF4B0E">
              <w:rPr>
                <w:noProof/>
                <w:webHidden/>
              </w:rPr>
              <w:instrText xml:space="preserve"> PAGEREF _Toc98493458 \h </w:instrText>
            </w:r>
            <w:r w:rsidR="00AF4B0E">
              <w:rPr>
                <w:noProof/>
                <w:webHidden/>
              </w:rPr>
            </w:r>
            <w:r w:rsidR="00AF4B0E">
              <w:rPr>
                <w:noProof/>
                <w:webHidden/>
              </w:rPr>
              <w:fldChar w:fldCharType="separate"/>
            </w:r>
            <w:r w:rsidR="00232BC2">
              <w:rPr>
                <w:noProof/>
                <w:webHidden/>
              </w:rPr>
              <w:t>9</w:t>
            </w:r>
            <w:r w:rsidR="00AF4B0E">
              <w:rPr>
                <w:noProof/>
                <w:webHidden/>
              </w:rPr>
              <w:fldChar w:fldCharType="end"/>
            </w:r>
          </w:hyperlink>
        </w:p>
        <w:p w14:paraId="3F45AB39" w14:textId="17E79A7D" w:rsidR="00AF4B0E" w:rsidRDefault="00405136">
          <w:pPr>
            <w:pStyle w:val="TOC3"/>
            <w:tabs>
              <w:tab w:val="right" w:leader="dot" w:pos="9016"/>
            </w:tabs>
            <w:rPr>
              <w:rFonts w:eastAsiaTheme="minorEastAsia"/>
              <w:noProof/>
              <w:lang w:eastAsia="en-AU"/>
            </w:rPr>
          </w:pPr>
          <w:hyperlink w:anchor="_Toc98493459" w:history="1">
            <w:r w:rsidR="00AF4B0E" w:rsidRPr="00183B71">
              <w:rPr>
                <w:rStyle w:val="Hyperlink"/>
                <w:noProof/>
              </w:rPr>
              <w:t>Key training elements</w:t>
            </w:r>
            <w:r w:rsidR="00AF4B0E">
              <w:rPr>
                <w:noProof/>
                <w:webHidden/>
              </w:rPr>
              <w:tab/>
            </w:r>
            <w:r w:rsidR="00AF4B0E">
              <w:rPr>
                <w:noProof/>
                <w:webHidden/>
              </w:rPr>
              <w:fldChar w:fldCharType="begin"/>
            </w:r>
            <w:r w:rsidR="00AF4B0E">
              <w:rPr>
                <w:noProof/>
                <w:webHidden/>
              </w:rPr>
              <w:instrText xml:space="preserve"> PAGEREF _Toc98493459 \h </w:instrText>
            </w:r>
            <w:r w:rsidR="00AF4B0E">
              <w:rPr>
                <w:noProof/>
                <w:webHidden/>
              </w:rPr>
            </w:r>
            <w:r w:rsidR="00AF4B0E">
              <w:rPr>
                <w:noProof/>
                <w:webHidden/>
              </w:rPr>
              <w:fldChar w:fldCharType="separate"/>
            </w:r>
            <w:r w:rsidR="00232BC2">
              <w:rPr>
                <w:noProof/>
                <w:webHidden/>
              </w:rPr>
              <w:t>9</w:t>
            </w:r>
            <w:r w:rsidR="00AF4B0E">
              <w:rPr>
                <w:noProof/>
                <w:webHidden/>
              </w:rPr>
              <w:fldChar w:fldCharType="end"/>
            </w:r>
          </w:hyperlink>
        </w:p>
        <w:p w14:paraId="6EC680B2" w14:textId="49F5D96D" w:rsidR="00AF4B0E" w:rsidRDefault="00405136">
          <w:pPr>
            <w:pStyle w:val="TOC2"/>
            <w:tabs>
              <w:tab w:val="right" w:leader="dot" w:pos="9016"/>
            </w:tabs>
            <w:rPr>
              <w:rFonts w:eastAsiaTheme="minorEastAsia"/>
              <w:noProof/>
              <w:lang w:eastAsia="en-AU"/>
            </w:rPr>
          </w:pPr>
          <w:hyperlink w:anchor="_Toc98493460" w:history="1">
            <w:r w:rsidR="00AF4B0E" w:rsidRPr="00183B71">
              <w:rPr>
                <w:rStyle w:val="Hyperlink"/>
                <w:noProof/>
              </w:rPr>
              <w:t>Soft skills training</w:t>
            </w:r>
            <w:r w:rsidR="00AF4B0E">
              <w:rPr>
                <w:noProof/>
                <w:webHidden/>
              </w:rPr>
              <w:tab/>
            </w:r>
            <w:r w:rsidR="00AF4B0E">
              <w:rPr>
                <w:noProof/>
                <w:webHidden/>
              </w:rPr>
              <w:fldChar w:fldCharType="begin"/>
            </w:r>
            <w:r w:rsidR="00AF4B0E">
              <w:rPr>
                <w:noProof/>
                <w:webHidden/>
              </w:rPr>
              <w:instrText xml:space="preserve"> PAGEREF _Toc98493460 \h </w:instrText>
            </w:r>
            <w:r w:rsidR="00AF4B0E">
              <w:rPr>
                <w:noProof/>
                <w:webHidden/>
              </w:rPr>
            </w:r>
            <w:r w:rsidR="00AF4B0E">
              <w:rPr>
                <w:noProof/>
                <w:webHidden/>
              </w:rPr>
              <w:fldChar w:fldCharType="separate"/>
            </w:r>
            <w:r w:rsidR="00232BC2">
              <w:rPr>
                <w:noProof/>
                <w:webHidden/>
              </w:rPr>
              <w:t>10</w:t>
            </w:r>
            <w:r w:rsidR="00AF4B0E">
              <w:rPr>
                <w:noProof/>
                <w:webHidden/>
              </w:rPr>
              <w:fldChar w:fldCharType="end"/>
            </w:r>
          </w:hyperlink>
        </w:p>
        <w:p w14:paraId="50442872" w14:textId="44BD050C" w:rsidR="00AF4B0E" w:rsidRDefault="00405136">
          <w:pPr>
            <w:pStyle w:val="TOC1"/>
            <w:tabs>
              <w:tab w:val="right" w:leader="dot" w:pos="9016"/>
            </w:tabs>
            <w:rPr>
              <w:rFonts w:eastAsiaTheme="minorEastAsia"/>
              <w:b w:val="0"/>
              <w:noProof/>
              <w:lang w:eastAsia="en-AU"/>
            </w:rPr>
          </w:pPr>
          <w:hyperlink w:anchor="_Toc98493461" w:history="1">
            <w:r w:rsidR="00AF4B0E" w:rsidRPr="00183B71">
              <w:rPr>
                <w:rStyle w:val="Hyperlink"/>
                <w:noProof/>
              </w:rPr>
              <w:t>Part 3: Evaluating the training</w:t>
            </w:r>
            <w:r w:rsidR="00AF4B0E">
              <w:rPr>
                <w:noProof/>
                <w:webHidden/>
              </w:rPr>
              <w:tab/>
            </w:r>
            <w:r w:rsidR="00AF4B0E">
              <w:rPr>
                <w:noProof/>
                <w:webHidden/>
              </w:rPr>
              <w:fldChar w:fldCharType="begin"/>
            </w:r>
            <w:r w:rsidR="00AF4B0E">
              <w:rPr>
                <w:noProof/>
                <w:webHidden/>
              </w:rPr>
              <w:instrText xml:space="preserve"> PAGEREF _Toc98493461 \h </w:instrText>
            </w:r>
            <w:r w:rsidR="00AF4B0E">
              <w:rPr>
                <w:noProof/>
                <w:webHidden/>
              </w:rPr>
            </w:r>
            <w:r w:rsidR="00AF4B0E">
              <w:rPr>
                <w:noProof/>
                <w:webHidden/>
              </w:rPr>
              <w:fldChar w:fldCharType="separate"/>
            </w:r>
            <w:r w:rsidR="00232BC2">
              <w:rPr>
                <w:noProof/>
                <w:webHidden/>
              </w:rPr>
              <w:t>11</w:t>
            </w:r>
            <w:r w:rsidR="00AF4B0E">
              <w:rPr>
                <w:noProof/>
                <w:webHidden/>
              </w:rPr>
              <w:fldChar w:fldCharType="end"/>
            </w:r>
          </w:hyperlink>
        </w:p>
        <w:p w14:paraId="61D079F3" w14:textId="5DA02020" w:rsidR="00AF4B0E" w:rsidRDefault="00405136">
          <w:pPr>
            <w:pStyle w:val="TOC1"/>
            <w:tabs>
              <w:tab w:val="right" w:leader="dot" w:pos="9016"/>
            </w:tabs>
            <w:rPr>
              <w:rFonts w:eastAsiaTheme="minorEastAsia"/>
              <w:b w:val="0"/>
              <w:noProof/>
              <w:lang w:eastAsia="en-AU"/>
            </w:rPr>
          </w:pPr>
          <w:hyperlink w:anchor="_Toc98493462" w:history="1">
            <w:r w:rsidR="00AF4B0E" w:rsidRPr="00183B71">
              <w:rPr>
                <w:rStyle w:val="Hyperlink"/>
                <w:noProof/>
              </w:rPr>
              <w:t>Part 4: Was the trial successful?</w:t>
            </w:r>
            <w:r w:rsidR="00AF4B0E">
              <w:rPr>
                <w:noProof/>
                <w:webHidden/>
              </w:rPr>
              <w:tab/>
            </w:r>
            <w:r w:rsidR="00AF4B0E">
              <w:rPr>
                <w:noProof/>
                <w:webHidden/>
              </w:rPr>
              <w:fldChar w:fldCharType="begin"/>
            </w:r>
            <w:r w:rsidR="00AF4B0E">
              <w:rPr>
                <w:noProof/>
                <w:webHidden/>
              </w:rPr>
              <w:instrText xml:space="preserve"> PAGEREF _Toc98493462 \h </w:instrText>
            </w:r>
            <w:r w:rsidR="00AF4B0E">
              <w:rPr>
                <w:noProof/>
                <w:webHidden/>
              </w:rPr>
            </w:r>
            <w:r w:rsidR="00AF4B0E">
              <w:rPr>
                <w:noProof/>
                <w:webHidden/>
              </w:rPr>
              <w:fldChar w:fldCharType="separate"/>
            </w:r>
            <w:r w:rsidR="00232BC2">
              <w:rPr>
                <w:noProof/>
                <w:webHidden/>
              </w:rPr>
              <w:t>13</w:t>
            </w:r>
            <w:r w:rsidR="00AF4B0E">
              <w:rPr>
                <w:noProof/>
                <w:webHidden/>
              </w:rPr>
              <w:fldChar w:fldCharType="end"/>
            </w:r>
          </w:hyperlink>
        </w:p>
        <w:p w14:paraId="15E345A2" w14:textId="2E04C25D" w:rsidR="00AF4B0E" w:rsidRDefault="00405136">
          <w:pPr>
            <w:pStyle w:val="TOC2"/>
            <w:tabs>
              <w:tab w:val="right" w:leader="dot" w:pos="9016"/>
            </w:tabs>
            <w:rPr>
              <w:rFonts w:eastAsiaTheme="minorEastAsia"/>
              <w:noProof/>
              <w:lang w:eastAsia="en-AU"/>
            </w:rPr>
          </w:pPr>
          <w:hyperlink w:anchor="_Toc98493463" w:history="1">
            <w:r w:rsidR="00AF4B0E" w:rsidRPr="00183B71">
              <w:rPr>
                <w:rStyle w:val="Hyperlink"/>
                <w:noProof/>
              </w:rPr>
              <w:t>Positive changes in psychological work readiness</w:t>
            </w:r>
            <w:r w:rsidR="00AF4B0E">
              <w:rPr>
                <w:noProof/>
                <w:webHidden/>
              </w:rPr>
              <w:tab/>
            </w:r>
            <w:r w:rsidR="00AF4B0E">
              <w:rPr>
                <w:noProof/>
                <w:webHidden/>
              </w:rPr>
              <w:fldChar w:fldCharType="begin"/>
            </w:r>
            <w:r w:rsidR="00AF4B0E">
              <w:rPr>
                <w:noProof/>
                <w:webHidden/>
              </w:rPr>
              <w:instrText xml:space="preserve"> PAGEREF _Toc98493463 \h </w:instrText>
            </w:r>
            <w:r w:rsidR="00AF4B0E">
              <w:rPr>
                <w:noProof/>
                <w:webHidden/>
              </w:rPr>
            </w:r>
            <w:r w:rsidR="00AF4B0E">
              <w:rPr>
                <w:noProof/>
                <w:webHidden/>
              </w:rPr>
              <w:fldChar w:fldCharType="separate"/>
            </w:r>
            <w:r w:rsidR="00232BC2">
              <w:rPr>
                <w:noProof/>
                <w:webHidden/>
              </w:rPr>
              <w:t>13</w:t>
            </w:r>
            <w:r w:rsidR="00AF4B0E">
              <w:rPr>
                <w:noProof/>
                <w:webHidden/>
              </w:rPr>
              <w:fldChar w:fldCharType="end"/>
            </w:r>
          </w:hyperlink>
        </w:p>
        <w:p w14:paraId="4AF30FF9" w14:textId="4DE342DE" w:rsidR="00AF4B0E" w:rsidRDefault="00405136">
          <w:pPr>
            <w:pStyle w:val="TOC2"/>
            <w:tabs>
              <w:tab w:val="right" w:leader="dot" w:pos="9016"/>
            </w:tabs>
            <w:rPr>
              <w:rFonts w:eastAsiaTheme="minorEastAsia"/>
              <w:noProof/>
              <w:lang w:eastAsia="en-AU"/>
            </w:rPr>
          </w:pPr>
          <w:hyperlink w:anchor="_Toc98493464" w:history="1">
            <w:r w:rsidR="00AF4B0E" w:rsidRPr="00183B71">
              <w:rPr>
                <w:rStyle w:val="Hyperlink"/>
                <w:noProof/>
              </w:rPr>
              <w:t>Was there an impact on employment outcomes?</w:t>
            </w:r>
            <w:r w:rsidR="00AF4B0E">
              <w:rPr>
                <w:noProof/>
                <w:webHidden/>
              </w:rPr>
              <w:tab/>
            </w:r>
            <w:r w:rsidR="00AF4B0E">
              <w:rPr>
                <w:noProof/>
                <w:webHidden/>
              </w:rPr>
              <w:fldChar w:fldCharType="begin"/>
            </w:r>
            <w:r w:rsidR="00AF4B0E">
              <w:rPr>
                <w:noProof/>
                <w:webHidden/>
              </w:rPr>
              <w:instrText xml:space="preserve"> PAGEREF _Toc98493464 \h </w:instrText>
            </w:r>
            <w:r w:rsidR="00AF4B0E">
              <w:rPr>
                <w:noProof/>
                <w:webHidden/>
              </w:rPr>
            </w:r>
            <w:r w:rsidR="00AF4B0E">
              <w:rPr>
                <w:noProof/>
                <w:webHidden/>
              </w:rPr>
              <w:fldChar w:fldCharType="separate"/>
            </w:r>
            <w:r w:rsidR="00232BC2">
              <w:rPr>
                <w:noProof/>
                <w:webHidden/>
              </w:rPr>
              <w:t>17</w:t>
            </w:r>
            <w:r w:rsidR="00AF4B0E">
              <w:rPr>
                <w:noProof/>
                <w:webHidden/>
              </w:rPr>
              <w:fldChar w:fldCharType="end"/>
            </w:r>
          </w:hyperlink>
        </w:p>
        <w:p w14:paraId="69B89F2B" w14:textId="041ADB71" w:rsidR="00AF4B0E" w:rsidRDefault="00405136">
          <w:pPr>
            <w:pStyle w:val="TOC2"/>
            <w:tabs>
              <w:tab w:val="right" w:leader="dot" w:pos="9016"/>
            </w:tabs>
            <w:rPr>
              <w:rFonts w:eastAsiaTheme="minorEastAsia"/>
              <w:noProof/>
              <w:lang w:eastAsia="en-AU"/>
            </w:rPr>
          </w:pPr>
          <w:hyperlink w:anchor="_Toc98493465" w:history="1">
            <w:r w:rsidR="00AF4B0E" w:rsidRPr="00183B71">
              <w:rPr>
                <w:rStyle w:val="Hyperlink"/>
                <w:noProof/>
              </w:rPr>
              <w:t>What did the training participants say?</w:t>
            </w:r>
            <w:r w:rsidR="00AF4B0E">
              <w:rPr>
                <w:noProof/>
                <w:webHidden/>
              </w:rPr>
              <w:tab/>
            </w:r>
            <w:r w:rsidR="00AF4B0E">
              <w:rPr>
                <w:noProof/>
                <w:webHidden/>
              </w:rPr>
              <w:fldChar w:fldCharType="begin"/>
            </w:r>
            <w:r w:rsidR="00AF4B0E">
              <w:rPr>
                <w:noProof/>
                <w:webHidden/>
              </w:rPr>
              <w:instrText xml:space="preserve"> PAGEREF _Toc98493465 \h </w:instrText>
            </w:r>
            <w:r w:rsidR="00AF4B0E">
              <w:rPr>
                <w:noProof/>
                <w:webHidden/>
              </w:rPr>
            </w:r>
            <w:r w:rsidR="00AF4B0E">
              <w:rPr>
                <w:noProof/>
                <w:webHidden/>
              </w:rPr>
              <w:fldChar w:fldCharType="separate"/>
            </w:r>
            <w:r w:rsidR="00232BC2">
              <w:rPr>
                <w:noProof/>
                <w:webHidden/>
              </w:rPr>
              <w:t>18</w:t>
            </w:r>
            <w:r w:rsidR="00AF4B0E">
              <w:rPr>
                <w:noProof/>
                <w:webHidden/>
              </w:rPr>
              <w:fldChar w:fldCharType="end"/>
            </w:r>
          </w:hyperlink>
        </w:p>
        <w:p w14:paraId="6ABF1B0C" w14:textId="4F003F55" w:rsidR="00AF4B0E" w:rsidRDefault="00405136">
          <w:pPr>
            <w:pStyle w:val="TOC1"/>
            <w:tabs>
              <w:tab w:val="right" w:leader="dot" w:pos="9016"/>
            </w:tabs>
            <w:rPr>
              <w:rFonts w:eastAsiaTheme="minorEastAsia"/>
              <w:b w:val="0"/>
              <w:noProof/>
              <w:lang w:eastAsia="en-AU"/>
            </w:rPr>
          </w:pPr>
          <w:hyperlink w:anchor="_Toc98493466" w:history="1">
            <w:r w:rsidR="00AF4B0E" w:rsidRPr="00183B71">
              <w:rPr>
                <w:rStyle w:val="Hyperlink"/>
                <w:noProof/>
              </w:rPr>
              <w:t>Part 5: What did we learn?</w:t>
            </w:r>
            <w:r w:rsidR="00AF4B0E">
              <w:rPr>
                <w:noProof/>
                <w:webHidden/>
              </w:rPr>
              <w:tab/>
            </w:r>
            <w:r w:rsidR="00AF4B0E">
              <w:rPr>
                <w:noProof/>
                <w:webHidden/>
              </w:rPr>
              <w:fldChar w:fldCharType="begin"/>
            </w:r>
            <w:r w:rsidR="00AF4B0E">
              <w:rPr>
                <w:noProof/>
                <w:webHidden/>
              </w:rPr>
              <w:instrText xml:space="preserve"> PAGEREF _Toc98493466 \h </w:instrText>
            </w:r>
            <w:r w:rsidR="00AF4B0E">
              <w:rPr>
                <w:noProof/>
                <w:webHidden/>
              </w:rPr>
            </w:r>
            <w:r w:rsidR="00AF4B0E">
              <w:rPr>
                <w:noProof/>
                <w:webHidden/>
              </w:rPr>
              <w:fldChar w:fldCharType="separate"/>
            </w:r>
            <w:r w:rsidR="00232BC2">
              <w:rPr>
                <w:noProof/>
                <w:webHidden/>
              </w:rPr>
              <w:t>19</w:t>
            </w:r>
            <w:r w:rsidR="00AF4B0E">
              <w:rPr>
                <w:noProof/>
                <w:webHidden/>
              </w:rPr>
              <w:fldChar w:fldCharType="end"/>
            </w:r>
          </w:hyperlink>
        </w:p>
        <w:p w14:paraId="407D80D0" w14:textId="76D99499" w:rsidR="00AF4B0E" w:rsidRDefault="00405136">
          <w:pPr>
            <w:pStyle w:val="TOC1"/>
            <w:tabs>
              <w:tab w:val="right" w:leader="dot" w:pos="9016"/>
            </w:tabs>
            <w:rPr>
              <w:rFonts w:eastAsiaTheme="minorEastAsia"/>
              <w:b w:val="0"/>
              <w:noProof/>
              <w:lang w:eastAsia="en-AU"/>
            </w:rPr>
          </w:pPr>
          <w:hyperlink w:anchor="_Toc98493467" w:history="1">
            <w:r w:rsidR="00AF4B0E" w:rsidRPr="00183B71">
              <w:rPr>
                <w:rStyle w:val="Hyperlink"/>
                <w:noProof/>
              </w:rPr>
              <w:t>Reference list</w:t>
            </w:r>
            <w:r w:rsidR="00AF4B0E">
              <w:rPr>
                <w:noProof/>
                <w:webHidden/>
              </w:rPr>
              <w:tab/>
            </w:r>
            <w:r w:rsidR="00AF4B0E">
              <w:rPr>
                <w:noProof/>
                <w:webHidden/>
              </w:rPr>
              <w:fldChar w:fldCharType="begin"/>
            </w:r>
            <w:r w:rsidR="00AF4B0E">
              <w:rPr>
                <w:noProof/>
                <w:webHidden/>
              </w:rPr>
              <w:instrText xml:space="preserve"> PAGEREF _Toc98493467 \h </w:instrText>
            </w:r>
            <w:r w:rsidR="00AF4B0E">
              <w:rPr>
                <w:noProof/>
                <w:webHidden/>
              </w:rPr>
            </w:r>
            <w:r w:rsidR="00AF4B0E">
              <w:rPr>
                <w:noProof/>
                <w:webHidden/>
              </w:rPr>
              <w:fldChar w:fldCharType="separate"/>
            </w:r>
            <w:r w:rsidR="00232BC2">
              <w:rPr>
                <w:noProof/>
                <w:webHidden/>
              </w:rPr>
              <w:t>20</w:t>
            </w:r>
            <w:r w:rsidR="00AF4B0E">
              <w:rPr>
                <w:noProof/>
                <w:webHidden/>
              </w:rPr>
              <w:fldChar w:fldCharType="end"/>
            </w:r>
          </w:hyperlink>
        </w:p>
        <w:p w14:paraId="29C38328" w14:textId="2AF543FA" w:rsidR="00AF4B0E" w:rsidRDefault="00405136">
          <w:pPr>
            <w:pStyle w:val="TOC1"/>
            <w:tabs>
              <w:tab w:val="right" w:leader="dot" w:pos="9016"/>
            </w:tabs>
            <w:rPr>
              <w:rFonts w:eastAsiaTheme="minorEastAsia"/>
              <w:b w:val="0"/>
              <w:noProof/>
              <w:lang w:eastAsia="en-AU"/>
            </w:rPr>
          </w:pPr>
          <w:hyperlink w:anchor="_Toc98493468" w:history="1">
            <w:r w:rsidR="00AF4B0E" w:rsidRPr="00183B71">
              <w:rPr>
                <w:rStyle w:val="Hyperlink"/>
                <w:noProof/>
              </w:rPr>
              <w:t>Technical Appendix</w:t>
            </w:r>
            <w:r w:rsidR="00AF4B0E">
              <w:rPr>
                <w:noProof/>
                <w:webHidden/>
              </w:rPr>
              <w:tab/>
            </w:r>
            <w:r w:rsidR="00AF4B0E">
              <w:rPr>
                <w:noProof/>
                <w:webHidden/>
              </w:rPr>
              <w:fldChar w:fldCharType="begin"/>
            </w:r>
            <w:r w:rsidR="00AF4B0E">
              <w:rPr>
                <w:noProof/>
                <w:webHidden/>
              </w:rPr>
              <w:instrText xml:space="preserve"> PAGEREF _Toc98493468 \h </w:instrText>
            </w:r>
            <w:r w:rsidR="00AF4B0E">
              <w:rPr>
                <w:noProof/>
                <w:webHidden/>
              </w:rPr>
            </w:r>
            <w:r w:rsidR="00AF4B0E">
              <w:rPr>
                <w:noProof/>
                <w:webHidden/>
              </w:rPr>
              <w:fldChar w:fldCharType="separate"/>
            </w:r>
            <w:r w:rsidR="00232BC2">
              <w:rPr>
                <w:noProof/>
                <w:webHidden/>
              </w:rPr>
              <w:t>22</w:t>
            </w:r>
            <w:r w:rsidR="00AF4B0E">
              <w:rPr>
                <w:noProof/>
                <w:webHidden/>
              </w:rPr>
              <w:fldChar w:fldCharType="end"/>
            </w:r>
          </w:hyperlink>
        </w:p>
        <w:p w14:paraId="4C8B55F8" w14:textId="3A761CAF" w:rsidR="00AF4B0E" w:rsidRDefault="00405136">
          <w:pPr>
            <w:pStyle w:val="TOC2"/>
            <w:tabs>
              <w:tab w:val="right" w:leader="dot" w:pos="9016"/>
            </w:tabs>
            <w:rPr>
              <w:rFonts w:eastAsiaTheme="minorEastAsia"/>
              <w:noProof/>
              <w:lang w:eastAsia="en-AU"/>
            </w:rPr>
          </w:pPr>
          <w:hyperlink w:anchor="_Toc98493469" w:history="1">
            <w:r w:rsidR="00AF4B0E" w:rsidRPr="00183B71">
              <w:rPr>
                <w:rStyle w:val="Hyperlink"/>
                <w:noProof/>
              </w:rPr>
              <w:t>How were eligible job seekers identified?</w:t>
            </w:r>
            <w:r w:rsidR="00AF4B0E">
              <w:rPr>
                <w:noProof/>
                <w:webHidden/>
              </w:rPr>
              <w:tab/>
            </w:r>
            <w:r w:rsidR="00AF4B0E">
              <w:rPr>
                <w:noProof/>
                <w:webHidden/>
              </w:rPr>
              <w:fldChar w:fldCharType="begin"/>
            </w:r>
            <w:r w:rsidR="00AF4B0E">
              <w:rPr>
                <w:noProof/>
                <w:webHidden/>
              </w:rPr>
              <w:instrText xml:space="preserve"> PAGEREF _Toc98493469 \h </w:instrText>
            </w:r>
            <w:r w:rsidR="00AF4B0E">
              <w:rPr>
                <w:noProof/>
                <w:webHidden/>
              </w:rPr>
            </w:r>
            <w:r w:rsidR="00AF4B0E">
              <w:rPr>
                <w:noProof/>
                <w:webHidden/>
              </w:rPr>
              <w:fldChar w:fldCharType="separate"/>
            </w:r>
            <w:r w:rsidR="00232BC2">
              <w:rPr>
                <w:noProof/>
                <w:webHidden/>
              </w:rPr>
              <w:t>22</w:t>
            </w:r>
            <w:r w:rsidR="00AF4B0E">
              <w:rPr>
                <w:noProof/>
                <w:webHidden/>
              </w:rPr>
              <w:fldChar w:fldCharType="end"/>
            </w:r>
          </w:hyperlink>
        </w:p>
        <w:p w14:paraId="186DED07" w14:textId="42D073F2" w:rsidR="00AF4B0E" w:rsidRDefault="00405136">
          <w:pPr>
            <w:pStyle w:val="TOC2"/>
            <w:tabs>
              <w:tab w:val="right" w:leader="dot" w:pos="9016"/>
            </w:tabs>
            <w:rPr>
              <w:rFonts w:eastAsiaTheme="minorEastAsia"/>
              <w:noProof/>
              <w:lang w:eastAsia="en-AU"/>
            </w:rPr>
          </w:pPr>
          <w:hyperlink w:anchor="_Toc98493470" w:history="1">
            <w:r w:rsidR="00AF4B0E" w:rsidRPr="00183B71">
              <w:rPr>
                <w:rStyle w:val="Hyperlink"/>
                <w:noProof/>
              </w:rPr>
              <w:t>Random assignment</w:t>
            </w:r>
            <w:r w:rsidR="00AF4B0E">
              <w:rPr>
                <w:noProof/>
                <w:webHidden/>
              </w:rPr>
              <w:tab/>
            </w:r>
            <w:r w:rsidR="00AF4B0E">
              <w:rPr>
                <w:noProof/>
                <w:webHidden/>
              </w:rPr>
              <w:fldChar w:fldCharType="begin"/>
            </w:r>
            <w:r w:rsidR="00AF4B0E">
              <w:rPr>
                <w:noProof/>
                <w:webHidden/>
              </w:rPr>
              <w:instrText xml:space="preserve"> PAGEREF _Toc98493470 \h </w:instrText>
            </w:r>
            <w:r w:rsidR="00AF4B0E">
              <w:rPr>
                <w:noProof/>
                <w:webHidden/>
              </w:rPr>
            </w:r>
            <w:r w:rsidR="00AF4B0E">
              <w:rPr>
                <w:noProof/>
                <w:webHidden/>
              </w:rPr>
              <w:fldChar w:fldCharType="separate"/>
            </w:r>
            <w:r w:rsidR="00232BC2">
              <w:rPr>
                <w:noProof/>
                <w:webHidden/>
              </w:rPr>
              <w:t>23</w:t>
            </w:r>
            <w:r w:rsidR="00AF4B0E">
              <w:rPr>
                <w:noProof/>
                <w:webHidden/>
              </w:rPr>
              <w:fldChar w:fldCharType="end"/>
            </w:r>
          </w:hyperlink>
        </w:p>
        <w:p w14:paraId="4C2AE887" w14:textId="6F9E1DBD" w:rsidR="00AF4B0E" w:rsidRDefault="00405136">
          <w:pPr>
            <w:pStyle w:val="TOC2"/>
            <w:tabs>
              <w:tab w:val="right" w:leader="dot" w:pos="9016"/>
            </w:tabs>
            <w:rPr>
              <w:rFonts w:eastAsiaTheme="minorEastAsia"/>
              <w:noProof/>
              <w:lang w:eastAsia="en-AU"/>
            </w:rPr>
          </w:pPr>
          <w:hyperlink w:anchor="_Toc98493471" w:history="1">
            <w:r w:rsidR="00AF4B0E" w:rsidRPr="00183B71">
              <w:rPr>
                <w:rStyle w:val="Hyperlink"/>
                <w:noProof/>
              </w:rPr>
              <w:t>Statistical analysis</w:t>
            </w:r>
            <w:r w:rsidR="00AF4B0E">
              <w:rPr>
                <w:noProof/>
                <w:webHidden/>
              </w:rPr>
              <w:tab/>
            </w:r>
            <w:r w:rsidR="00AF4B0E">
              <w:rPr>
                <w:noProof/>
                <w:webHidden/>
              </w:rPr>
              <w:fldChar w:fldCharType="begin"/>
            </w:r>
            <w:r w:rsidR="00AF4B0E">
              <w:rPr>
                <w:noProof/>
                <w:webHidden/>
              </w:rPr>
              <w:instrText xml:space="preserve"> PAGEREF _Toc98493471 \h </w:instrText>
            </w:r>
            <w:r w:rsidR="00AF4B0E">
              <w:rPr>
                <w:noProof/>
                <w:webHidden/>
              </w:rPr>
            </w:r>
            <w:r w:rsidR="00AF4B0E">
              <w:rPr>
                <w:noProof/>
                <w:webHidden/>
              </w:rPr>
              <w:fldChar w:fldCharType="separate"/>
            </w:r>
            <w:r w:rsidR="00232BC2">
              <w:rPr>
                <w:noProof/>
                <w:webHidden/>
              </w:rPr>
              <w:t>23</w:t>
            </w:r>
            <w:r w:rsidR="00AF4B0E">
              <w:rPr>
                <w:noProof/>
                <w:webHidden/>
              </w:rPr>
              <w:fldChar w:fldCharType="end"/>
            </w:r>
          </w:hyperlink>
        </w:p>
        <w:p w14:paraId="25276BB8" w14:textId="191C0ACD" w:rsidR="00AF4B0E" w:rsidRDefault="00405136">
          <w:pPr>
            <w:pStyle w:val="TOC2"/>
            <w:tabs>
              <w:tab w:val="right" w:leader="dot" w:pos="9016"/>
            </w:tabs>
            <w:rPr>
              <w:rFonts w:eastAsiaTheme="minorEastAsia"/>
              <w:noProof/>
              <w:lang w:eastAsia="en-AU"/>
            </w:rPr>
          </w:pPr>
          <w:hyperlink w:anchor="_Toc98493472" w:history="1">
            <w:r w:rsidR="00AF4B0E" w:rsidRPr="00183B71">
              <w:rPr>
                <w:rStyle w:val="Hyperlink"/>
                <w:noProof/>
              </w:rPr>
              <w:t>Primary outcome measures</w:t>
            </w:r>
            <w:r w:rsidR="00AF4B0E">
              <w:rPr>
                <w:noProof/>
                <w:webHidden/>
              </w:rPr>
              <w:tab/>
            </w:r>
            <w:r w:rsidR="00AF4B0E">
              <w:rPr>
                <w:noProof/>
                <w:webHidden/>
              </w:rPr>
              <w:fldChar w:fldCharType="begin"/>
            </w:r>
            <w:r w:rsidR="00AF4B0E">
              <w:rPr>
                <w:noProof/>
                <w:webHidden/>
              </w:rPr>
              <w:instrText xml:space="preserve"> PAGEREF _Toc98493472 \h </w:instrText>
            </w:r>
            <w:r w:rsidR="00AF4B0E">
              <w:rPr>
                <w:noProof/>
                <w:webHidden/>
              </w:rPr>
            </w:r>
            <w:r w:rsidR="00AF4B0E">
              <w:rPr>
                <w:noProof/>
                <w:webHidden/>
              </w:rPr>
              <w:fldChar w:fldCharType="separate"/>
            </w:r>
            <w:r w:rsidR="00232BC2">
              <w:rPr>
                <w:noProof/>
                <w:webHidden/>
              </w:rPr>
              <w:t>24</w:t>
            </w:r>
            <w:r w:rsidR="00AF4B0E">
              <w:rPr>
                <w:noProof/>
                <w:webHidden/>
              </w:rPr>
              <w:fldChar w:fldCharType="end"/>
            </w:r>
          </w:hyperlink>
        </w:p>
        <w:p w14:paraId="745C422A" w14:textId="4E91FA2E" w:rsidR="00AF4B0E" w:rsidRDefault="00405136">
          <w:pPr>
            <w:pStyle w:val="TOC2"/>
            <w:tabs>
              <w:tab w:val="right" w:leader="dot" w:pos="9016"/>
            </w:tabs>
            <w:rPr>
              <w:rFonts w:eastAsiaTheme="minorEastAsia"/>
              <w:noProof/>
              <w:lang w:eastAsia="en-AU"/>
            </w:rPr>
          </w:pPr>
          <w:hyperlink w:anchor="_Toc98493473" w:history="1">
            <w:r w:rsidR="00AF4B0E" w:rsidRPr="00183B71">
              <w:rPr>
                <w:rStyle w:val="Hyperlink"/>
                <w:noProof/>
              </w:rPr>
              <w:t>Instrumental variables analysis</w:t>
            </w:r>
            <w:r w:rsidR="00AF4B0E">
              <w:rPr>
                <w:noProof/>
                <w:webHidden/>
              </w:rPr>
              <w:tab/>
            </w:r>
            <w:r w:rsidR="00AF4B0E">
              <w:rPr>
                <w:noProof/>
                <w:webHidden/>
              </w:rPr>
              <w:fldChar w:fldCharType="begin"/>
            </w:r>
            <w:r w:rsidR="00AF4B0E">
              <w:rPr>
                <w:noProof/>
                <w:webHidden/>
              </w:rPr>
              <w:instrText xml:space="preserve"> PAGEREF _Toc98493473 \h </w:instrText>
            </w:r>
            <w:r w:rsidR="00AF4B0E">
              <w:rPr>
                <w:noProof/>
                <w:webHidden/>
              </w:rPr>
            </w:r>
            <w:r w:rsidR="00AF4B0E">
              <w:rPr>
                <w:noProof/>
                <w:webHidden/>
              </w:rPr>
              <w:fldChar w:fldCharType="separate"/>
            </w:r>
            <w:r w:rsidR="00232BC2">
              <w:rPr>
                <w:noProof/>
                <w:webHidden/>
              </w:rPr>
              <w:t>25</w:t>
            </w:r>
            <w:r w:rsidR="00AF4B0E">
              <w:rPr>
                <w:noProof/>
                <w:webHidden/>
              </w:rPr>
              <w:fldChar w:fldCharType="end"/>
            </w:r>
          </w:hyperlink>
        </w:p>
        <w:p w14:paraId="12633AAC" w14:textId="5A443351" w:rsidR="00AF4B0E" w:rsidRDefault="00405136">
          <w:pPr>
            <w:pStyle w:val="TOC2"/>
            <w:tabs>
              <w:tab w:val="right" w:leader="dot" w:pos="9016"/>
            </w:tabs>
            <w:rPr>
              <w:rFonts w:eastAsiaTheme="minorEastAsia"/>
              <w:noProof/>
              <w:lang w:eastAsia="en-AU"/>
            </w:rPr>
          </w:pPr>
          <w:hyperlink w:anchor="_Toc98493474" w:history="1">
            <w:r w:rsidR="00AF4B0E" w:rsidRPr="00183B71">
              <w:rPr>
                <w:rStyle w:val="Hyperlink"/>
                <w:noProof/>
              </w:rPr>
              <w:t>Intention-to-treat analysis</w:t>
            </w:r>
            <w:r w:rsidR="00AF4B0E">
              <w:rPr>
                <w:noProof/>
                <w:webHidden/>
              </w:rPr>
              <w:tab/>
            </w:r>
            <w:r w:rsidR="00AF4B0E">
              <w:rPr>
                <w:noProof/>
                <w:webHidden/>
              </w:rPr>
              <w:fldChar w:fldCharType="begin"/>
            </w:r>
            <w:r w:rsidR="00AF4B0E">
              <w:rPr>
                <w:noProof/>
                <w:webHidden/>
              </w:rPr>
              <w:instrText xml:space="preserve"> PAGEREF _Toc98493474 \h </w:instrText>
            </w:r>
            <w:r w:rsidR="00AF4B0E">
              <w:rPr>
                <w:noProof/>
                <w:webHidden/>
              </w:rPr>
            </w:r>
            <w:r w:rsidR="00AF4B0E">
              <w:rPr>
                <w:noProof/>
                <w:webHidden/>
              </w:rPr>
              <w:fldChar w:fldCharType="separate"/>
            </w:r>
            <w:r w:rsidR="00232BC2">
              <w:rPr>
                <w:noProof/>
                <w:webHidden/>
              </w:rPr>
              <w:t>27</w:t>
            </w:r>
            <w:r w:rsidR="00AF4B0E">
              <w:rPr>
                <w:noProof/>
                <w:webHidden/>
              </w:rPr>
              <w:fldChar w:fldCharType="end"/>
            </w:r>
          </w:hyperlink>
        </w:p>
        <w:p w14:paraId="03CEA43E" w14:textId="728C6C9A" w:rsidR="00AF4B0E" w:rsidRDefault="00405136">
          <w:pPr>
            <w:pStyle w:val="TOC1"/>
            <w:tabs>
              <w:tab w:val="right" w:leader="dot" w:pos="9016"/>
            </w:tabs>
            <w:rPr>
              <w:rFonts w:eastAsiaTheme="minorEastAsia"/>
              <w:b w:val="0"/>
              <w:noProof/>
              <w:lang w:eastAsia="en-AU"/>
            </w:rPr>
          </w:pPr>
          <w:hyperlink w:anchor="_Toc98493475" w:history="1">
            <w:r w:rsidR="00AF4B0E" w:rsidRPr="00183B71">
              <w:rPr>
                <w:rStyle w:val="Hyperlink"/>
                <w:noProof/>
              </w:rPr>
              <w:t>Appendix II</w:t>
            </w:r>
            <w:r w:rsidR="00AF4B0E">
              <w:rPr>
                <w:noProof/>
                <w:webHidden/>
              </w:rPr>
              <w:tab/>
            </w:r>
            <w:r w:rsidR="00AF4B0E">
              <w:rPr>
                <w:noProof/>
                <w:webHidden/>
              </w:rPr>
              <w:fldChar w:fldCharType="begin"/>
            </w:r>
            <w:r w:rsidR="00AF4B0E">
              <w:rPr>
                <w:noProof/>
                <w:webHidden/>
              </w:rPr>
              <w:instrText xml:space="preserve"> PAGEREF _Toc98493475 \h </w:instrText>
            </w:r>
            <w:r w:rsidR="00AF4B0E">
              <w:rPr>
                <w:noProof/>
                <w:webHidden/>
              </w:rPr>
            </w:r>
            <w:r w:rsidR="00AF4B0E">
              <w:rPr>
                <w:noProof/>
                <w:webHidden/>
              </w:rPr>
              <w:fldChar w:fldCharType="separate"/>
            </w:r>
            <w:r w:rsidR="00232BC2">
              <w:rPr>
                <w:noProof/>
                <w:webHidden/>
              </w:rPr>
              <w:t>31</w:t>
            </w:r>
            <w:r w:rsidR="00AF4B0E">
              <w:rPr>
                <w:noProof/>
                <w:webHidden/>
              </w:rPr>
              <w:fldChar w:fldCharType="end"/>
            </w:r>
          </w:hyperlink>
        </w:p>
        <w:p w14:paraId="297F8424" w14:textId="7E0F226B" w:rsidR="00AF4B0E" w:rsidRDefault="00405136">
          <w:pPr>
            <w:pStyle w:val="TOC2"/>
            <w:tabs>
              <w:tab w:val="right" w:leader="dot" w:pos="9016"/>
            </w:tabs>
            <w:rPr>
              <w:rFonts w:eastAsiaTheme="minorEastAsia"/>
              <w:noProof/>
              <w:lang w:eastAsia="en-AU"/>
            </w:rPr>
          </w:pPr>
          <w:hyperlink w:anchor="_Toc98493476" w:history="1">
            <w:r w:rsidR="00AF4B0E" w:rsidRPr="00183B71">
              <w:rPr>
                <w:rStyle w:val="Hyperlink"/>
                <w:noProof/>
              </w:rPr>
              <w:t>Soft skills training methodology</w:t>
            </w:r>
            <w:r w:rsidR="00AF4B0E">
              <w:rPr>
                <w:noProof/>
                <w:webHidden/>
              </w:rPr>
              <w:tab/>
            </w:r>
            <w:r w:rsidR="00AF4B0E">
              <w:rPr>
                <w:noProof/>
                <w:webHidden/>
              </w:rPr>
              <w:fldChar w:fldCharType="begin"/>
            </w:r>
            <w:r w:rsidR="00AF4B0E">
              <w:rPr>
                <w:noProof/>
                <w:webHidden/>
              </w:rPr>
              <w:instrText xml:space="preserve"> PAGEREF _Toc98493476 \h </w:instrText>
            </w:r>
            <w:r w:rsidR="00AF4B0E">
              <w:rPr>
                <w:noProof/>
                <w:webHidden/>
              </w:rPr>
            </w:r>
            <w:r w:rsidR="00AF4B0E">
              <w:rPr>
                <w:noProof/>
                <w:webHidden/>
              </w:rPr>
              <w:fldChar w:fldCharType="separate"/>
            </w:r>
            <w:r w:rsidR="00232BC2">
              <w:rPr>
                <w:noProof/>
                <w:webHidden/>
              </w:rPr>
              <w:t>31</w:t>
            </w:r>
            <w:r w:rsidR="00AF4B0E">
              <w:rPr>
                <w:noProof/>
                <w:webHidden/>
              </w:rPr>
              <w:fldChar w:fldCharType="end"/>
            </w:r>
          </w:hyperlink>
        </w:p>
        <w:p w14:paraId="11C559DE" w14:textId="45FF6551" w:rsidR="007855CC" w:rsidRPr="001D6C9E" w:rsidRDefault="0095636C" w:rsidP="0095636C">
          <w:r w:rsidRPr="001D6C9E">
            <w:rPr>
              <w:rFonts w:ascii="Calibri" w:eastAsiaTheme="majorEastAsia" w:hAnsi="Calibri" w:cstheme="majorBidi"/>
              <w:b/>
              <w:color w:val="343741"/>
              <w:sz w:val="32"/>
              <w:szCs w:val="32"/>
            </w:rPr>
            <w:fldChar w:fldCharType="end"/>
          </w:r>
        </w:p>
      </w:sdtContent>
    </w:sdt>
    <w:p w14:paraId="081A288C" w14:textId="4E3089EF" w:rsidR="00764E44" w:rsidRPr="001D6C9E" w:rsidRDefault="007855CC" w:rsidP="00292F22">
      <w:pPr>
        <w:pStyle w:val="Heading1"/>
      </w:pPr>
      <w:r w:rsidRPr="001D6C9E">
        <w:br w:type="page"/>
      </w:r>
      <w:bookmarkStart w:id="1" w:name="_Toc98493449"/>
      <w:bookmarkStart w:id="2" w:name="_Toc61614258"/>
      <w:r w:rsidR="00E84D45" w:rsidRPr="001D6C9E">
        <w:lastRenderedPageBreak/>
        <w:t>List</w:t>
      </w:r>
      <w:r w:rsidR="001F1E3F" w:rsidRPr="001D6C9E">
        <w:t xml:space="preserve"> of </w:t>
      </w:r>
      <w:r w:rsidR="00DE36B2" w:rsidRPr="001D6C9E">
        <w:t>f</w:t>
      </w:r>
      <w:r w:rsidR="001F1E3F" w:rsidRPr="001D6C9E">
        <w:t>igures</w:t>
      </w:r>
      <w:bookmarkEnd w:id="1"/>
    </w:p>
    <w:p w14:paraId="0A84BB65" w14:textId="4E6F96F7" w:rsidR="00292F22" w:rsidRDefault="00764E44">
      <w:pPr>
        <w:pStyle w:val="TableofFigures"/>
        <w:tabs>
          <w:tab w:val="right" w:leader="dot" w:pos="9016"/>
        </w:tabs>
        <w:rPr>
          <w:rFonts w:eastAsiaTheme="minorEastAsia"/>
          <w:noProof/>
          <w:lang w:eastAsia="en-AU"/>
        </w:rPr>
      </w:pPr>
      <w:r w:rsidRPr="001D6C9E">
        <w:fldChar w:fldCharType="begin"/>
      </w:r>
      <w:r w:rsidRPr="001D6C9E">
        <w:instrText xml:space="preserve"> TOC \h \z \c "Figure" </w:instrText>
      </w:r>
      <w:r w:rsidRPr="001D6C9E">
        <w:fldChar w:fldCharType="separate"/>
      </w:r>
      <w:hyperlink w:anchor="_Toc80194156" w:history="1">
        <w:r w:rsidR="00292F22" w:rsidRPr="001E0CD2">
          <w:rPr>
            <w:rStyle w:val="Hyperlink"/>
            <w:noProof/>
          </w:rPr>
          <w:t>Figure 1: Soft skills trial design</w:t>
        </w:r>
        <w:r w:rsidR="00292F22">
          <w:rPr>
            <w:noProof/>
            <w:webHidden/>
          </w:rPr>
          <w:tab/>
        </w:r>
        <w:r w:rsidR="00292F22">
          <w:rPr>
            <w:noProof/>
            <w:webHidden/>
          </w:rPr>
          <w:fldChar w:fldCharType="begin"/>
        </w:r>
        <w:r w:rsidR="00292F22">
          <w:rPr>
            <w:noProof/>
            <w:webHidden/>
          </w:rPr>
          <w:instrText xml:space="preserve"> PAGEREF _Toc80194156 \h </w:instrText>
        </w:r>
        <w:r w:rsidR="00292F22">
          <w:rPr>
            <w:noProof/>
            <w:webHidden/>
          </w:rPr>
        </w:r>
        <w:r w:rsidR="00292F22">
          <w:rPr>
            <w:noProof/>
            <w:webHidden/>
          </w:rPr>
          <w:fldChar w:fldCharType="separate"/>
        </w:r>
        <w:r w:rsidR="00232BC2">
          <w:rPr>
            <w:noProof/>
            <w:webHidden/>
          </w:rPr>
          <w:t>12</w:t>
        </w:r>
        <w:r w:rsidR="00292F22">
          <w:rPr>
            <w:noProof/>
            <w:webHidden/>
          </w:rPr>
          <w:fldChar w:fldCharType="end"/>
        </w:r>
      </w:hyperlink>
    </w:p>
    <w:p w14:paraId="2115D222" w14:textId="453A9845" w:rsidR="00292F22" w:rsidRDefault="00405136">
      <w:pPr>
        <w:pStyle w:val="TableofFigures"/>
        <w:tabs>
          <w:tab w:val="right" w:leader="dot" w:pos="9016"/>
        </w:tabs>
        <w:rPr>
          <w:rFonts w:eastAsiaTheme="minorEastAsia"/>
          <w:noProof/>
          <w:lang w:eastAsia="en-AU"/>
        </w:rPr>
      </w:pPr>
      <w:hyperlink w:anchor="_Toc80194157" w:history="1">
        <w:r w:rsidR="00292F22" w:rsidRPr="001E0CD2">
          <w:rPr>
            <w:rStyle w:val="Hyperlink"/>
            <w:noProof/>
          </w:rPr>
          <w:t>Figure 2: Proportional change of Satisfaction with Life scores pre- to post-treatment</w:t>
        </w:r>
        <w:r w:rsidR="00292F22">
          <w:rPr>
            <w:noProof/>
            <w:webHidden/>
          </w:rPr>
          <w:tab/>
        </w:r>
        <w:r w:rsidR="00292F22">
          <w:rPr>
            <w:noProof/>
            <w:webHidden/>
          </w:rPr>
          <w:fldChar w:fldCharType="begin"/>
        </w:r>
        <w:r w:rsidR="00292F22">
          <w:rPr>
            <w:noProof/>
            <w:webHidden/>
          </w:rPr>
          <w:instrText xml:space="preserve"> PAGEREF _Toc80194157 \h </w:instrText>
        </w:r>
        <w:r w:rsidR="00292F22">
          <w:rPr>
            <w:noProof/>
            <w:webHidden/>
          </w:rPr>
        </w:r>
        <w:r w:rsidR="00292F22">
          <w:rPr>
            <w:noProof/>
            <w:webHidden/>
          </w:rPr>
          <w:fldChar w:fldCharType="separate"/>
        </w:r>
        <w:r w:rsidR="00232BC2">
          <w:rPr>
            <w:noProof/>
            <w:webHidden/>
          </w:rPr>
          <w:t>14</w:t>
        </w:r>
        <w:r w:rsidR="00292F22">
          <w:rPr>
            <w:noProof/>
            <w:webHidden/>
          </w:rPr>
          <w:fldChar w:fldCharType="end"/>
        </w:r>
      </w:hyperlink>
    </w:p>
    <w:p w14:paraId="5D2B1DEB" w14:textId="69CCF440" w:rsidR="00292F22" w:rsidRDefault="00405136">
      <w:pPr>
        <w:pStyle w:val="TableofFigures"/>
        <w:tabs>
          <w:tab w:val="right" w:leader="dot" w:pos="9016"/>
        </w:tabs>
        <w:rPr>
          <w:rFonts w:eastAsiaTheme="minorEastAsia"/>
          <w:noProof/>
          <w:lang w:eastAsia="en-AU"/>
        </w:rPr>
      </w:pPr>
      <w:hyperlink w:anchor="_Toc80194158" w:history="1">
        <w:r w:rsidR="00292F22" w:rsidRPr="001E0CD2">
          <w:rPr>
            <w:rStyle w:val="Hyperlink"/>
            <w:noProof/>
          </w:rPr>
          <w:t>Figure 3: Proportional change of Rosenberg Self-Esteem scores pre- to post-treatment</w:t>
        </w:r>
        <w:r w:rsidR="00292F22">
          <w:rPr>
            <w:noProof/>
            <w:webHidden/>
          </w:rPr>
          <w:tab/>
        </w:r>
        <w:r w:rsidR="00292F22">
          <w:rPr>
            <w:noProof/>
            <w:webHidden/>
          </w:rPr>
          <w:fldChar w:fldCharType="begin"/>
        </w:r>
        <w:r w:rsidR="00292F22">
          <w:rPr>
            <w:noProof/>
            <w:webHidden/>
          </w:rPr>
          <w:instrText xml:space="preserve"> PAGEREF _Toc80194158 \h </w:instrText>
        </w:r>
        <w:r w:rsidR="00292F22">
          <w:rPr>
            <w:noProof/>
            <w:webHidden/>
          </w:rPr>
        </w:r>
        <w:r w:rsidR="00292F22">
          <w:rPr>
            <w:noProof/>
            <w:webHidden/>
          </w:rPr>
          <w:fldChar w:fldCharType="separate"/>
        </w:r>
        <w:r w:rsidR="00232BC2">
          <w:rPr>
            <w:noProof/>
            <w:webHidden/>
          </w:rPr>
          <w:t>15</w:t>
        </w:r>
        <w:r w:rsidR="00292F22">
          <w:rPr>
            <w:noProof/>
            <w:webHidden/>
          </w:rPr>
          <w:fldChar w:fldCharType="end"/>
        </w:r>
      </w:hyperlink>
    </w:p>
    <w:p w14:paraId="5A27A9B8" w14:textId="3A6AE736" w:rsidR="00292F22" w:rsidRDefault="00405136">
      <w:pPr>
        <w:pStyle w:val="TableofFigures"/>
        <w:tabs>
          <w:tab w:val="right" w:leader="dot" w:pos="9016"/>
        </w:tabs>
        <w:rPr>
          <w:rFonts w:eastAsiaTheme="minorEastAsia"/>
          <w:noProof/>
          <w:lang w:eastAsia="en-AU"/>
        </w:rPr>
      </w:pPr>
      <w:hyperlink w:anchor="_Toc80194159" w:history="1">
        <w:r w:rsidR="00292F22" w:rsidRPr="001E0CD2">
          <w:rPr>
            <w:rStyle w:val="Hyperlink"/>
            <w:noProof/>
          </w:rPr>
          <w:t>Figure 4: Proportional change of Brief Resilience Scale scores pre- to post-treatment</w:t>
        </w:r>
        <w:r w:rsidR="00292F22">
          <w:rPr>
            <w:noProof/>
            <w:webHidden/>
          </w:rPr>
          <w:tab/>
        </w:r>
        <w:r w:rsidR="00292F22">
          <w:rPr>
            <w:noProof/>
            <w:webHidden/>
          </w:rPr>
          <w:fldChar w:fldCharType="begin"/>
        </w:r>
        <w:r w:rsidR="00292F22">
          <w:rPr>
            <w:noProof/>
            <w:webHidden/>
          </w:rPr>
          <w:instrText xml:space="preserve"> PAGEREF _Toc80194159 \h </w:instrText>
        </w:r>
        <w:r w:rsidR="00292F22">
          <w:rPr>
            <w:noProof/>
            <w:webHidden/>
          </w:rPr>
        </w:r>
        <w:r w:rsidR="00292F22">
          <w:rPr>
            <w:noProof/>
            <w:webHidden/>
          </w:rPr>
          <w:fldChar w:fldCharType="separate"/>
        </w:r>
        <w:r w:rsidR="00232BC2">
          <w:rPr>
            <w:noProof/>
            <w:webHidden/>
          </w:rPr>
          <w:t>16</w:t>
        </w:r>
        <w:r w:rsidR="00292F22">
          <w:rPr>
            <w:noProof/>
            <w:webHidden/>
          </w:rPr>
          <w:fldChar w:fldCharType="end"/>
        </w:r>
      </w:hyperlink>
    </w:p>
    <w:p w14:paraId="3EA6E085" w14:textId="2EE95DF9" w:rsidR="00292F22" w:rsidRDefault="00405136">
      <w:pPr>
        <w:pStyle w:val="TableofFigures"/>
        <w:tabs>
          <w:tab w:val="right" w:leader="dot" w:pos="9016"/>
        </w:tabs>
        <w:rPr>
          <w:rFonts w:eastAsiaTheme="minorEastAsia"/>
          <w:noProof/>
          <w:lang w:eastAsia="en-AU"/>
        </w:rPr>
      </w:pPr>
      <w:hyperlink w:anchor="_Toc80194160" w:history="1">
        <w:r w:rsidR="00292F22" w:rsidRPr="001E0CD2">
          <w:rPr>
            <w:rStyle w:val="Hyperlink"/>
            <w:noProof/>
          </w:rPr>
          <w:t>Figure 5: Proportional change of Career Self-Efficacy Scale scores pre- to post-treatment</w:t>
        </w:r>
        <w:r w:rsidR="00292F22">
          <w:rPr>
            <w:noProof/>
            <w:webHidden/>
          </w:rPr>
          <w:tab/>
        </w:r>
        <w:r w:rsidR="00292F22">
          <w:rPr>
            <w:noProof/>
            <w:webHidden/>
          </w:rPr>
          <w:fldChar w:fldCharType="begin"/>
        </w:r>
        <w:r w:rsidR="00292F22">
          <w:rPr>
            <w:noProof/>
            <w:webHidden/>
          </w:rPr>
          <w:instrText xml:space="preserve"> PAGEREF _Toc80194160 \h </w:instrText>
        </w:r>
        <w:r w:rsidR="00292F22">
          <w:rPr>
            <w:noProof/>
            <w:webHidden/>
          </w:rPr>
        </w:r>
        <w:r w:rsidR="00292F22">
          <w:rPr>
            <w:noProof/>
            <w:webHidden/>
          </w:rPr>
          <w:fldChar w:fldCharType="separate"/>
        </w:r>
        <w:r w:rsidR="00232BC2">
          <w:rPr>
            <w:noProof/>
            <w:webHidden/>
          </w:rPr>
          <w:t>17</w:t>
        </w:r>
        <w:r w:rsidR="00292F22">
          <w:rPr>
            <w:noProof/>
            <w:webHidden/>
          </w:rPr>
          <w:fldChar w:fldCharType="end"/>
        </w:r>
      </w:hyperlink>
    </w:p>
    <w:p w14:paraId="23001EA4" w14:textId="6F064C93" w:rsidR="00292F22" w:rsidRDefault="00405136">
      <w:pPr>
        <w:pStyle w:val="TableofFigures"/>
        <w:tabs>
          <w:tab w:val="right" w:leader="dot" w:pos="9016"/>
        </w:tabs>
        <w:rPr>
          <w:rFonts w:eastAsiaTheme="minorEastAsia"/>
          <w:noProof/>
          <w:lang w:eastAsia="en-AU"/>
        </w:rPr>
      </w:pPr>
      <w:hyperlink w:anchor="_Toc80194161" w:history="1">
        <w:r w:rsidR="00292F22" w:rsidRPr="001E0CD2">
          <w:rPr>
            <w:rStyle w:val="Hyperlink"/>
            <w:noProof/>
          </w:rPr>
          <w:t>Figure 6: Mean change in scores – participant assessments</w:t>
        </w:r>
        <w:r w:rsidR="00292F22">
          <w:rPr>
            <w:noProof/>
            <w:webHidden/>
          </w:rPr>
          <w:tab/>
        </w:r>
        <w:r w:rsidR="00292F22">
          <w:rPr>
            <w:noProof/>
            <w:webHidden/>
          </w:rPr>
          <w:fldChar w:fldCharType="begin"/>
        </w:r>
        <w:r w:rsidR="00292F22">
          <w:rPr>
            <w:noProof/>
            <w:webHidden/>
          </w:rPr>
          <w:instrText xml:space="preserve"> PAGEREF _Toc80194161 \h </w:instrText>
        </w:r>
        <w:r w:rsidR="00292F22">
          <w:rPr>
            <w:noProof/>
            <w:webHidden/>
          </w:rPr>
        </w:r>
        <w:r w:rsidR="00292F22">
          <w:rPr>
            <w:noProof/>
            <w:webHidden/>
          </w:rPr>
          <w:fldChar w:fldCharType="separate"/>
        </w:r>
        <w:r w:rsidR="00232BC2">
          <w:rPr>
            <w:noProof/>
            <w:webHidden/>
          </w:rPr>
          <w:t>18</w:t>
        </w:r>
        <w:r w:rsidR="00292F22">
          <w:rPr>
            <w:noProof/>
            <w:webHidden/>
          </w:rPr>
          <w:fldChar w:fldCharType="end"/>
        </w:r>
      </w:hyperlink>
    </w:p>
    <w:p w14:paraId="20E0D5E9" w14:textId="732EC925" w:rsidR="00E84D45" w:rsidRPr="001D6C9E" w:rsidRDefault="00764E44" w:rsidP="00A85928">
      <w:r w:rsidRPr="001D6C9E">
        <w:fldChar w:fldCharType="end"/>
      </w:r>
      <w:r w:rsidR="00E84D45" w:rsidRPr="001D6C9E">
        <w:br w:type="page"/>
      </w:r>
    </w:p>
    <w:p w14:paraId="545B45B7" w14:textId="36ADB2F3" w:rsidR="00E84D45" w:rsidRPr="001D6C9E" w:rsidRDefault="00E84D45" w:rsidP="00DE36B2">
      <w:pPr>
        <w:pStyle w:val="Heading1"/>
      </w:pPr>
      <w:bookmarkStart w:id="3" w:name="_Toc98493450"/>
      <w:r w:rsidRPr="001D6C9E">
        <w:lastRenderedPageBreak/>
        <w:t xml:space="preserve">List of </w:t>
      </w:r>
      <w:r w:rsidR="00DE36B2" w:rsidRPr="001D6C9E">
        <w:t>t</w:t>
      </w:r>
      <w:r w:rsidRPr="001D6C9E">
        <w:t>able</w:t>
      </w:r>
      <w:r w:rsidR="00DE36B2" w:rsidRPr="001D6C9E">
        <w:t>s</w:t>
      </w:r>
      <w:bookmarkEnd w:id="3"/>
    </w:p>
    <w:p w14:paraId="6DA88AFB" w14:textId="2D37E29D" w:rsidR="00B12FD2" w:rsidRDefault="00A85928">
      <w:pPr>
        <w:pStyle w:val="TableofFigures"/>
        <w:tabs>
          <w:tab w:val="right" w:leader="dot" w:pos="9016"/>
        </w:tabs>
        <w:rPr>
          <w:rFonts w:eastAsiaTheme="minorEastAsia"/>
          <w:noProof/>
          <w:lang w:eastAsia="en-AU"/>
        </w:rPr>
      </w:pPr>
      <w:r w:rsidRPr="001D6C9E">
        <w:fldChar w:fldCharType="begin"/>
      </w:r>
      <w:r w:rsidRPr="001D6C9E">
        <w:instrText xml:space="preserve"> TOC \h \z \c "Table" </w:instrText>
      </w:r>
      <w:r w:rsidRPr="001D6C9E">
        <w:fldChar w:fldCharType="separate"/>
      </w:r>
      <w:hyperlink w:anchor="_Toc80194134" w:history="1">
        <w:r w:rsidR="00B12FD2" w:rsidRPr="004D7963">
          <w:rPr>
            <w:rStyle w:val="Hyperlink"/>
            <w:noProof/>
          </w:rPr>
          <w:t>Table 1</w:t>
        </w:r>
        <w:r w:rsidR="00B12FD2" w:rsidRPr="004D7963">
          <w:rPr>
            <w:rStyle w:val="Hyperlink"/>
            <w:bCs/>
            <w:noProof/>
          </w:rPr>
          <w:t>:</w:t>
        </w:r>
        <w:r w:rsidR="00B12FD2" w:rsidRPr="004D7963">
          <w:rPr>
            <w:rStyle w:val="Hyperlink"/>
            <w:noProof/>
          </w:rPr>
          <w:t xml:space="preserve"> Key </w:t>
        </w:r>
        <w:r w:rsidR="00B12FD2" w:rsidRPr="00292F22">
          <w:rPr>
            <w:rStyle w:val="Hyperlink"/>
            <w:noProof/>
          </w:rPr>
          <w:t>findings</w:t>
        </w:r>
        <w:r w:rsidR="00B12FD2">
          <w:rPr>
            <w:noProof/>
            <w:webHidden/>
          </w:rPr>
          <w:tab/>
        </w:r>
        <w:r w:rsidR="00B12FD2">
          <w:rPr>
            <w:noProof/>
            <w:webHidden/>
          </w:rPr>
          <w:fldChar w:fldCharType="begin"/>
        </w:r>
        <w:r w:rsidR="00B12FD2">
          <w:rPr>
            <w:noProof/>
            <w:webHidden/>
          </w:rPr>
          <w:instrText xml:space="preserve"> PAGEREF _Toc80194134 \h </w:instrText>
        </w:r>
        <w:r w:rsidR="00B12FD2">
          <w:rPr>
            <w:noProof/>
            <w:webHidden/>
          </w:rPr>
        </w:r>
        <w:r w:rsidR="00B12FD2">
          <w:rPr>
            <w:noProof/>
            <w:webHidden/>
          </w:rPr>
          <w:fldChar w:fldCharType="separate"/>
        </w:r>
        <w:r w:rsidR="00232BC2">
          <w:rPr>
            <w:noProof/>
            <w:webHidden/>
          </w:rPr>
          <w:t>7</w:t>
        </w:r>
        <w:r w:rsidR="00B12FD2">
          <w:rPr>
            <w:noProof/>
            <w:webHidden/>
          </w:rPr>
          <w:fldChar w:fldCharType="end"/>
        </w:r>
      </w:hyperlink>
    </w:p>
    <w:p w14:paraId="75E8C12E" w14:textId="3AD07E0B" w:rsidR="00B12FD2" w:rsidRDefault="00405136">
      <w:pPr>
        <w:pStyle w:val="TableofFigures"/>
        <w:tabs>
          <w:tab w:val="right" w:leader="dot" w:pos="9016"/>
        </w:tabs>
        <w:rPr>
          <w:rFonts w:eastAsiaTheme="minorEastAsia"/>
          <w:noProof/>
          <w:lang w:eastAsia="en-AU"/>
        </w:rPr>
      </w:pPr>
      <w:hyperlink w:anchor="_Toc80194135" w:history="1">
        <w:r w:rsidR="00B12FD2" w:rsidRPr="004D7963">
          <w:rPr>
            <w:rStyle w:val="Hyperlink"/>
            <w:noProof/>
          </w:rPr>
          <w:t>Table 2: Primary outcome measures</w:t>
        </w:r>
        <w:r w:rsidR="00B12FD2">
          <w:rPr>
            <w:noProof/>
            <w:webHidden/>
          </w:rPr>
          <w:tab/>
        </w:r>
        <w:r w:rsidR="00B12FD2">
          <w:rPr>
            <w:noProof/>
            <w:webHidden/>
          </w:rPr>
          <w:fldChar w:fldCharType="begin"/>
        </w:r>
        <w:r w:rsidR="00B12FD2">
          <w:rPr>
            <w:noProof/>
            <w:webHidden/>
          </w:rPr>
          <w:instrText xml:space="preserve"> PAGEREF _Toc80194135 \h </w:instrText>
        </w:r>
        <w:r w:rsidR="00B12FD2">
          <w:rPr>
            <w:noProof/>
            <w:webHidden/>
          </w:rPr>
        </w:r>
        <w:r w:rsidR="00B12FD2">
          <w:rPr>
            <w:noProof/>
            <w:webHidden/>
          </w:rPr>
          <w:fldChar w:fldCharType="separate"/>
        </w:r>
        <w:r w:rsidR="00232BC2">
          <w:rPr>
            <w:noProof/>
            <w:webHidden/>
          </w:rPr>
          <w:t>24</w:t>
        </w:r>
        <w:r w:rsidR="00B12FD2">
          <w:rPr>
            <w:noProof/>
            <w:webHidden/>
          </w:rPr>
          <w:fldChar w:fldCharType="end"/>
        </w:r>
      </w:hyperlink>
    </w:p>
    <w:p w14:paraId="7D48079B" w14:textId="334051B3" w:rsidR="00B12FD2" w:rsidRDefault="00405136">
      <w:pPr>
        <w:pStyle w:val="TableofFigures"/>
        <w:tabs>
          <w:tab w:val="right" w:leader="dot" w:pos="9016"/>
        </w:tabs>
        <w:rPr>
          <w:rFonts w:eastAsiaTheme="minorEastAsia"/>
          <w:noProof/>
          <w:lang w:eastAsia="en-AU"/>
        </w:rPr>
      </w:pPr>
      <w:hyperlink w:anchor="_Toc80194136" w:history="1">
        <w:r w:rsidR="00B12FD2" w:rsidRPr="004D7963">
          <w:rPr>
            <w:rStyle w:val="Hyperlink"/>
            <w:noProof/>
          </w:rPr>
          <w:t>Table 3: Instrumental variables regression models</w:t>
        </w:r>
        <w:r w:rsidR="00B12FD2">
          <w:rPr>
            <w:noProof/>
            <w:webHidden/>
          </w:rPr>
          <w:tab/>
        </w:r>
        <w:r w:rsidR="00B12FD2">
          <w:rPr>
            <w:noProof/>
            <w:webHidden/>
          </w:rPr>
          <w:fldChar w:fldCharType="begin"/>
        </w:r>
        <w:r w:rsidR="00B12FD2">
          <w:rPr>
            <w:noProof/>
            <w:webHidden/>
          </w:rPr>
          <w:instrText xml:space="preserve"> PAGEREF _Toc80194136 \h </w:instrText>
        </w:r>
        <w:r w:rsidR="00B12FD2">
          <w:rPr>
            <w:noProof/>
            <w:webHidden/>
          </w:rPr>
        </w:r>
        <w:r w:rsidR="00B12FD2">
          <w:rPr>
            <w:noProof/>
            <w:webHidden/>
          </w:rPr>
          <w:fldChar w:fldCharType="separate"/>
        </w:r>
        <w:r w:rsidR="00232BC2">
          <w:rPr>
            <w:noProof/>
            <w:webHidden/>
          </w:rPr>
          <w:t>25</w:t>
        </w:r>
        <w:r w:rsidR="00B12FD2">
          <w:rPr>
            <w:noProof/>
            <w:webHidden/>
          </w:rPr>
          <w:fldChar w:fldCharType="end"/>
        </w:r>
      </w:hyperlink>
    </w:p>
    <w:p w14:paraId="4F58B5ED" w14:textId="02E53CEA" w:rsidR="00B12FD2" w:rsidRDefault="00405136">
      <w:pPr>
        <w:pStyle w:val="TableofFigures"/>
        <w:tabs>
          <w:tab w:val="right" w:leader="dot" w:pos="9016"/>
        </w:tabs>
        <w:rPr>
          <w:rFonts w:eastAsiaTheme="minorEastAsia"/>
          <w:noProof/>
          <w:lang w:eastAsia="en-AU"/>
        </w:rPr>
      </w:pPr>
      <w:hyperlink w:anchor="_Toc80194137" w:history="1">
        <w:r w:rsidR="00B12FD2" w:rsidRPr="004D7963">
          <w:rPr>
            <w:rStyle w:val="Hyperlink"/>
            <w:noProof/>
          </w:rPr>
          <w:t>Table 4: Satisfaction with Life Instrumental Variables Results</w:t>
        </w:r>
        <w:r w:rsidR="00B12FD2">
          <w:rPr>
            <w:noProof/>
            <w:webHidden/>
          </w:rPr>
          <w:tab/>
        </w:r>
        <w:r w:rsidR="00B12FD2">
          <w:rPr>
            <w:noProof/>
            <w:webHidden/>
          </w:rPr>
          <w:fldChar w:fldCharType="begin"/>
        </w:r>
        <w:r w:rsidR="00B12FD2">
          <w:rPr>
            <w:noProof/>
            <w:webHidden/>
          </w:rPr>
          <w:instrText xml:space="preserve"> PAGEREF _Toc80194137 \h </w:instrText>
        </w:r>
        <w:r w:rsidR="00B12FD2">
          <w:rPr>
            <w:noProof/>
            <w:webHidden/>
          </w:rPr>
        </w:r>
        <w:r w:rsidR="00B12FD2">
          <w:rPr>
            <w:noProof/>
            <w:webHidden/>
          </w:rPr>
          <w:fldChar w:fldCharType="separate"/>
        </w:r>
        <w:r w:rsidR="00232BC2">
          <w:rPr>
            <w:noProof/>
            <w:webHidden/>
          </w:rPr>
          <w:t>25</w:t>
        </w:r>
        <w:r w:rsidR="00B12FD2">
          <w:rPr>
            <w:noProof/>
            <w:webHidden/>
          </w:rPr>
          <w:fldChar w:fldCharType="end"/>
        </w:r>
      </w:hyperlink>
    </w:p>
    <w:p w14:paraId="19481F3D" w14:textId="5789915C" w:rsidR="00B12FD2" w:rsidRDefault="00405136">
      <w:pPr>
        <w:pStyle w:val="TableofFigures"/>
        <w:tabs>
          <w:tab w:val="right" w:leader="dot" w:pos="9016"/>
        </w:tabs>
        <w:rPr>
          <w:rFonts w:eastAsiaTheme="minorEastAsia"/>
          <w:noProof/>
          <w:lang w:eastAsia="en-AU"/>
        </w:rPr>
      </w:pPr>
      <w:hyperlink w:anchor="_Toc80194138" w:history="1">
        <w:r w:rsidR="00B12FD2" w:rsidRPr="004D7963">
          <w:rPr>
            <w:rStyle w:val="Hyperlink"/>
            <w:noProof/>
          </w:rPr>
          <w:t>Table 5: Rosenberg Self-Esteem Scale Instrumental Variables Results</w:t>
        </w:r>
        <w:r w:rsidR="00B12FD2">
          <w:rPr>
            <w:noProof/>
            <w:webHidden/>
          </w:rPr>
          <w:tab/>
        </w:r>
        <w:r w:rsidR="00B12FD2">
          <w:rPr>
            <w:noProof/>
            <w:webHidden/>
          </w:rPr>
          <w:fldChar w:fldCharType="begin"/>
        </w:r>
        <w:r w:rsidR="00B12FD2">
          <w:rPr>
            <w:noProof/>
            <w:webHidden/>
          </w:rPr>
          <w:instrText xml:space="preserve"> PAGEREF _Toc80194138 \h </w:instrText>
        </w:r>
        <w:r w:rsidR="00B12FD2">
          <w:rPr>
            <w:noProof/>
            <w:webHidden/>
          </w:rPr>
        </w:r>
        <w:r w:rsidR="00B12FD2">
          <w:rPr>
            <w:noProof/>
            <w:webHidden/>
          </w:rPr>
          <w:fldChar w:fldCharType="separate"/>
        </w:r>
        <w:r w:rsidR="00232BC2">
          <w:rPr>
            <w:noProof/>
            <w:webHidden/>
          </w:rPr>
          <w:t>26</w:t>
        </w:r>
        <w:r w:rsidR="00B12FD2">
          <w:rPr>
            <w:noProof/>
            <w:webHidden/>
          </w:rPr>
          <w:fldChar w:fldCharType="end"/>
        </w:r>
      </w:hyperlink>
    </w:p>
    <w:p w14:paraId="7EE32E57" w14:textId="6624DC8C" w:rsidR="00B12FD2" w:rsidRDefault="00405136">
      <w:pPr>
        <w:pStyle w:val="TableofFigures"/>
        <w:tabs>
          <w:tab w:val="right" w:leader="dot" w:pos="9016"/>
        </w:tabs>
        <w:rPr>
          <w:rFonts w:eastAsiaTheme="minorEastAsia"/>
          <w:noProof/>
          <w:lang w:eastAsia="en-AU"/>
        </w:rPr>
      </w:pPr>
      <w:hyperlink w:anchor="_Toc80194139" w:history="1">
        <w:r w:rsidR="00B12FD2" w:rsidRPr="004D7963">
          <w:rPr>
            <w:rStyle w:val="Hyperlink"/>
            <w:noProof/>
          </w:rPr>
          <w:t>Table 6: Career Self-Efficacy Instrumental Variables Results</w:t>
        </w:r>
        <w:r w:rsidR="00B12FD2">
          <w:rPr>
            <w:noProof/>
            <w:webHidden/>
          </w:rPr>
          <w:tab/>
        </w:r>
        <w:r w:rsidR="00B12FD2">
          <w:rPr>
            <w:noProof/>
            <w:webHidden/>
          </w:rPr>
          <w:fldChar w:fldCharType="begin"/>
        </w:r>
        <w:r w:rsidR="00B12FD2">
          <w:rPr>
            <w:noProof/>
            <w:webHidden/>
          </w:rPr>
          <w:instrText xml:space="preserve"> PAGEREF _Toc80194139 \h </w:instrText>
        </w:r>
        <w:r w:rsidR="00B12FD2">
          <w:rPr>
            <w:noProof/>
            <w:webHidden/>
          </w:rPr>
        </w:r>
        <w:r w:rsidR="00B12FD2">
          <w:rPr>
            <w:noProof/>
            <w:webHidden/>
          </w:rPr>
          <w:fldChar w:fldCharType="separate"/>
        </w:r>
        <w:r w:rsidR="00232BC2">
          <w:rPr>
            <w:noProof/>
            <w:webHidden/>
          </w:rPr>
          <w:t>27</w:t>
        </w:r>
        <w:r w:rsidR="00B12FD2">
          <w:rPr>
            <w:noProof/>
            <w:webHidden/>
          </w:rPr>
          <w:fldChar w:fldCharType="end"/>
        </w:r>
      </w:hyperlink>
    </w:p>
    <w:p w14:paraId="6C75AEDF" w14:textId="0C851F54" w:rsidR="00B12FD2" w:rsidRDefault="00405136">
      <w:pPr>
        <w:pStyle w:val="TableofFigures"/>
        <w:tabs>
          <w:tab w:val="right" w:leader="dot" w:pos="9016"/>
        </w:tabs>
        <w:rPr>
          <w:rFonts w:eastAsiaTheme="minorEastAsia"/>
          <w:noProof/>
          <w:lang w:eastAsia="en-AU"/>
        </w:rPr>
      </w:pPr>
      <w:hyperlink w:anchor="_Toc80194140" w:history="1">
        <w:r w:rsidR="00B12FD2" w:rsidRPr="004D7963">
          <w:rPr>
            <w:rStyle w:val="Hyperlink"/>
            <w:noProof/>
          </w:rPr>
          <w:t>Table 7: Brief Resilience Scale Instrumental Variables Results</w:t>
        </w:r>
        <w:r w:rsidR="00B12FD2">
          <w:rPr>
            <w:noProof/>
            <w:webHidden/>
          </w:rPr>
          <w:tab/>
        </w:r>
        <w:r w:rsidR="00B12FD2">
          <w:rPr>
            <w:noProof/>
            <w:webHidden/>
          </w:rPr>
          <w:fldChar w:fldCharType="begin"/>
        </w:r>
        <w:r w:rsidR="00B12FD2">
          <w:rPr>
            <w:noProof/>
            <w:webHidden/>
          </w:rPr>
          <w:instrText xml:space="preserve"> PAGEREF _Toc80194140 \h </w:instrText>
        </w:r>
        <w:r w:rsidR="00B12FD2">
          <w:rPr>
            <w:noProof/>
            <w:webHidden/>
          </w:rPr>
        </w:r>
        <w:r w:rsidR="00B12FD2">
          <w:rPr>
            <w:noProof/>
            <w:webHidden/>
          </w:rPr>
          <w:fldChar w:fldCharType="separate"/>
        </w:r>
        <w:r w:rsidR="00232BC2">
          <w:rPr>
            <w:noProof/>
            <w:webHidden/>
          </w:rPr>
          <w:t>27</w:t>
        </w:r>
        <w:r w:rsidR="00B12FD2">
          <w:rPr>
            <w:noProof/>
            <w:webHidden/>
          </w:rPr>
          <w:fldChar w:fldCharType="end"/>
        </w:r>
      </w:hyperlink>
    </w:p>
    <w:p w14:paraId="79C2972C" w14:textId="714D61B1" w:rsidR="00B12FD2" w:rsidRDefault="00405136">
      <w:pPr>
        <w:pStyle w:val="TableofFigures"/>
        <w:tabs>
          <w:tab w:val="right" w:leader="dot" w:pos="9016"/>
        </w:tabs>
        <w:rPr>
          <w:rFonts w:eastAsiaTheme="minorEastAsia"/>
          <w:noProof/>
          <w:lang w:eastAsia="en-AU"/>
        </w:rPr>
      </w:pPr>
      <w:hyperlink w:anchor="_Toc80194141" w:history="1">
        <w:r w:rsidR="00B12FD2" w:rsidRPr="004D7963">
          <w:rPr>
            <w:rStyle w:val="Hyperlink"/>
            <w:noProof/>
          </w:rPr>
          <w:t>Table 8: Intention to treat regression models</w:t>
        </w:r>
        <w:r w:rsidR="00B12FD2">
          <w:rPr>
            <w:noProof/>
            <w:webHidden/>
          </w:rPr>
          <w:tab/>
        </w:r>
        <w:r w:rsidR="00B12FD2">
          <w:rPr>
            <w:noProof/>
            <w:webHidden/>
          </w:rPr>
          <w:fldChar w:fldCharType="begin"/>
        </w:r>
        <w:r w:rsidR="00B12FD2">
          <w:rPr>
            <w:noProof/>
            <w:webHidden/>
          </w:rPr>
          <w:instrText xml:space="preserve"> PAGEREF _Toc80194141 \h </w:instrText>
        </w:r>
        <w:r w:rsidR="00B12FD2">
          <w:rPr>
            <w:noProof/>
            <w:webHidden/>
          </w:rPr>
        </w:r>
        <w:r w:rsidR="00B12FD2">
          <w:rPr>
            <w:noProof/>
            <w:webHidden/>
          </w:rPr>
          <w:fldChar w:fldCharType="separate"/>
        </w:r>
        <w:r w:rsidR="00232BC2">
          <w:rPr>
            <w:noProof/>
            <w:webHidden/>
          </w:rPr>
          <w:t>28</w:t>
        </w:r>
        <w:r w:rsidR="00B12FD2">
          <w:rPr>
            <w:noProof/>
            <w:webHidden/>
          </w:rPr>
          <w:fldChar w:fldCharType="end"/>
        </w:r>
      </w:hyperlink>
    </w:p>
    <w:p w14:paraId="392E5E0F" w14:textId="4C5656AE" w:rsidR="00B12FD2" w:rsidRDefault="00405136">
      <w:pPr>
        <w:pStyle w:val="TableofFigures"/>
        <w:tabs>
          <w:tab w:val="right" w:leader="dot" w:pos="9016"/>
        </w:tabs>
        <w:rPr>
          <w:rFonts w:eastAsiaTheme="minorEastAsia"/>
          <w:noProof/>
          <w:lang w:eastAsia="en-AU"/>
        </w:rPr>
      </w:pPr>
      <w:hyperlink w:anchor="_Toc80194142" w:history="1">
        <w:r w:rsidR="00B12FD2" w:rsidRPr="004D7963">
          <w:rPr>
            <w:rStyle w:val="Hyperlink"/>
            <w:noProof/>
          </w:rPr>
          <w:t>Table 9: Satisfaction with Life Intention to Treat Results</w:t>
        </w:r>
        <w:r w:rsidR="00B12FD2">
          <w:rPr>
            <w:noProof/>
            <w:webHidden/>
          </w:rPr>
          <w:tab/>
        </w:r>
        <w:r w:rsidR="00B12FD2">
          <w:rPr>
            <w:noProof/>
            <w:webHidden/>
          </w:rPr>
          <w:fldChar w:fldCharType="begin"/>
        </w:r>
        <w:r w:rsidR="00B12FD2">
          <w:rPr>
            <w:noProof/>
            <w:webHidden/>
          </w:rPr>
          <w:instrText xml:space="preserve"> PAGEREF _Toc80194142 \h </w:instrText>
        </w:r>
        <w:r w:rsidR="00B12FD2">
          <w:rPr>
            <w:noProof/>
            <w:webHidden/>
          </w:rPr>
        </w:r>
        <w:r w:rsidR="00B12FD2">
          <w:rPr>
            <w:noProof/>
            <w:webHidden/>
          </w:rPr>
          <w:fldChar w:fldCharType="separate"/>
        </w:r>
        <w:r w:rsidR="00232BC2">
          <w:rPr>
            <w:noProof/>
            <w:webHidden/>
          </w:rPr>
          <w:t>29</w:t>
        </w:r>
        <w:r w:rsidR="00B12FD2">
          <w:rPr>
            <w:noProof/>
            <w:webHidden/>
          </w:rPr>
          <w:fldChar w:fldCharType="end"/>
        </w:r>
      </w:hyperlink>
    </w:p>
    <w:p w14:paraId="42DB2EA8" w14:textId="185A6FDE" w:rsidR="00B12FD2" w:rsidRDefault="00405136">
      <w:pPr>
        <w:pStyle w:val="TableofFigures"/>
        <w:tabs>
          <w:tab w:val="right" w:leader="dot" w:pos="9016"/>
        </w:tabs>
        <w:rPr>
          <w:rFonts w:eastAsiaTheme="minorEastAsia"/>
          <w:noProof/>
          <w:lang w:eastAsia="en-AU"/>
        </w:rPr>
      </w:pPr>
      <w:hyperlink w:anchor="_Toc80194143" w:history="1">
        <w:r w:rsidR="00B12FD2" w:rsidRPr="004D7963">
          <w:rPr>
            <w:rStyle w:val="Hyperlink"/>
            <w:noProof/>
          </w:rPr>
          <w:t>Table 10: Rosenberg Self-Esteem Scale Intention to Treat Results</w:t>
        </w:r>
        <w:r w:rsidR="00B12FD2">
          <w:rPr>
            <w:noProof/>
            <w:webHidden/>
          </w:rPr>
          <w:tab/>
        </w:r>
        <w:r w:rsidR="00B12FD2">
          <w:rPr>
            <w:noProof/>
            <w:webHidden/>
          </w:rPr>
          <w:fldChar w:fldCharType="begin"/>
        </w:r>
        <w:r w:rsidR="00B12FD2">
          <w:rPr>
            <w:noProof/>
            <w:webHidden/>
          </w:rPr>
          <w:instrText xml:space="preserve"> PAGEREF _Toc80194143 \h </w:instrText>
        </w:r>
        <w:r w:rsidR="00B12FD2">
          <w:rPr>
            <w:noProof/>
            <w:webHidden/>
          </w:rPr>
        </w:r>
        <w:r w:rsidR="00B12FD2">
          <w:rPr>
            <w:noProof/>
            <w:webHidden/>
          </w:rPr>
          <w:fldChar w:fldCharType="separate"/>
        </w:r>
        <w:r w:rsidR="00232BC2">
          <w:rPr>
            <w:noProof/>
            <w:webHidden/>
          </w:rPr>
          <w:t>29</w:t>
        </w:r>
        <w:r w:rsidR="00B12FD2">
          <w:rPr>
            <w:noProof/>
            <w:webHidden/>
          </w:rPr>
          <w:fldChar w:fldCharType="end"/>
        </w:r>
      </w:hyperlink>
    </w:p>
    <w:p w14:paraId="6D99A843" w14:textId="05F2897A" w:rsidR="00B12FD2" w:rsidRDefault="00405136">
      <w:pPr>
        <w:pStyle w:val="TableofFigures"/>
        <w:tabs>
          <w:tab w:val="right" w:leader="dot" w:pos="9016"/>
        </w:tabs>
        <w:rPr>
          <w:rFonts w:eastAsiaTheme="minorEastAsia"/>
          <w:noProof/>
          <w:lang w:eastAsia="en-AU"/>
        </w:rPr>
      </w:pPr>
      <w:hyperlink w:anchor="_Toc80194144" w:history="1">
        <w:r w:rsidR="00B12FD2" w:rsidRPr="004D7963">
          <w:rPr>
            <w:rStyle w:val="Hyperlink"/>
            <w:noProof/>
          </w:rPr>
          <w:t>Table 11: Career Self-Efficacy Intention to Treat Results</w:t>
        </w:r>
        <w:r w:rsidR="00B12FD2">
          <w:rPr>
            <w:noProof/>
            <w:webHidden/>
          </w:rPr>
          <w:tab/>
        </w:r>
        <w:r w:rsidR="00B12FD2">
          <w:rPr>
            <w:noProof/>
            <w:webHidden/>
          </w:rPr>
          <w:fldChar w:fldCharType="begin"/>
        </w:r>
        <w:r w:rsidR="00B12FD2">
          <w:rPr>
            <w:noProof/>
            <w:webHidden/>
          </w:rPr>
          <w:instrText xml:space="preserve"> PAGEREF _Toc80194144 \h </w:instrText>
        </w:r>
        <w:r w:rsidR="00B12FD2">
          <w:rPr>
            <w:noProof/>
            <w:webHidden/>
          </w:rPr>
        </w:r>
        <w:r w:rsidR="00B12FD2">
          <w:rPr>
            <w:noProof/>
            <w:webHidden/>
          </w:rPr>
          <w:fldChar w:fldCharType="separate"/>
        </w:r>
        <w:r w:rsidR="00232BC2">
          <w:rPr>
            <w:noProof/>
            <w:webHidden/>
          </w:rPr>
          <w:t>30</w:t>
        </w:r>
        <w:r w:rsidR="00B12FD2">
          <w:rPr>
            <w:noProof/>
            <w:webHidden/>
          </w:rPr>
          <w:fldChar w:fldCharType="end"/>
        </w:r>
      </w:hyperlink>
    </w:p>
    <w:p w14:paraId="3AD90C40" w14:textId="7EF0D2E9" w:rsidR="00B12FD2" w:rsidRDefault="00405136">
      <w:pPr>
        <w:pStyle w:val="TableofFigures"/>
        <w:tabs>
          <w:tab w:val="right" w:leader="dot" w:pos="9016"/>
        </w:tabs>
        <w:rPr>
          <w:rFonts w:eastAsiaTheme="minorEastAsia"/>
          <w:noProof/>
          <w:lang w:eastAsia="en-AU"/>
        </w:rPr>
      </w:pPr>
      <w:hyperlink w:anchor="_Toc80194145" w:history="1">
        <w:r w:rsidR="00B12FD2" w:rsidRPr="004D7963">
          <w:rPr>
            <w:rStyle w:val="Hyperlink"/>
            <w:noProof/>
          </w:rPr>
          <w:t>Table 12: Brief Resilience Scale Intention to Treat Results</w:t>
        </w:r>
        <w:r w:rsidR="00B12FD2">
          <w:rPr>
            <w:noProof/>
            <w:webHidden/>
          </w:rPr>
          <w:tab/>
        </w:r>
        <w:r w:rsidR="00B12FD2">
          <w:rPr>
            <w:noProof/>
            <w:webHidden/>
          </w:rPr>
          <w:fldChar w:fldCharType="begin"/>
        </w:r>
        <w:r w:rsidR="00B12FD2">
          <w:rPr>
            <w:noProof/>
            <w:webHidden/>
          </w:rPr>
          <w:instrText xml:space="preserve"> PAGEREF _Toc80194145 \h </w:instrText>
        </w:r>
        <w:r w:rsidR="00B12FD2">
          <w:rPr>
            <w:noProof/>
            <w:webHidden/>
          </w:rPr>
        </w:r>
        <w:r w:rsidR="00B12FD2">
          <w:rPr>
            <w:noProof/>
            <w:webHidden/>
          </w:rPr>
          <w:fldChar w:fldCharType="separate"/>
        </w:r>
        <w:r w:rsidR="00232BC2">
          <w:rPr>
            <w:noProof/>
            <w:webHidden/>
          </w:rPr>
          <w:t>30</w:t>
        </w:r>
        <w:r w:rsidR="00B12FD2">
          <w:rPr>
            <w:noProof/>
            <w:webHidden/>
          </w:rPr>
          <w:fldChar w:fldCharType="end"/>
        </w:r>
      </w:hyperlink>
    </w:p>
    <w:p w14:paraId="513C98BC" w14:textId="563998A8" w:rsidR="00B0702B" w:rsidRPr="001D6C9E" w:rsidRDefault="00A85928" w:rsidP="00BC20E5">
      <w:pPr>
        <w:rPr>
          <w:rFonts w:ascii="Calibri" w:eastAsiaTheme="majorEastAsia" w:hAnsi="Calibri" w:cstheme="majorBidi"/>
          <w:color w:val="343741"/>
          <w:sz w:val="32"/>
          <w:szCs w:val="32"/>
        </w:rPr>
      </w:pPr>
      <w:r w:rsidRPr="001D6C9E">
        <w:fldChar w:fldCharType="end"/>
      </w:r>
      <w:r w:rsidR="00B0702B" w:rsidRPr="001D6C9E">
        <w:br w:type="page"/>
      </w:r>
    </w:p>
    <w:p w14:paraId="3ABC217D" w14:textId="3387EF23" w:rsidR="00081A3E" w:rsidRPr="001D6C9E" w:rsidRDefault="00162672" w:rsidP="00081A3E">
      <w:pPr>
        <w:pStyle w:val="Heading1"/>
      </w:pPr>
      <w:bookmarkStart w:id="4" w:name="_Toc98493451"/>
      <w:bookmarkEnd w:id="2"/>
      <w:r w:rsidRPr="001D6C9E">
        <w:t xml:space="preserve">Executive </w:t>
      </w:r>
      <w:r w:rsidR="00157D21">
        <w:t>s</w:t>
      </w:r>
      <w:r w:rsidRPr="001D6C9E">
        <w:t>ummary</w:t>
      </w:r>
      <w:bookmarkEnd w:id="4"/>
    </w:p>
    <w:p w14:paraId="2652F5F3" w14:textId="7833DCFE" w:rsidR="008266A5" w:rsidRPr="001D6C9E" w:rsidRDefault="002E16D2" w:rsidP="006725DD">
      <w:r>
        <w:t>The Australian Government provides a range of support to help unemployed people into work. Many job seekers can find work relatively quickly and may only need basic support, such as help with job search. On the other hand, job seekers with more complex barriers to employment (and further education) will often require a significant change in personal circumstances and a conducive external economic environment to find work.</w:t>
      </w:r>
    </w:p>
    <w:p w14:paraId="7BAE3A73" w14:textId="16A5F850" w:rsidR="00275DB4" w:rsidRDefault="002E16D2" w:rsidP="007E4E75">
      <w:r>
        <w:t xml:space="preserve">Time spent unsuccessfully looking for work </w:t>
      </w:r>
      <w:r w:rsidR="006725DD" w:rsidRPr="001D6C9E">
        <w:t xml:space="preserve">can also erode </w:t>
      </w:r>
      <w:r w:rsidR="00EE288A" w:rsidRPr="001D6C9E">
        <w:t>individuals</w:t>
      </w:r>
      <w:r w:rsidR="006725DD" w:rsidRPr="001D6C9E">
        <w:t>’ confidence and reduce their motivation to search for work</w:t>
      </w:r>
      <w:r w:rsidR="00215C0A" w:rsidRPr="001D6C9E">
        <w:t xml:space="preserve">, </w:t>
      </w:r>
      <w:r>
        <w:t>compounding the existing barriers to employment</w:t>
      </w:r>
      <w:r w:rsidR="00215C0A" w:rsidRPr="001D6C9E">
        <w:t xml:space="preserve">. </w:t>
      </w:r>
      <w:r w:rsidR="006725DD" w:rsidRPr="001D6C9E">
        <w:t>Long</w:t>
      </w:r>
      <w:r w:rsidR="006725DD" w:rsidRPr="001D6C9E">
        <w:noBreakHyphen/>
        <w:t xml:space="preserve">term joblessness can </w:t>
      </w:r>
      <w:r>
        <w:t xml:space="preserve">therefore </w:t>
      </w:r>
      <w:r w:rsidR="006725DD" w:rsidRPr="001D6C9E">
        <w:t>have scarring effects</w:t>
      </w:r>
      <w:r w:rsidR="00470786" w:rsidRPr="001D6C9E">
        <w:t>,</w:t>
      </w:r>
      <w:r w:rsidR="006725DD" w:rsidRPr="001D6C9E">
        <w:t xml:space="preserve"> resulting in a greater chance of future periods of unemployment, lower lifetime earnings and poorer physical and mental health.</w:t>
      </w:r>
    </w:p>
    <w:p w14:paraId="2391BF26" w14:textId="2D56D7A5" w:rsidR="00E50E1A" w:rsidRPr="001D6C9E" w:rsidRDefault="00DD0A96" w:rsidP="007E4E75">
      <w:r w:rsidRPr="001D6C9E">
        <w:t xml:space="preserve">This </w:t>
      </w:r>
      <w:r w:rsidR="00FE1923">
        <w:t xml:space="preserve">context </w:t>
      </w:r>
      <w:r w:rsidRPr="001D6C9E">
        <w:t xml:space="preserve">highlights the </w:t>
      </w:r>
      <w:r w:rsidR="00242518">
        <w:t xml:space="preserve">potential benefits </w:t>
      </w:r>
      <w:r w:rsidR="00A00735">
        <w:t xml:space="preserve">of </w:t>
      </w:r>
      <w:r w:rsidR="00BD7B2D">
        <w:t xml:space="preserve">government support that </w:t>
      </w:r>
      <w:r w:rsidR="009B292B">
        <w:t>work</w:t>
      </w:r>
      <w:r w:rsidR="00BD7B2D">
        <w:t>s</w:t>
      </w:r>
      <w:r w:rsidR="009B292B">
        <w:t xml:space="preserve"> with </w:t>
      </w:r>
      <w:r w:rsidR="000D3AC3">
        <w:t xml:space="preserve">disadvantaged </w:t>
      </w:r>
      <w:r w:rsidR="009B292B">
        <w:t>job seekers</w:t>
      </w:r>
      <w:r w:rsidR="00835E4E">
        <w:t xml:space="preserve">, often </w:t>
      </w:r>
      <w:r w:rsidR="00434A77">
        <w:t>with long durations of unemployment,</w:t>
      </w:r>
      <w:r w:rsidR="009B292B">
        <w:t xml:space="preserve"> to </w:t>
      </w:r>
      <w:r w:rsidR="008E21CC">
        <w:t>recover and strength</w:t>
      </w:r>
      <w:r w:rsidR="0052134E">
        <w:t>en</w:t>
      </w:r>
      <w:r w:rsidR="008E21CC">
        <w:t xml:space="preserve"> </w:t>
      </w:r>
      <w:r>
        <w:t>the</w:t>
      </w:r>
      <w:r w:rsidR="009B292B">
        <w:t>ir</w:t>
      </w:r>
      <w:r>
        <w:t xml:space="preserve"> work readiness</w:t>
      </w:r>
      <w:r w:rsidRPr="001D6C9E">
        <w:t>.</w:t>
      </w:r>
      <w:r w:rsidR="00C303E7">
        <w:t xml:space="preserve"> </w:t>
      </w:r>
      <w:r w:rsidR="00A9653E">
        <w:t xml:space="preserve">This </w:t>
      </w:r>
      <w:r w:rsidR="005155DE">
        <w:t xml:space="preserve">improvement in work readiness may also </w:t>
      </w:r>
      <w:r w:rsidR="00A9653E">
        <w:t>complement</w:t>
      </w:r>
      <w:r w:rsidR="002D2507">
        <w:t xml:space="preserve"> </w:t>
      </w:r>
      <w:r w:rsidR="00A9653E">
        <w:t xml:space="preserve">other forms of </w:t>
      </w:r>
      <w:r w:rsidR="002D2507">
        <w:t xml:space="preserve">employment </w:t>
      </w:r>
      <w:r w:rsidR="00A9653E">
        <w:t xml:space="preserve">assistance or </w:t>
      </w:r>
      <w:r w:rsidR="00C51CF3">
        <w:t xml:space="preserve">other </w:t>
      </w:r>
      <w:r w:rsidR="00CA02C8">
        <w:t>courses of action</w:t>
      </w:r>
      <w:r w:rsidR="008D74B4">
        <w:t xml:space="preserve"> </w:t>
      </w:r>
      <w:r w:rsidR="00CA02C8">
        <w:t xml:space="preserve">undertaken </w:t>
      </w:r>
      <w:r w:rsidR="00075631">
        <w:t>by the job seeker to find work.</w:t>
      </w:r>
    </w:p>
    <w:p w14:paraId="16B8F9A6" w14:textId="11ADA62D" w:rsidR="001B644E" w:rsidRPr="001D6C9E" w:rsidRDefault="00875309" w:rsidP="007E4E75">
      <w:pPr>
        <w:pStyle w:val="Heading2"/>
      </w:pPr>
      <w:bookmarkStart w:id="5" w:name="_Toc98493452"/>
      <w:r>
        <w:t xml:space="preserve">Testing </w:t>
      </w:r>
      <w:r w:rsidR="0051584E">
        <w:t>‘</w:t>
      </w:r>
      <w:r w:rsidR="00A8257F">
        <w:t>so</w:t>
      </w:r>
      <w:r w:rsidR="003D40A1">
        <w:t>ft skills</w:t>
      </w:r>
      <w:r w:rsidR="0051584E">
        <w:t>’</w:t>
      </w:r>
      <w:r w:rsidR="003D40A1">
        <w:t xml:space="preserve"> or </w:t>
      </w:r>
      <w:r w:rsidR="00A8257F">
        <w:t>work readiness training</w:t>
      </w:r>
      <w:bookmarkEnd w:id="5"/>
      <w:r w:rsidR="00A8257F">
        <w:t xml:space="preserve"> </w:t>
      </w:r>
    </w:p>
    <w:p w14:paraId="48340803" w14:textId="5B97CF73" w:rsidR="00DD0A96" w:rsidRDefault="00DD0A96">
      <w:r w:rsidRPr="001D6C9E">
        <w:t xml:space="preserve">The Department of Education, Skills and Employment (the department) </w:t>
      </w:r>
      <w:r w:rsidR="00E4671D">
        <w:t>assesses the</w:t>
      </w:r>
      <w:r w:rsidR="009E3F0B">
        <w:t xml:space="preserve"> </w:t>
      </w:r>
      <w:r w:rsidR="00E76AE6">
        <w:t xml:space="preserve">relative </w:t>
      </w:r>
      <w:r w:rsidR="009E3F0B">
        <w:t xml:space="preserve">disadvantage </w:t>
      </w:r>
      <w:r w:rsidR="00E76AE6">
        <w:t xml:space="preserve">of job seekers using the </w:t>
      </w:r>
      <w:r w:rsidRPr="001D6C9E">
        <w:t>Job Seeker Classification Instrument</w:t>
      </w:r>
      <w:r w:rsidR="00745C02">
        <w:t xml:space="preserve"> (JSCI)</w:t>
      </w:r>
      <w:r w:rsidRPr="001D6C9E">
        <w:t xml:space="preserve">, which </w:t>
      </w:r>
      <w:r w:rsidR="00886E6A">
        <w:t xml:space="preserve">is </w:t>
      </w:r>
      <w:r w:rsidR="009B0194">
        <w:t xml:space="preserve">a questionnaire </w:t>
      </w:r>
      <w:r w:rsidR="00103D2B">
        <w:t xml:space="preserve">used to </w:t>
      </w:r>
      <w:r w:rsidR="00E42A0B">
        <w:t xml:space="preserve">measure </w:t>
      </w:r>
      <w:r w:rsidR="00886E6A">
        <w:t xml:space="preserve">the risk of becoming long-term unemployed. </w:t>
      </w:r>
      <w:r w:rsidR="00B773F6">
        <w:t xml:space="preserve">Responses to a series of questions are used to </w:t>
      </w:r>
      <w:r w:rsidR="000F3EFC">
        <w:t xml:space="preserve">help identify what level of support the job seeker will need to help them find work. </w:t>
      </w:r>
      <w:r w:rsidR="0070140C">
        <w:t>Based on their JSCI scores</w:t>
      </w:r>
      <w:r w:rsidR="00422D79">
        <w:t xml:space="preserve"> </w:t>
      </w:r>
      <w:r w:rsidR="000316B9">
        <w:t>and other supplementary assessments</w:t>
      </w:r>
      <w:r w:rsidR="0070140C">
        <w:t>, job seekers are initially allocated to either</w:t>
      </w:r>
      <w:r w:rsidR="0070140C">
        <w:rPr>
          <w:b/>
        </w:rPr>
        <w:t xml:space="preserve"> Stream A</w:t>
      </w:r>
      <w:r w:rsidR="0070140C">
        <w:t xml:space="preserve"> (where </w:t>
      </w:r>
      <w:r w:rsidR="0070140C">
        <w:rPr>
          <w:rFonts w:eastAsia="SimSun" w:cstheme="minorHAnsi"/>
          <w:szCs w:val="20"/>
        </w:rPr>
        <w:t xml:space="preserve">job seekers are the most job ready) or </w:t>
      </w:r>
      <w:r w:rsidR="0070140C">
        <w:rPr>
          <w:b/>
        </w:rPr>
        <w:t>Stream B</w:t>
      </w:r>
      <w:r w:rsidR="0070140C">
        <w:t xml:space="preserve"> (where </w:t>
      </w:r>
      <w:r w:rsidR="0070140C">
        <w:rPr>
          <w:rFonts w:eastAsia="SimSun" w:cstheme="minorHAnsi"/>
          <w:szCs w:val="20"/>
        </w:rPr>
        <w:t>job seekers need a greater level of support to help them become job ready).</w:t>
      </w:r>
      <w:r w:rsidR="000F6D4E">
        <w:rPr>
          <w:rFonts w:eastAsia="SimSun" w:cstheme="minorHAnsi"/>
          <w:szCs w:val="20"/>
        </w:rPr>
        <w:t xml:space="preserve"> </w:t>
      </w:r>
      <w:r w:rsidR="000F6D4E">
        <w:t xml:space="preserve">The JSCI also identifies whether a job seeker has multiple or complex barriers to employment </w:t>
      </w:r>
      <w:r w:rsidR="0016280B">
        <w:t xml:space="preserve">that require more intensive support </w:t>
      </w:r>
      <w:r w:rsidR="00BA22F0">
        <w:t xml:space="preserve">through </w:t>
      </w:r>
      <w:r w:rsidR="00BA22F0" w:rsidRPr="005E57C8">
        <w:rPr>
          <w:b/>
          <w:bCs/>
        </w:rPr>
        <w:t>Stream C</w:t>
      </w:r>
      <w:r w:rsidR="00BA22F0">
        <w:t>.</w:t>
      </w:r>
    </w:p>
    <w:p w14:paraId="23961E7D" w14:textId="41B7A0AA" w:rsidR="00226E29" w:rsidRPr="001D6C9E" w:rsidRDefault="007754D0">
      <w:r w:rsidRPr="001D6C9E">
        <w:t xml:space="preserve">The department’s </w:t>
      </w:r>
      <w:r w:rsidR="00232F5B" w:rsidRPr="001D6C9E">
        <w:t xml:space="preserve">Behavioural Economics Expertise Section </w:t>
      </w:r>
      <w:r w:rsidR="00211317" w:rsidRPr="001D6C9E">
        <w:t xml:space="preserve">set out to </w:t>
      </w:r>
      <w:r w:rsidR="002E3099">
        <w:t xml:space="preserve">test </w:t>
      </w:r>
      <w:r w:rsidR="00136F1C">
        <w:t xml:space="preserve">a training solution </w:t>
      </w:r>
      <w:r w:rsidR="0064378B" w:rsidRPr="001D6C9E">
        <w:t xml:space="preserve">to </w:t>
      </w:r>
      <w:r w:rsidR="009C43C8" w:rsidRPr="001D6C9E">
        <w:t xml:space="preserve">improve </w:t>
      </w:r>
      <w:r w:rsidR="00BA22F0">
        <w:t>work readiness</w:t>
      </w:r>
      <w:r w:rsidR="002E3099">
        <w:t>, with a partic</w:t>
      </w:r>
      <w:r w:rsidR="004E7D5F">
        <w:t xml:space="preserve">ular </w:t>
      </w:r>
      <w:r w:rsidR="002E3099">
        <w:t>focus on</w:t>
      </w:r>
      <w:r w:rsidR="007E5DC7" w:rsidRPr="001D6C9E">
        <w:t xml:space="preserve"> </w:t>
      </w:r>
      <w:r w:rsidR="004E7D5F">
        <w:t xml:space="preserve">more disadvantaged job seekers in </w:t>
      </w:r>
      <w:r w:rsidR="007E5DC7" w:rsidRPr="001D6C9E">
        <w:t>Stream B and C</w:t>
      </w:r>
      <w:r w:rsidR="00494930" w:rsidRPr="001D6C9E">
        <w:t xml:space="preserve">. </w:t>
      </w:r>
      <w:r w:rsidR="00FF2331">
        <w:t>The objectives for the solution included</w:t>
      </w:r>
      <w:r w:rsidR="00226E29" w:rsidRPr="001D6C9E">
        <w:t>:</w:t>
      </w:r>
    </w:p>
    <w:p w14:paraId="4B02BCEB" w14:textId="048155FB" w:rsidR="00C04EBD" w:rsidRPr="001D6C9E" w:rsidRDefault="00B12EDE" w:rsidP="007E4E75">
      <w:pPr>
        <w:pStyle w:val="ListParagraph"/>
        <w:numPr>
          <w:ilvl w:val="0"/>
          <w:numId w:val="42"/>
        </w:numPr>
        <w:spacing w:line="276" w:lineRule="auto"/>
        <w:ind w:left="426" w:hanging="426"/>
      </w:pPr>
      <w:r>
        <w:t xml:space="preserve">Initially </w:t>
      </w:r>
      <w:r w:rsidR="003F0433" w:rsidRPr="001D6C9E">
        <w:t xml:space="preserve">build confidence, </w:t>
      </w:r>
      <w:r w:rsidR="007C5180" w:rsidRPr="001D6C9E">
        <w:t xml:space="preserve">resilience and motivation </w:t>
      </w:r>
      <w:r w:rsidR="00DD32A1" w:rsidRPr="001D6C9E">
        <w:t xml:space="preserve">to </w:t>
      </w:r>
      <w:r w:rsidR="001A2B8E" w:rsidRPr="001D6C9E">
        <w:t>go out and find work.</w:t>
      </w:r>
    </w:p>
    <w:p w14:paraId="48595E1E" w14:textId="10A027BF" w:rsidR="006F7A7C" w:rsidRPr="001D6C9E" w:rsidRDefault="008E63D7" w:rsidP="007E4E75">
      <w:pPr>
        <w:pStyle w:val="ListParagraph"/>
        <w:numPr>
          <w:ilvl w:val="0"/>
          <w:numId w:val="42"/>
        </w:numPr>
        <w:spacing w:line="276" w:lineRule="auto"/>
        <w:ind w:left="426" w:hanging="426"/>
      </w:pPr>
      <w:r>
        <w:t>B</w:t>
      </w:r>
      <w:r w:rsidR="00B176A5" w:rsidRPr="001D6C9E">
        <w:t xml:space="preserve">uild on this by </w:t>
      </w:r>
      <w:r w:rsidR="00871503">
        <w:t xml:space="preserve">ensuring </w:t>
      </w:r>
      <w:r w:rsidR="00F2705D">
        <w:t xml:space="preserve">job seekers </w:t>
      </w:r>
      <w:r w:rsidR="00871503">
        <w:t xml:space="preserve">had </w:t>
      </w:r>
      <w:r w:rsidR="00B176A5" w:rsidRPr="001D6C9E">
        <w:t xml:space="preserve">the tools and resources </w:t>
      </w:r>
      <w:r w:rsidR="00267E85" w:rsidRPr="001D6C9E">
        <w:t>they need</w:t>
      </w:r>
      <w:r w:rsidR="000B1C55" w:rsidRPr="001D6C9E">
        <w:t>ed</w:t>
      </w:r>
      <w:r w:rsidR="00267E85" w:rsidRPr="001D6C9E">
        <w:t xml:space="preserve"> to find work, </w:t>
      </w:r>
      <w:r w:rsidR="00356A48" w:rsidRPr="001D6C9E">
        <w:t>such</w:t>
      </w:r>
      <w:r w:rsidR="00BF71ED">
        <w:t xml:space="preserve"> as</w:t>
      </w:r>
      <w:r w:rsidR="00356A48" w:rsidRPr="001D6C9E">
        <w:t xml:space="preserve"> practical </w:t>
      </w:r>
      <w:r w:rsidR="00F2705D">
        <w:t xml:space="preserve">advice </w:t>
      </w:r>
      <w:r w:rsidR="00356A48" w:rsidRPr="001D6C9E">
        <w:t xml:space="preserve">to improve their job search </w:t>
      </w:r>
      <w:r w:rsidR="006C5F91" w:rsidRPr="001D6C9E">
        <w:t>skills.</w:t>
      </w:r>
    </w:p>
    <w:p w14:paraId="7655E4B4" w14:textId="43681EF1" w:rsidR="003E62C1" w:rsidRPr="001D6C9E" w:rsidRDefault="007A40D4" w:rsidP="003E62C1">
      <w:r>
        <w:t>The department</w:t>
      </w:r>
      <w:r w:rsidR="003E62C1">
        <w:t xml:space="preserve"> collaborated with</w:t>
      </w:r>
      <w:r w:rsidR="00543797" w:rsidRPr="001D6C9E">
        <w:t xml:space="preserve"> Bounce </w:t>
      </w:r>
      <w:r w:rsidR="00DE75E7">
        <w:t>Australia</w:t>
      </w:r>
      <w:r w:rsidR="002D5E95">
        <w:rPr>
          <w:rStyle w:val="FootnoteReference"/>
        </w:rPr>
        <w:footnoteReference w:id="2"/>
      </w:r>
      <w:r w:rsidR="00DE75E7" w:rsidRPr="001D6C9E">
        <w:t xml:space="preserve"> </w:t>
      </w:r>
      <w:r w:rsidR="00DE75E7">
        <w:t xml:space="preserve">(Bounce) </w:t>
      </w:r>
      <w:r w:rsidR="00B2107A" w:rsidRPr="001D6C9E">
        <w:t xml:space="preserve">to </w:t>
      </w:r>
      <w:r w:rsidR="00A57A31" w:rsidRPr="001D6C9E">
        <w:t xml:space="preserve">help </w:t>
      </w:r>
      <w:r w:rsidR="00B2107A" w:rsidRPr="001D6C9E">
        <w:t>develop</w:t>
      </w:r>
      <w:r w:rsidR="00DB67EF" w:rsidRPr="001D6C9E">
        <w:t xml:space="preserve"> and deliver</w:t>
      </w:r>
      <w:r w:rsidR="00B2107A" w:rsidRPr="001D6C9E">
        <w:t xml:space="preserve"> the training program</w:t>
      </w:r>
      <w:r w:rsidR="006C300C" w:rsidRPr="001D6C9E">
        <w:t>.</w:t>
      </w:r>
      <w:r w:rsidR="00C16700" w:rsidRPr="001D6C9E">
        <w:t xml:space="preserve"> The training </w:t>
      </w:r>
      <w:r w:rsidR="00F949B0" w:rsidRPr="001D6C9E">
        <w:t xml:space="preserve">program </w:t>
      </w:r>
      <w:r w:rsidR="0043087C" w:rsidRPr="001D6C9E">
        <w:t xml:space="preserve">incorporated </w:t>
      </w:r>
      <w:r w:rsidR="00860391" w:rsidRPr="001D6C9E">
        <w:t>techniques underpinned by behavioural insights</w:t>
      </w:r>
      <w:r w:rsidR="00B46884" w:rsidRPr="001D6C9E">
        <w:t xml:space="preserve">, which helped job seekers </w:t>
      </w:r>
      <w:r w:rsidR="00884200" w:rsidRPr="001D6C9E">
        <w:t xml:space="preserve">make positive steps to </w:t>
      </w:r>
      <w:r w:rsidR="005346FA" w:rsidRPr="001D6C9E">
        <w:t xml:space="preserve">building their </w:t>
      </w:r>
      <w:r w:rsidR="00EE5C02" w:rsidRPr="001D6C9E">
        <w:t xml:space="preserve">confidence, </w:t>
      </w:r>
      <w:r w:rsidR="00E1596A" w:rsidRPr="001D6C9E">
        <w:t>self-esteem</w:t>
      </w:r>
      <w:r w:rsidR="000A7D13" w:rsidRPr="001D6C9E">
        <w:t>, resilience</w:t>
      </w:r>
      <w:r w:rsidR="00E1596A" w:rsidRPr="001D6C9E">
        <w:t xml:space="preserve"> and life satisfaction</w:t>
      </w:r>
      <w:r w:rsidR="00325DFF" w:rsidRPr="001D6C9E">
        <w:t>.</w:t>
      </w:r>
      <w:r w:rsidR="00CB6C7A" w:rsidRPr="001D6C9E">
        <w:t xml:space="preserve"> </w:t>
      </w:r>
      <w:r w:rsidR="00D05269" w:rsidRPr="001D6C9E">
        <w:t xml:space="preserve">These psychological work readiness </w:t>
      </w:r>
      <w:r w:rsidR="006208BD" w:rsidRPr="001D6C9E">
        <w:t xml:space="preserve">indicators can be thought </w:t>
      </w:r>
      <w:r w:rsidR="00375F4E">
        <w:t>a</w:t>
      </w:r>
      <w:r w:rsidR="00F11D11">
        <w:t>s a</w:t>
      </w:r>
      <w:r w:rsidR="00D86379">
        <w:t xml:space="preserve"> </w:t>
      </w:r>
      <w:r w:rsidR="006208BD" w:rsidRPr="001D6C9E">
        <w:t>categor</w:t>
      </w:r>
      <w:r w:rsidR="00375F4E">
        <w:t>y of</w:t>
      </w:r>
      <w:r w:rsidR="006208BD" w:rsidRPr="001D6C9E">
        <w:t xml:space="preserve"> soft skills</w:t>
      </w:r>
      <w:r w:rsidR="005878D4" w:rsidRPr="001D6C9E">
        <w:t xml:space="preserve"> – the other being more traditional forms of soft skills, such as communication and teamwork skills.</w:t>
      </w:r>
      <w:r w:rsidR="003E62C1">
        <w:t xml:space="preserve"> </w:t>
      </w:r>
      <w:r w:rsidR="003E62C1" w:rsidRPr="001D6C9E">
        <w:t xml:space="preserve">Specifically, </w:t>
      </w:r>
      <w:r w:rsidR="00F75522">
        <w:t>the trial</w:t>
      </w:r>
      <w:r w:rsidR="003E62C1">
        <w:t xml:space="preserve"> </w:t>
      </w:r>
      <w:r w:rsidR="006445AE">
        <w:t>test</w:t>
      </w:r>
      <w:r w:rsidR="00DB3A7B">
        <w:t xml:space="preserve">ed </w:t>
      </w:r>
      <w:r w:rsidR="003E62C1" w:rsidRPr="001D6C9E">
        <w:t xml:space="preserve">a 3-week training program aimed at maintaining and building </w:t>
      </w:r>
      <w:r w:rsidR="00EA3E75">
        <w:t xml:space="preserve">job seeker’s </w:t>
      </w:r>
      <w:r w:rsidR="003E62C1" w:rsidRPr="001D6C9E">
        <w:t>soft skills</w:t>
      </w:r>
      <w:r w:rsidR="00DB3A7B">
        <w:t xml:space="preserve">, focusing on </w:t>
      </w:r>
      <w:r w:rsidR="00DB3A7B" w:rsidRPr="001D6C9E">
        <w:t>improv</w:t>
      </w:r>
      <w:r w:rsidR="00DB3A7B">
        <w:t>ing</w:t>
      </w:r>
      <w:r w:rsidR="00DB3A7B" w:rsidRPr="001D6C9E">
        <w:t xml:space="preserve"> the psychological work readiness of Stream B and C job seekers</w:t>
      </w:r>
      <w:r w:rsidR="003E62C1" w:rsidRPr="001D6C9E">
        <w:t>.</w:t>
      </w:r>
    </w:p>
    <w:p w14:paraId="51AF3E77" w14:textId="6B449037" w:rsidR="00096B29" w:rsidRPr="001D6C9E" w:rsidRDefault="00F75522" w:rsidP="003374D9">
      <w:r>
        <w:t>A</w:t>
      </w:r>
      <w:r w:rsidR="0057040E" w:rsidRPr="001D6C9E">
        <w:t xml:space="preserve"> randomised controlled trial (RCT) methodology </w:t>
      </w:r>
      <w:r>
        <w:t>was used</w:t>
      </w:r>
      <w:r w:rsidR="0057040E" w:rsidRPr="001D6C9E">
        <w:t xml:space="preserve"> to assess the effectiveness of the training</w:t>
      </w:r>
      <w:r w:rsidR="003374D9" w:rsidRPr="001D6C9E">
        <w:t xml:space="preserve">. </w:t>
      </w:r>
      <w:r w:rsidR="00156022" w:rsidRPr="001D6C9E">
        <w:t xml:space="preserve">To assess their change in soft skills over the course of the trial, job seekers were sent a soft skills assessment to complete prior to </w:t>
      </w:r>
      <w:r w:rsidR="00A378BA" w:rsidRPr="001D6C9E">
        <w:t xml:space="preserve">the trial </w:t>
      </w:r>
      <w:r w:rsidR="00156022" w:rsidRPr="001D6C9E">
        <w:t xml:space="preserve">and the same assessment after the trial. </w:t>
      </w:r>
      <w:r w:rsidR="003374D9" w:rsidRPr="001D6C9E">
        <w:t>The assessment contained four different psychometric tools used to assess soft skills</w:t>
      </w:r>
      <w:r w:rsidR="00144DA9" w:rsidRPr="001D6C9E">
        <w:t xml:space="preserve"> and psychological work readiness</w:t>
      </w:r>
      <w:r w:rsidR="003374D9" w:rsidRPr="001D6C9E">
        <w:t xml:space="preserve"> (32 questions).</w:t>
      </w:r>
      <w:r w:rsidR="000F2118">
        <w:t xml:space="preserve"> </w:t>
      </w:r>
      <w:r w:rsidR="000F2118" w:rsidRPr="001D6C9E">
        <w:t>The trial ran from March 2019 to December 2019</w:t>
      </w:r>
      <w:r w:rsidR="00CF635D">
        <w:t xml:space="preserve"> and</w:t>
      </w:r>
      <w:r w:rsidR="000F2118" w:rsidRPr="001D6C9E">
        <w:t xml:space="preserve"> involved 319 job seekers.</w:t>
      </w:r>
    </w:p>
    <w:p w14:paraId="7263FC4D" w14:textId="75764504" w:rsidR="00162672" w:rsidRPr="001D6C9E" w:rsidRDefault="008A5433" w:rsidP="007E4E75">
      <w:pPr>
        <w:pStyle w:val="Heading2"/>
      </w:pPr>
      <w:bookmarkStart w:id="6" w:name="_Toc98493453"/>
      <w:r w:rsidRPr="001D6C9E">
        <w:t>Our key findings</w:t>
      </w:r>
      <w:bookmarkEnd w:id="6"/>
    </w:p>
    <w:p w14:paraId="1842E7DB" w14:textId="5FC59729" w:rsidR="005056EA" w:rsidRPr="001D6C9E" w:rsidRDefault="00EC7B80" w:rsidP="003374D9">
      <w:r w:rsidRPr="001D6C9E">
        <w:t xml:space="preserve">Overall, </w:t>
      </w:r>
      <w:r w:rsidR="002A4BB8">
        <w:t>the trial</w:t>
      </w:r>
      <w:r w:rsidRPr="001D6C9E">
        <w:t xml:space="preserve"> found the training to be beneficial for Stream B and C job seekers, </w:t>
      </w:r>
      <w:r w:rsidR="00643386" w:rsidRPr="001D6C9E">
        <w:t xml:space="preserve">having a </w:t>
      </w:r>
      <w:r w:rsidR="00E576FE" w:rsidRPr="001D6C9E">
        <w:t xml:space="preserve">positive and statistically </w:t>
      </w:r>
      <w:r w:rsidR="008269CE" w:rsidRPr="001D6C9E">
        <w:t>significan</w:t>
      </w:r>
      <w:r w:rsidR="0070078A" w:rsidRPr="001D6C9E">
        <w:t>t</w:t>
      </w:r>
      <w:r w:rsidR="00E576FE" w:rsidRPr="001D6C9E">
        <w:t xml:space="preserve"> </w:t>
      </w:r>
      <w:r w:rsidR="00643386" w:rsidRPr="001D6C9E">
        <w:t xml:space="preserve">impact on their </w:t>
      </w:r>
      <w:r w:rsidR="00F219A4">
        <w:t xml:space="preserve">life satisfaction, </w:t>
      </w:r>
      <w:r w:rsidR="008269CE" w:rsidRPr="001D6C9E">
        <w:t>self-esteem</w:t>
      </w:r>
      <w:r w:rsidR="00F00BC6">
        <w:t xml:space="preserve"> and </w:t>
      </w:r>
      <w:r w:rsidR="00071DF1" w:rsidRPr="001D6C9E">
        <w:t>resilience</w:t>
      </w:r>
      <w:r w:rsidR="00284FFE">
        <w:rPr>
          <w:rStyle w:val="FootnoteReference"/>
        </w:rPr>
        <w:footnoteReference w:id="3"/>
      </w:r>
      <w:r w:rsidR="0070078A" w:rsidRPr="001D6C9E">
        <w:t xml:space="preserve">. </w:t>
      </w:r>
      <w:r w:rsidR="0040566D" w:rsidRPr="001D6C9E">
        <w:t xml:space="preserve">Table </w:t>
      </w:r>
      <w:r w:rsidR="000E7229" w:rsidRPr="001D6C9E">
        <w:t>1 illustrates</w:t>
      </w:r>
      <w:r w:rsidR="009B21F3" w:rsidRPr="001D6C9E">
        <w:t xml:space="preserve"> the</w:t>
      </w:r>
      <w:r w:rsidR="00B112F9" w:rsidRPr="001D6C9E">
        <w:t xml:space="preserve"> number of job seekers that moved from low levels</w:t>
      </w:r>
      <w:r w:rsidR="006725C4" w:rsidRPr="001D6C9E">
        <w:t xml:space="preserve"> </w:t>
      </w:r>
      <w:r w:rsidR="00E07ECA" w:rsidRPr="001D6C9E">
        <w:t>self-esteem, resilience and life satisfaction to higher levels</w:t>
      </w:r>
      <w:r w:rsidR="000E7229" w:rsidRPr="001D6C9E">
        <w:t xml:space="preserve"> after attending the training.</w:t>
      </w:r>
    </w:p>
    <w:p w14:paraId="64F77FDF" w14:textId="26896A4B" w:rsidR="00370E5D" w:rsidRPr="001D6C9E" w:rsidRDefault="00984FEF" w:rsidP="00EE5C14">
      <w:pPr>
        <w:pStyle w:val="Caption"/>
        <w:rPr>
          <w:b w:val="0"/>
          <w:bCs/>
        </w:rPr>
      </w:pPr>
      <w:bookmarkStart w:id="7" w:name="_Toc80194134"/>
      <w:r w:rsidRPr="00EE5C14">
        <w:t xml:space="preserve">Table </w:t>
      </w:r>
      <w:r w:rsidR="00EE5C14">
        <w:fldChar w:fldCharType="begin"/>
      </w:r>
      <w:r w:rsidR="00EE5C14">
        <w:instrText>SEQ Table \* ARABIC</w:instrText>
      </w:r>
      <w:r w:rsidR="00EE5C14">
        <w:fldChar w:fldCharType="separate"/>
      </w:r>
      <w:r w:rsidR="00232BC2">
        <w:rPr>
          <w:noProof/>
        </w:rPr>
        <w:t>1</w:t>
      </w:r>
      <w:r w:rsidR="00EE5C14">
        <w:fldChar w:fldCharType="end"/>
      </w:r>
      <w:r w:rsidRPr="00EE5C14">
        <w:rPr>
          <w:bCs/>
        </w:rPr>
        <w:t>:</w:t>
      </w:r>
      <w:r w:rsidRPr="00EE5C14">
        <w:t xml:space="preserve"> </w:t>
      </w:r>
      <w:r w:rsidRPr="00F210C5">
        <w:t>Key findings</w:t>
      </w:r>
      <w:bookmarkEnd w:id="7"/>
    </w:p>
    <w:tbl>
      <w:tblPr>
        <w:tblStyle w:val="TableGrid"/>
        <w:tblW w:w="9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1: Key findings"/>
        <w:tblDescription w:val="This table presents the key findings of the trial, specifically the number of job seekers who moved from low levels fo self-esteem, resilience and life satisfaction to higher levels following the training. The same information is presented in the decorative image. "/>
      </w:tblPr>
      <w:tblGrid>
        <w:gridCol w:w="2919"/>
        <w:gridCol w:w="2919"/>
        <w:gridCol w:w="1607"/>
        <w:gridCol w:w="1607"/>
      </w:tblGrid>
      <w:tr w:rsidR="00EA234A" w:rsidRPr="001D6C9E" w14:paraId="55B17BF2" w14:textId="3B74FBC1" w:rsidTr="00064FB9">
        <w:trPr>
          <w:tblHeader/>
        </w:trPr>
        <w:tc>
          <w:tcPr>
            <w:tcW w:w="2919" w:type="dxa"/>
            <w:shd w:val="clear" w:color="auto" w:fill="auto"/>
            <w:vAlign w:val="center"/>
          </w:tcPr>
          <w:p w14:paraId="6627A300" w14:textId="109E616D" w:rsidR="00EA234A" w:rsidRPr="00064FB9" w:rsidRDefault="00B66081" w:rsidP="00EA234A">
            <w:pPr>
              <w:contextualSpacing/>
              <w:rPr>
                <w:b/>
                <w:bCs/>
                <w:sz w:val="18"/>
                <w:szCs w:val="18"/>
              </w:rPr>
            </w:pPr>
            <w:r>
              <w:rPr>
                <w:noProof/>
              </w:rPr>
              <w:drawing>
                <wp:anchor distT="0" distB="0" distL="114300" distR="114300" simplePos="0" relativeHeight="251658241" behindDoc="0" locked="0" layoutInCell="1" allowOverlap="1" wp14:anchorId="00BF9C5C" wp14:editId="71CB940D">
                  <wp:simplePos x="0" y="0"/>
                  <wp:positionH relativeFrom="column">
                    <wp:posOffset>-110490</wp:posOffset>
                  </wp:positionH>
                  <wp:positionV relativeFrom="paragraph">
                    <wp:posOffset>-15240</wp:posOffset>
                  </wp:positionV>
                  <wp:extent cx="5731510" cy="1708150"/>
                  <wp:effectExtent l="0" t="0" r="2540" b="635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9"/>
                          <a:stretch>
                            <a:fillRect/>
                          </a:stretch>
                        </pic:blipFill>
                        <pic:spPr>
                          <a:xfrm>
                            <a:off x="0" y="0"/>
                            <a:ext cx="5731510" cy="1708150"/>
                          </a:xfrm>
                          <a:prstGeom prst="rect">
                            <a:avLst/>
                          </a:prstGeom>
                        </pic:spPr>
                      </pic:pic>
                    </a:graphicData>
                  </a:graphic>
                  <wp14:sizeRelH relativeFrom="margin">
                    <wp14:pctWidth>0</wp14:pctWidth>
                  </wp14:sizeRelH>
                  <wp14:sizeRelV relativeFrom="margin">
                    <wp14:pctHeight>0</wp14:pctHeight>
                  </wp14:sizeRelV>
                </wp:anchor>
              </w:drawing>
            </w:r>
            <w:r w:rsidR="00EA234A" w:rsidRPr="00064FB9">
              <w:rPr>
                <w:b/>
                <w:bCs/>
                <w:sz w:val="18"/>
                <w:szCs w:val="18"/>
              </w:rPr>
              <w:t>Soft skills indicator</w:t>
            </w:r>
          </w:p>
        </w:tc>
        <w:tc>
          <w:tcPr>
            <w:tcW w:w="2919" w:type="dxa"/>
            <w:shd w:val="clear" w:color="auto" w:fill="auto"/>
            <w:vAlign w:val="center"/>
          </w:tcPr>
          <w:p w14:paraId="19A52A05" w14:textId="011A79E8" w:rsidR="00EA234A" w:rsidRPr="00064FB9" w:rsidRDefault="00EA234A" w:rsidP="00EA234A">
            <w:pPr>
              <w:contextualSpacing/>
              <w:rPr>
                <w:b/>
                <w:bCs/>
                <w:sz w:val="18"/>
                <w:szCs w:val="18"/>
              </w:rPr>
            </w:pPr>
            <w:r w:rsidRPr="00064FB9">
              <w:rPr>
                <w:b/>
                <w:bCs/>
                <w:sz w:val="18"/>
                <w:szCs w:val="18"/>
              </w:rPr>
              <w:t>Movement</w:t>
            </w:r>
          </w:p>
        </w:tc>
        <w:tc>
          <w:tcPr>
            <w:tcW w:w="1607" w:type="dxa"/>
            <w:shd w:val="clear" w:color="auto" w:fill="auto"/>
            <w:vAlign w:val="center"/>
          </w:tcPr>
          <w:p w14:paraId="7049AE52" w14:textId="1B0DB6F2" w:rsidR="00EA234A" w:rsidRPr="00064FB9" w:rsidRDefault="00EA234A" w:rsidP="00EA234A">
            <w:pPr>
              <w:contextualSpacing/>
              <w:rPr>
                <w:b/>
                <w:bCs/>
                <w:sz w:val="18"/>
                <w:szCs w:val="18"/>
              </w:rPr>
            </w:pPr>
            <w:r w:rsidRPr="00064FB9">
              <w:rPr>
                <w:b/>
                <w:bCs/>
                <w:sz w:val="18"/>
                <w:szCs w:val="18"/>
              </w:rPr>
              <w:t>Number of job seekers</w:t>
            </w:r>
          </w:p>
        </w:tc>
        <w:tc>
          <w:tcPr>
            <w:tcW w:w="1607" w:type="dxa"/>
            <w:shd w:val="clear" w:color="auto" w:fill="auto"/>
          </w:tcPr>
          <w:p w14:paraId="11EAFF5F" w14:textId="1E07989B" w:rsidR="00EA234A" w:rsidRPr="00064FB9" w:rsidRDefault="00EA234A" w:rsidP="00EA234A">
            <w:pPr>
              <w:contextualSpacing/>
              <w:rPr>
                <w:b/>
                <w:bCs/>
                <w:sz w:val="18"/>
                <w:szCs w:val="18"/>
              </w:rPr>
            </w:pPr>
            <w:r w:rsidRPr="00064FB9">
              <w:rPr>
                <w:b/>
                <w:bCs/>
                <w:sz w:val="18"/>
                <w:szCs w:val="18"/>
              </w:rPr>
              <w:t>Percentage change</w:t>
            </w:r>
          </w:p>
        </w:tc>
      </w:tr>
      <w:tr w:rsidR="00EA234A" w:rsidRPr="001D6C9E" w14:paraId="5196F914" w14:textId="5EAE308C" w:rsidTr="00064FB9">
        <w:tc>
          <w:tcPr>
            <w:tcW w:w="2919" w:type="dxa"/>
            <w:shd w:val="clear" w:color="auto" w:fill="auto"/>
            <w:vAlign w:val="center"/>
          </w:tcPr>
          <w:p w14:paraId="31A06920" w14:textId="73925D95" w:rsidR="00EA234A" w:rsidRPr="00064FB9" w:rsidRDefault="00EA234A" w:rsidP="00EA234A">
            <w:pPr>
              <w:contextualSpacing/>
              <w:rPr>
                <w:sz w:val="18"/>
                <w:szCs w:val="18"/>
              </w:rPr>
            </w:pPr>
            <w:r w:rsidRPr="00064FB9">
              <w:rPr>
                <w:sz w:val="18"/>
                <w:szCs w:val="18"/>
              </w:rPr>
              <w:t>Life satisfaction</w:t>
            </w:r>
          </w:p>
        </w:tc>
        <w:tc>
          <w:tcPr>
            <w:tcW w:w="2919" w:type="dxa"/>
            <w:shd w:val="clear" w:color="auto" w:fill="auto"/>
            <w:vAlign w:val="center"/>
          </w:tcPr>
          <w:p w14:paraId="71EDC3DE" w14:textId="64D8EBF8" w:rsidR="00EA234A" w:rsidRPr="00064FB9" w:rsidRDefault="00EA234A" w:rsidP="00EA234A">
            <w:pPr>
              <w:contextualSpacing/>
              <w:rPr>
                <w:sz w:val="18"/>
                <w:szCs w:val="18"/>
              </w:rPr>
            </w:pPr>
            <w:r w:rsidRPr="00064FB9">
              <w:rPr>
                <w:sz w:val="18"/>
                <w:szCs w:val="18"/>
              </w:rPr>
              <w:t xml:space="preserve">Low </w:t>
            </w:r>
            <w:r w:rsidR="00064FB9" w:rsidRPr="00064FB9">
              <w:rPr>
                <w:sz w:val="18"/>
                <w:szCs w:val="18"/>
              </w:rPr>
              <w:t>to</w:t>
            </w:r>
            <w:r w:rsidRPr="00064FB9">
              <w:rPr>
                <w:sz w:val="18"/>
                <w:szCs w:val="18"/>
              </w:rPr>
              <w:t xml:space="preserve"> Average or High</w:t>
            </w:r>
          </w:p>
        </w:tc>
        <w:tc>
          <w:tcPr>
            <w:tcW w:w="1607" w:type="dxa"/>
            <w:shd w:val="clear" w:color="auto" w:fill="auto"/>
            <w:vAlign w:val="center"/>
          </w:tcPr>
          <w:p w14:paraId="49801448" w14:textId="49ED672B" w:rsidR="00EA234A" w:rsidRPr="00064FB9" w:rsidRDefault="00EA234A" w:rsidP="00EA234A">
            <w:pPr>
              <w:contextualSpacing/>
              <w:rPr>
                <w:sz w:val="18"/>
                <w:szCs w:val="18"/>
              </w:rPr>
            </w:pPr>
            <w:r w:rsidRPr="00064FB9">
              <w:rPr>
                <w:sz w:val="18"/>
                <w:szCs w:val="18"/>
              </w:rPr>
              <w:t>44</w:t>
            </w:r>
          </w:p>
        </w:tc>
        <w:tc>
          <w:tcPr>
            <w:tcW w:w="1607" w:type="dxa"/>
            <w:shd w:val="clear" w:color="auto" w:fill="auto"/>
          </w:tcPr>
          <w:p w14:paraId="5B896631" w14:textId="24762DF4" w:rsidR="00EA234A" w:rsidRPr="00064FB9" w:rsidRDefault="00EA234A" w:rsidP="00EA234A">
            <w:pPr>
              <w:contextualSpacing/>
              <w:rPr>
                <w:sz w:val="18"/>
                <w:szCs w:val="18"/>
              </w:rPr>
            </w:pPr>
            <w:r w:rsidRPr="00064FB9">
              <w:rPr>
                <w:sz w:val="18"/>
                <w:szCs w:val="18"/>
              </w:rPr>
              <w:t>51.8</w:t>
            </w:r>
          </w:p>
        </w:tc>
      </w:tr>
      <w:tr w:rsidR="00EA234A" w:rsidRPr="001D6C9E" w14:paraId="3CE5ACBF" w14:textId="235075BC" w:rsidTr="00064FB9">
        <w:tc>
          <w:tcPr>
            <w:tcW w:w="2919" w:type="dxa"/>
            <w:shd w:val="clear" w:color="auto" w:fill="auto"/>
            <w:vAlign w:val="center"/>
          </w:tcPr>
          <w:p w14:paraId="40F3D254" w14:textId="1570E3CF" w:rsidR="00EA234A" w:rsidRPr="00064FB9" w:rsidRDefault="00064FB9" w:rsidP="00EA234A">
            <w:pPr>
              <w:contextualSpacing/>
              <w:rPr>
                <w:sz w:val="18"/>
                <w:szCs w:val="18"/>
              </w:rPr>
            </w:pPr>
            <w:r w:rsidRPr="00064FB9">
              <w:rPr>
                <w:sz w:val="18"/>
                <w:szCs w:val="18"/>
              </w:rPr>
              <w:t>Life satisfaction</w:t>
            </w:r>
          </w:p>
        </w:tc>
        <w:tc>
          <w:tcPr>
            <w:tcW w:w="2919" w:type="dxa"/>
            <w:shd w:val="clear" w:color="auto" w:fill="auto"/>
            <w:vAlign w:val="center"/>
          </w:tcPr>
          <w:p w14:paraId="64D8B961" w14:textId="70428ABF" w:rsidR="00EA234A" w:rsidRPr="00064FB9" w:rsidRDefault="00EA234A" w:rsidP="00EA234A">
            <w:pPr>
              <w:contextualSpacing/>
              <w:rPr>
                <w:sz w:val="18"/>
                <w:szCs w:val="18"/>
              </w:rPr>
            </w:pPr>
            <w:r w:rsidRPr="00064FB9">
              <w:rPr>
                <w:sz w:val="18"/>
                <w:szCs w:val="18"/>
              </w:rPr>
              <w:t xml:space="preserve">Average </w:t>
            </w:r>
            <w:r w:rsidR="00064FB9" w:rsidRPr="00064FB9">
              <w:rPr>
                <w:sz w:val="18"/>
                <w:szCs w:val="18"/>
              </w:rPr>
              <w:t>to</w:t>
            </w:r>
            <w:r w:rsidRPr="00064FB9">
              <w:rPr>
                <w:sz w:val="18"/>
                <w:szCs w:val="18"/>
              </w:rPr>
              <w:t xml:space="preserve"> High</w:t>
            </w:r>
          </w:p>
        </w:tc>
        <w:tc>
          <w:tcPr>
            <w:tcW w:w="1607" w:type="dxa"/>
            <w:shd w:val="clear" w:color="auto" w:fill="auto"/>
            <w:vAlign w:val="center"/>
          </w:tcPr>
          <w:p w14:paraId="694CA869" w14:textId="0C134457" w:rsidR="00EA234A" w:rsidRPr="00064FB9" w:rsidRDefault="00EA234A" w:rsidP="00EA234A">
            <w:pPr>
              <w:contextualSpacing/>
              <w:rPr>
                <w:sz w:val="18"/>
                <w:szCs w:val="18"/>
              </w:rPr>
            </w:pPr>
            <w:r w:rsidRPr="00064FB9">
              <w:rPr>
                <w:sz w:val="18"/>
                <w:szCs w:val="18"/>
              </w:rPr>
              <w:t>29</w:t>
            </w:r>
          </w:p>
        </w:tc>
        <w:tc>
          <w:tcPr>
            <w:tcW w:w="1607" w:type="dxa"/>
            <w:shd w:val="clear" w:color="auto" w:fill="auto"/>
          </w:tcPr>
          <w:p w14:paraId="60C177C6" w14:textId="64CDB398" w:rsidR="00EA234A" w:rsidRPr="00064FB9" w:rsidRDefault="00EA234A" w:rsidP="00EA234A">
            <w:pPr>
              <w:contextualSpacing/>
              <w:rPr>
                <w:sz w:val="18"/>
                <w:szCs w:val="18"/>
              </w:rPr>
            </w:pPr>
            <w:r w:rsidRPr="00064FB9">
              <w:rPr>
                <w:sz w:val="18"/>
                <w:szCs w:val="18"/>
              </w:rPr>
              <w:t>31.2</w:t>
            </w:r>
          </w:p>
        </w:tc>
      </w:tr>
      <w:tr w:rsidR="00EA234A" w:rsidRPr="001D6C9E" w14:paraId="4A7E7BF3" w14:textId="4D44FDB7" w:rsidTr="00064FB9">
        <w:tc>
          <w:tcPr>
            <w:tcW w:w="2919" w:type="dxa"/>
            <w:shd w:val="clear" w:color="auto" w:fill="auto"/>
            <w:vAlign w:val="center"/>
          </w:tcPr>
          <w:p w14:paraId="1950B7BA" w14:textId="77777777" w:rsidR="00EA234A" w:rsidRPr="00064FB9" w:rsidRDefault="00EA234A" w:rsidP="00EA234A">
            <w:pPr>
              <w:contextualSpacing/>
              <w:rPr>
                <w:sz w:val="18"/>
                <w:szCs w:val="18"/>
              </w:rPr>
            </w:pPr>
            <w:r w:rsidRPr="00064FB9">
              <w:rPr>
                <w:sz w:val="18"/>
                <w:szCs w:val="18"/>
              </w:rPr>
              <w:t>Self-esteem</w:t>
            </w:r>
          </w:p>
        </w:tc>
        <w:tc>
          <w:tcPr>
            <w:tcW w:w="2919" w:type="dxa"/>
            <w:shd w:val="clear" w:color="auto" w:fill="auto"/>
            <w:vAlign w:val="center"/>
          </w:tcPr>
          <w:p w14:paraId="48A508CD" w14:textId="2F2C4C84" w:rsidR="00EA234A" w:rsidRPr="00064FB9" w:rsidRDefault="00EA234A" w:rsidP="00EA234A">
            <w:pPr>
              <w:contextualSpacing/>
              <w:rPr>
                <w:sz w:val="18"/>
                <w:szCs w:val="18"/>
              </w:rPr>
            </w:pPr>
            <w:r w:rsidRPr="00064FB9">
              <w:rPr>
                <w:sz w:val="18"/>
                <w:szCs w:val="18"/>
              </w:rPr>
              <w:t xml:space="preserve">Low </w:t>
            </w:r>
            <w:r w:rsidR="00064FB9" w:rsidRPr="00064FB9">
              <w:rPr>
                <w:sz w:val="18"/>
                <w:szCs w:val="18"/>
              </w:rPr>
              <w:t>to</w:t>
            </w:r>
            <w:r w:rsidRPr="00064FB9">
              <w:rPr>
                <w:sz w:val="18"/>
                <w:szCs w:val="18"/>
              </w:rPr>
              <w:t xml:space="preserve"> Average or High</w:t>
            </w:r>
          </w:p>
        </w:tc>
        <w:tc>
          <w:tcPr>
            <w:tcW w:w="1607" w:type="dxa"/>
            <w:shd w:val="clear" w:color="auto" w:fill="auto"/>
            <w:vAlign w:val="center"/>
          </w:tcPr>
          <w:p w14:paraId="7E4F7D15" w14:textId="77777777" w:rsidR="00EA234A" w:rsidRPr="00064FB9" w:rsidRDefault="00EA234A" w:rsidP="00EA234A">
            <w:pPr>
              <w:contextualSpacing/>
              <w:rPr>
                <w:sz w:val="18"/>
                <w:szCs w:val="18"/>
              </w:rPr>
            </w:pPr>
            <w:r w:rsidRPr="00064FB9">
              <w:rPr>
                <w:sz w:val="18"/>
                <w:szCs w:val="18"/>
              </w:rPr>
              <w:t>39</w:t>
            </w:r>
          </w:p>
        </w:tc>
        <w:tc>
          <w:tcPr>
            <w:tcW w:w="1607" w:type="dxa"/>
            <w:shd w:val="clear" w:color="auto" w:fill="auto"/>
          </w:tcPr>
          <w:p w14:paraId="6AC640A0" w14:textId="426FB2C6" w:rsidR="00EA234A" w:rsidRPr="00064FB9" w:rsidRDefault="00EA234A" w:rsidP="00EA234A">
            <w:pPr>
              <w:contextualSpacing/>
              <w:rPr>
                <w:sz w:val="18"/>
                <w:szCs w:val="18"/>
              </w:rPr>
            </w:pPr>
            <w:r w:rsidRPr="00064FB9">
              <w:rPr>
                <w:sz w:val="18"/>
                <w:szCs w:val="18"/>
              </w:rPr>
              <w:t>47.6</w:t>
            </w:r>
          </w:p>
        </w:tc>
      </w:tr>
      <w:tr w:rsidR="00EA234A" w:rsidRPr="001D6C9E" w14:paraId="66024625" w14:textId="137976EA" w:rsidTr="00064FB9">
        <w:tc>
          <w:tcPr>
            <w:tcW w:w="2919" w:type="dxa"/>
            <w:shd w:val="clear" w:color="auto" w:fill="auto"/>
            <w:vAlign w:val="center"/>
          </w:tcPr>
          <w:p w14:paraId="6336BA38" w14:textId="0F338496" w:rsidR="00EA234A" w:rsidRPr="00064FB9" w:rsidRDefault="00064FB9" w:rsidP="00EA234A">
            <w:pPr>
              <w:contextualSpacing/>
              <w:rPr>
                <w:sz w:val="18"/>
                <w:szCs w:val="18"/>
              </w:rPr>
            </w:pPr>
            <w:r w:rsidRPr="00064FB9">
              <w:rPr>
                <w:sz w:val="18"/>
                <w:szCs w:val="18"/>
              </w:rPr>
              <w:t>Self-esteem</w:t>
            </w:r>
          </w:p>
        </w:tc>
        <w:tc>
          <w:tcPr>
            <w:tcW w:w="2919" w:type="dxa"/>
            <w:shd w:val="clear" w:color="auto" w:fill="auto"/>
            <w:vAlign w:val="center"/>
          </w:tcPr>
          <w:p w14:paraId="4592E949" w14:textId="78DB5024" w:rsidR="00EA234A" w:rsidRPr="00064FB9" w:rsidRDefault="00EA234A" w:rsidP="00EA234A">
            <w:pPr>
              <w:contextualSpacing/>
              <w:rPr>
                <w:sz w:val="18"/>
                <w:szCs w:val="18"/>
              </w:rPr>
            </w:pPr>
            <w:r w:rsidRPr="00064FB9">
              <w:rPr>
                <w:sz w:val="18"/>
                <w:szCs w:val="18"/>
              </w:rPr>
              <w:t xml:space="preserve">Average </w:t>
            </w:r>
            <w:r w:rsidR="00064FB9" w:rsidRPr="00064FB9">
              <w:rPr>
                <w:sz w:val="18"/>
                <w:szCs w:val="18"/>
              </w:rPr>
              <w:t>to</w:t>
            </w:r>
            <w:r w:rsidRPr="00064FB9">
              <w:rPr>
                <w:sz w:val="18"/>
                <w:szCs w:val="18"/>
              </w:rPr>
              <w:t xml:space="preserve"> High</w:t>
            </w:r>
          </w:p>
        </w:tc>
        <w:tc>
          <w:tcPr>
            <w:tcW w:w="1607" w:type="dxa"/>
            <w:shd w:val="clear" w:color="auto" w:fill="auto"/>
            <w:vAlign w:val="center"/>
          </w:tcPr>
          <w:p w14:paraId="300C616C" w14:textId="08B2C5FB" w:rsidR="00EA234A" w:rsidRPr="00064FB9" w:rsidRDefault="00EA234A" w:rsidP="00EA234A">
            <w:pPr>
              <w:contextualSpacing/>
              <w:rPr>
                <w:sz w:val="18"/>
                <w:szCs w:val="18"/>
              </w:rPr>
            </w:pPr>
            <w:r w:rsidRPr="00064FB9">
              <w:rPr>
                <w:sz w:val="18"/>
                <w:szCs w:val="18"/>
              </w:rPr>
              <w:t>14</w:t>
            </w:r>
          </w:p>
        </w:tc>
        <w:tc>
          <w:tcPr>
            <w:tcW w:w="1607" w:type="dxa"/>
            <w:shd w:val="clear" w:color="auto" w:fill="auto"/>
          </w:tcPr>
          <w:p w14:paraId="35D3AEC6" w14:textId="522A26A0" w:rsidR="00EA234A" w:rsidRPr="00064FB9" w:rsidRDefault="00EA234A" w:rsidP="00EA234A">
            <w:pPr>
              <w:contextualSpacing/>
              <w:rPr>
                <w:sz w:val="18"/>
                <w:szCs w:val="18"/>
              </w:rPr>
            </w:pPr>
            <w:r w:rsidRPr="00064FB9">
              <w:rPr>
                <w:sz w:val="18"/>
                <w:szCs w:val="18"/>
              </w:rPr>
              <w:t>9.9</w:t>
            </w:r>
          </w:p>
        </w:tc>
      </w:tr>
      <w:tr w:rsidR="00EA234A" w:rsidRPr="001D6C9E" w14:paraId="6CDBE157" w14:textId="1357A947" w:rsidTr="00064FB9">
        <w:tc>
          <w:tcPr>
            <w:tcW w:w="2919" w:type="dxa"/>
            <w:shd w:val="clear" w:color="auto" w:fill="auto"/>
            <w:vAlign w:val="center"/>
          </w:tcPr>
          <w:p w14:paraId="14ECCC02" w14:textId="3B9AD60A" w:rsidR="00EA234A" w:rsidRPr="00064FB9" w:rsidRDefault="00EA234A" w:rsidP="00EA234A">
            <w:pPr>
              <w:contextualSpacing/>
              <w:rPr>
                <w:sz w:val="18"/>
                <w:szCs w:val="18"/>
              </w:rPr>
            </w:pPr>
            <w:r w:rsidRPr="00064FB9">
              <w:rPr>
                <w:sz w:val="18"/>
                <w:szCs w:val="18"/>
              </w:rPr>
              <w:t>Resilience</w:t>
            </w:r>
          </w:p>
        </w:tc>
        <w:tc>
          <w:tcPr>
            <w:tcW w:w="2919" w:type="dxa"/>
            <w:shd w:val="clear" w:color="auto" w:fill="auto"/>
            <w:vAlign w:val="center"/>
          </w:tcPr>
          <w:p w14:paraId="5B5B1B14" w14:textId="5AC89BE0" w:rsidR="00EA234A" w:rsidRPr="00064FB9" w:rsidRDefault="00EA234A" w:rsidP="00EA234A">
            <w:pPr>
              <w:contextualSpacing/>
              <w:rPr>
                <w:sz w:val="18"/>
                <w:szCs w:val="18"/>
              </w:rPr>
            </w:pPr>
            <w:r w:rsidRPr="00064FB9">
              <w:rPr>
                <w:sz w:val="18"/>
                <w:szCs w:val="18"/>
              </w:rPr>
              <w:t xml:space="preserve">Low </w:t>
            </w:r>
            <w:r w:rsidR="00064FB9" w:rsidRPr="00064FB9">
              <w:rPr>
                <w:sz w:val="18"/>
                <w:szCs w:val="18"/>
              </w:rPr>
              <w:t>to</w:t>
            </w:r>
            <w:r w:rsidRPr="00064FB9">
              <w:rPr>
                <w:sz w:val="18"/>
                <w:szCs w:val="18"/>
              </w:rPr>
              <w:t xml:space="preserve"> Average or High</w:t>
            </w:r>
          </w:p>
        </w:tc>
        <w:tc>
          <w:tcPr>
            <w:tcW w:w="1607" w:type="dxa"/>
            <w:shd w:val="clear" w:color="auto" w:fill="auto"/>
            <w:vAlign w:val="center"/>
          </w:tcPr>
          <w:p w14:paraId="512AAA80" w14:textId="398B16C7" w:rsidR="00EA234A" w:rsidRPr="00064FB9" w:rsidRDefault="00EA234A" w:rsidP="00EA234A">
            <w:pPr>
              <w:contextualSpacing/>
              <w:rPr>
                <w:sz w:val="18"/>
                <w:szCs w:val="18"/>
              </w:rPr>
            </w:pPr>
            <w:r w:rsidRPr="00064FB9">
              <w:rPr>
                <w:sz w:val="18"/>
                <w:szCs w:val="18"/>
              </w:rPr>
              <w:t>51</w:t>
            </w:r>
          </w:p>
        </w:tc>
        <w:tc>
          <w:tcPr>
            <w:tcW w:w="1607" w:type="dxa"/>
            <w:shd w:val="clear" w:color="auto" w:fill="auto"/>
          </w:tcPr>
          <w:p w14:paraId="2505D273" w14:textId="3618BA04" w:rsidR="00EA234A" w:rsidRPr="00064FB9" w:rsidRDefault="00EA234A" w:rsidP="00EA234A">
            <w:pPr>
              <w:contextualSpacing/>
              <w:rPr>
                <w:sz w:val="18"/>
                <w:szCs w:val="18"/>
              </w:rPr>
            </w:pPr>
            <w:r w:rsidRPr="00064FB9">
              <w:rPr>
                <w:sz w:val="18"/>
                <w:szCs w:val="18"/>
              </w:rPr>
              <w:t>50.5</w:t>
            </w:r>
          </w:p>
        </w:tc>
      </w:tr>
      <w:tr w:rsidR="00EA234A" w:rsidRPr="001D6C9E" w14:paraId="6DB630E5" w14:textId="437B8D0B" w:rsidTr="00064FB9">
        <w:tc>
          <w:tcPr>
            <w:tcW w:w="2919" w:type="dxa"/>
            <w:shd w:val="clear" w:color="auto" w:fill="auto"/>
            <w:vAlign w:val="center"/>
          </w:tcPr>
          <w:p w14:paraId="4A60B593" w14:textId="5F92C623" w:rsidR="00EA234A" w:rsidRPr="00064FB9" w:rsidRDefault="00064FB9" w:rsidP="00EA234A">
            <w:pPr>
              <w:contextualSpacing/>
              <w:rPr>
                <w:sz w:val="18"/>
                <w:szCs w:val="18"/>
              </w:rPr>
            </w:pPr>
            <w:r w:rsidRPr="00064FB9">
              <w:rPr>
                <w:sz w:val="18"/>
                <w:szCs w:val="18"/>
              </w:rPr>
              <w:t>Resilience</w:t>
            </w:r>
          </w:p>
        </w:tc>
        <w:tc>
          <w:tcPr>
            <w:tcW w:w="2919" w:type="dxa"/>
            <w:shd w:val="clear" w:color="auto" w:fill="auto"/>
            <w:vAlign w:val="center"/>
          </w:tcPr>
          <w:p w14:paraId="7B22A2B0" w14:textId="49AF20AA" w:rsidR="00EA234A" w:rsidRPr="00064FB9" w:rsidRDefault="00EA234A" w:rsidP="00EA234A">
            <w:pPr>
              <w:contextualSpacing/>
              <w:rPr>
                <w:sz w:val="18"/>
                <w:szCs w:val="18"/>
              </w:rPr>
            </w:pPr>
            <w:r w:rsidRPr="00064FB9">
              <w:rPr>
                <w:sz w:val="18"/>
                <w:szCs w:val="18"/>
              </w:rPr>
              <w:t xml:space="preserve">Average </w:t>
            </w:r>
            <w:r w:rsidR="00064FB9" w:rsidRPr="00064FB9">
              <w:rPr>
                <w:sz w:val="18"/>
                <w:szCs w:val="18"/>
              </w:rPr>
              <w:t>to</w:t>
            </w:r>
            <w:r w:rsidRPr="00064FB9">
              <w:rPr>
                <w:sz w:val="18"/>
                <w:szCs w:val="18"/>
              </w:rPr>
              <w:t xml:space="preserve"> High</w:t>
            </w:r>
          </w:p>
        </w:tc>
        <w:tc>
          <w:tcPr>
            <w:tcW w:w="1607" w:type="dxa"/>
            <w:shd w:val="clear" w:color="auto" w:fill="auto"/>
            <w:vAlign w:val="center"/>
          </w:tcPr>
          <w:p w14:paraId="7AC8356B" w14:textId="34F1A4EE" w:rsidR="00EA234A" w:rsidRPr="00064FB9" w:rsidRDefault="00EA234A" w:rsidP="00EA234A">
            <w:pPr>
              <w:contextualSpacing/>
              <w:rPr>
                <w:sz w:val="18"/>
                <w:szCs w:val="18"/>
              </w:rPr>
            </w:pPr>
            <w:r w:rsidRPr="00064FB9">
              <w:rPr>
                <w:sz w:val="18"/>
                <w:szCs w:val="18"/>
              </w:rPr>
              <w:t>7</w:t>
            </w:r>
          </w:p>
        </w:tc>
        <w:tc>
          <w:tcPr>
            <w:tcW w:w="1607" w:type="dxa"/>
            <w:shd w:val="clear" w:color="auto" w:fill="auto"/>
          </w:tcPr>
          <w:p w14:paraId="75DEAB32" w14:textId="6DA508E3" w:rsidR="00EA234A" w:rsidRPr="00064FB9" w:rsidRDefault="00EA234A" w:rsidP="00EA234A">
            <w:pPr>
              <w:contextualSpacing/>
              <w:rPr>
                <w:sz w:val="18"/>
                <w:szCs w:val="18"/>
              </w:rPr>
            </w:pPr>
            <w:r w:rsidRPr="00064FB9">
              <w:rPr>
                <w:sz w:val="18"/>
                <w:szCs w:val="18"/>
              </w:rPr>
              <w:t>5.7</w:t>
            </w:r>
          </w:p>
        </w:tc>
      </w:tr>
    </w:tbl>
    <w:p w14:paraId="314E817A" w14:textId="51625831" w:rsidR="0075560D" w:rsidRDefault="0075560D" w:rsidP="00B66081">
      <w:pPr>
        <w:pStyle w:val="Source"/>
        <w:spacing w:before="600" w:after="0"/>
      </w:pPr>
      <w:r>
        <w:t>Note: Percentage change is calculated by dividing the number of job seekers who moved into a higher scoring bracket following the training</w:t>
      </w:r>
      <w:r w:rsidRPr="008917E2">
        <w:t xml:space="preserve"> </w:t>
      </w:r>
      <w:r w:rsidR="002412F2">
        <w:t>by</w:t>
      </w:r>
      <w:r w:rsidR="002412F2" w:rsidRPr="008917E2">
        <w:t xml:space="preserve"> </w:t>
      </w:r>
      <w:r w:rsidRPr="008917E2">
        <w:t>the base number of job seekers in that group after the pre-intervention survey</w:t>
      </w:r>
      <w:r>
        <w:t>. For example, there were 85 job seekers who had low life satisfaction after completing the pre-intervention survey. Of that, 44 job seekers increased their life satisfaction to average or high in the post-intervention survey</w:t>
      </w:r>
      <w:r w:rsidR="00D01A34">
        <w:t>, equalling a 51.8 per</w:t>
      </w:r>
      <w:r w:rsidR="00A3155F">
        <w:t xml:space="preserve"> </w:t>
      </w:r>
      <w:r w:rsidR="00D01A34">
        <w:t xml:space="preserve">cent </w:t>
      </w:r>
      <w:r w:rsidR="00A3155F">
        <w:t>change</w:t>
      </w:r>
      <w:r>
        <w:t>.</w:t>
      </w:r>
    </w:p>
    <w:p w14:paraId="3C30D7A3" w14:textId="3A44FC20" w:rsidR="0055103F" w:rsidRPr="001D6C9E" w:rsidRDefault="006760ED" w:rsidP="007E4E75">
      <w:pPr>
        <w:spacing w:before="200"/>
      </w:pPr>
      <w:r w:rsidRPr="001D6C9E">
        <w:t>These findings suggest</w:t>
      </w:r>
      <w:r w:rsidR="00E97332">
        <w:t xml:space="preserve"> </w:t>
      </w:r>
      <w:r w:rsidR="003D6650" w:rsidRPr="001D6C9E">
        <w:t>improve</w:t>
      </w:r>
      <w:r w:rsidR="00DB3056" w:rsidRPr="001D6C9E">
        <w:t>ments to</w:t>
      </w:r>
      <w:r w:rsidR="003D6650" w:rsidRPr="001D6C9E">
        <w:t xml:space="preserve"> the precursors to employment</w:t>
      </w:r>
      <w:r w:rsidR="005D1E0E" w:rsidRPr="001D6C9E">
        <w:t xml:space="preserve">, or job seekers’ psychological work readiness, </w:t>
      </w:r>
      <w:r w:rsidR="00DB3056" w:rsidRPr="001D6C9E">
        <w:t>are possible</w:t>
      </w:r>
      <w:r w:rsidR="00090C76">
        <w:t xml:space="preserve"> by</w:t>
      </w:r>
      <w:r w:rsidR="001338DA">
        <w:t xml:space="preserve"> utilising soft skills training</w:t>
      </w:r>
      <w:r w:rsidR="009B1958" w:rsidRPr="001D6C9E">
        <w:t xml:space="preserve">. </w:t>
      </w:r>
      <w:r w:rsidR="009E3168">
        <w:t>Particularly w</w:t>
      </w:r>
      <w:r w:rsidR="008B4FA3">
        <w:t xml:space="preserve">hen </w:t>
      </w:r>
      <w:r w:rsidR="00A91873">
        <w:t>implemented alongside other tailored support</w:t>
      </w:r>
      <w:r w:rsidR="00EB2DD6" w:rsidRPr="001D6C9E">
        <w:t xml:space="preserve">, </w:t>
      </w:r>
      <w:r w:rsidR="003B44FD" w:rsidRPr="001D6C9E">
        <w:t xml:space="preserve">such as </w:t>
      </w:r>
      <w:r w:rsidR="00637501">
        <w:t>occupational</w:t>
      </w:r>
      <w:r w:rsidR="000562F9">
        <w:rPr>
          <w:rStyle w:val="FootnoteReference"/>
        </w:rPr>
        <w:footnoteReference w:id="4"/>
      </w:r>
      <w:r w:rsidR="00637501">
        <w:t xml:space="preserve">, </w:t>
      </w:r>
      <w:r w:rsidR="003B44FD" w:rsidRPr="001D6C9E">
        <w:t>foundation</w:t>
      </w:r>
      <w:r w:rsidR="001A3AB9" w:rsidRPr="001D6C9E">
        <w:t xml:space="preserve"> </w:t>
      </w:r>
      <w:r w:rsidR="003B44FD" w:rsidRPr="001D6C9E">
        <w:t>and job search skills,</w:t>
      </w:r>
      <w:r w:rsidR="009233F4" w:rsidRPr="001D6C9E">
        <w:t xml:space="preserve"> </w:t>
      </w:r>
      <w:r w:rsidR="007C3D43" w:rsidRPr="001D6C9E">
        <w:t xml:space="preserve">this may </w:t>
      </w:r>
      <w:r w:rsidR="00B23361">
        <w:t xml:space="preserve">help </w:t>
      </w:r>
      <w:r w:rsidR="00E35F06" w:rsidRPr="001D6C9E">
        <w:t>disadvantage</w:t>
      </w:r>
      <w:r w:rsidR="00464D88">
        <w:t>d</w:t>
      </w:r>
      <w:r w:rsidR="00E35F06" w:rsidRPr="001D6C9E">
        <w:t xml:space="preserve"> job seekers </w:t>
      </w:r>
      <w:r w:rsidR="0057339D">
        <w:t xml:space="preserve">maintain or </w:t>
      </w:r>
      <w:r w:rsidR="00B23361">
        <w:t xml:space="preserve">build </w:t>
      </w:r>
      <w:r w:rsidR="00972212" w:rsidRPr="001D6C9E">
        <w:t>the</w:t>
      </w:r>
      <w:r w:rsidR="00482B2C" w:rsidRPr="001D6C9E">
        <w:t xml:space="preserve"> </w:t>
      </w:r>
      <w:r w:rsidR="00B43344" w:rsidRPr="001D6C9E">
        <w:t xml:space="preserve">confidence and </w:t>
      </w:r>
      <w:r w:rsidR="0057339D">
        <w:t xml:space="preserve">positive habits that </w:t>
      </w:r>
      <w:r w:rsidR="007D5B77">
        <w:t xml:space="preserve">lead to a return to </w:t>
      </w:r>
      <w:r w:rsidR="00E35F06" w:rsidRPr="001D6C9E">
        <w:t>employment</w:t>
      </w:r>
      <w:r w:rsidR="003C43C9">
        <w:t xml:space="preserve"> (Koopman et al, 2017)</w:t>
      </w:r>
      <w:r w:rsidR="00B86459" w:rsidRPr="001D6C9E">
        <w:t>.</w:t>
      </w:r>
      <w:r w:rsidR="00005C71">
        <w:t xml:space="preserve"> That is, i</w:t>
      </w:r>
      <w:r w:rsidR="00005C71" w:rsidRPr="001D6C9E">
        <w:t xml:space="preserve">ncreased self-esteem, resilience and life satisfaction in turn may improve job search </w:t>
      </w:r>
      <w:r w:rsidR="00D42F46">
        <w:t>effectiveness</w:t>
      </w:r>
      <w:r w:rsidR="00005C71" w:rsidRPr="001D6C9E">
        <w:t xml:space="preserve"> and therefore the likelihood of employment</w:t>
      </w:r>
      <w:r w:rsidR="00005C71" w:rsidRPr="001D6C9E">
        <w:rPr>
          <w:rStyle w:val="FootnoteReference"/>
        </w:rPr>
        <w:footnoteReference w:id="5"/>
      </w:r>
      <w:r w:rsidR="00005C71" w:rsidRPr="001D6C9E">
        <w:t>.</w:t>
      </w:r>
    </w:p>
    <w:p w14:paraId="55E79B45" w14:textId="0389379D" w:rsidR="00081A3E" w:rsidRDefault="00D531C6" w:rsidP="007E4E75">
      <w:pPr>
        <w:spacing w:before="200"/>
      </w:pPr>
      <w:r w:rsidRPr="001D6C9E">
        <w:t xml:space="preserve">The rest of the report </w:t>
      </w:r>
      <w:r w:rsidR="00C515F1" w:rsidRPr="001D6C9E">
        <w:t xml:space="preserve">flows as follows. </w:t>
      </w:r>
      <w:r w:rsidR="00D94C37" w:rsidRPr="001D6C9E">
        <w:t>Part</w:t>
      </w:r>
      <w:r w:rsidR="00C515F1" w:rsidRPr="001D6C9E">
        <w:t xml:space="preserve"> 1 discusses soft skills in</w:t>
      </w:r>
      <w:r w:rsidR="00816F8A" w:rsidRPr="001D6C9E">
        <w:t xml:space="preserve"> more detail </w:t>
      </w:r>
      <w:r w:rsidR="009467DA" w:rsidRPr="001D6C9E">
        <w:t xml:space="preserve">and outlines further reasons for </w:t>
      </w:r>
      <w:r w:rsidR="00D94C37" w:rsidRPr="001D6C9E">
        <w:t>our</w:t>
      </w:r>
      <w:r w:rsidR="009467DA" w:rsidRPr="001D6C9E">
        <w:t xml:space="preserve"> focus on psychological work readiness</w:t>
      </w:r>
      <w:r w:rsidR="00333872" w:rsidRPr="001D6C9E">
        <w:t xml:space="preserve">. </w:t>
      </w:r>
      <w:r w:rsidR="00D94C37" w:rsidRPr="001D6C9E">
        <w:t>Part</w:t>
      </w:r>
      <w:r w:rsidR="00333872" w:rsidRPr="001D6C9E">
        <w:t xml:space="preserve"> 2 discusses the training program and the explore findings that supported its development. </w:t>
      </w:r>
      <w:r w:rsidR="007D51BF" w:rsidRPr="001D6C9E">
        <w:t>Part</w:t>
      </w:r>
      <w:r w:rsidR="00333872" w:rsidRPr="001D6C9E">
        <w:t xml:space="preserve"> 3 outlines </w:t>
      </w:r>
      <w:r w:rsidR="00816F8A" w:rsidRPr="001D6C9E">
        <w:t xml:space="preserve">the methodology used to trial and evaluate the effectiveness the training program. </w:t>
      </w:r>
      <w:r w:rsidR="007D51BF" w:rsidRPr="001D6C9E">
        <w:t>Part</w:t>
      </w:r>
      <w:r w:rsidR="00816F8A" w:rsidRPr="001D6C9E">
        <w:t xml:space="preserve"> 4 presents the results, while </w:t>
      </w:r>
      <w:r w:rsidR="007D51BF" w:rsidRPr="001D6C9E">
        <w:t>Part</w:t>
      </w:r>
      <w:r w:rsidR="00816F8A" w:rsidRPr="001D6C9E">
        <w:t xml:space="preserve"> 5 concludes.</w:t>
      </w:r>
    </w:p>
    <w:p w14:paraId="4B553AE8" w14:textId="19D5583A" w:rsidR="00C8052A" w:rsidRPr="001D6C9E" w:rsidRDefault="00FB0FC2" w:rsidP="007E4E75">
      <w:pPr>
        <w:pStyle w:val="Heading1"/>
      </w:pPr>
      <w:bookmarkStart w:id="8" w:name="_Toc98493454"/>
      <w:r w:rsidRPr="001D6C9E">
        <w:t>Part</w:t>
      </w:r>
      <w:r w:rsidR="00356C42" w:rsidRPr="001D6C9E">
        <w:t xml:space="preserve"> 1: </w:t>
      </w:r>
      <w:r w:rsidR="00586774" w:rsidRPr="001D6C9E">
        <w:t>The importance of soft skills</w:t>
      </w:r>
      <w:bookmarkEnd w:id="8"/>
    </w:p>
    <w:p w14:paraId="640A7D68" w14:textId="4C71CD2F" w:rsidR="006358D6" w:rsidRPr="001D6C9E" w:rsidRDefault="00D931C0" w:rsidP="00D931C0">
      <w:pPr>
        <w:rPr>
          <w:rFonts w:ascii="Calibri" w:hAnsi="Calibri" w:cs="Calibri"/>
        </w:rPr>
      </w:pPr>
      <w:r w:rsidRPr="001D6C9E">
        <w:rPr>
          <w:rFonts w:ascii="Calibri" w:hAnsi="Calibri" w:cs="Calibri"/>
        </w:rPr>
        <w:t>‘Soft’ skills, also called ‘employability’ or ‘interpersonal’ skills, are a broad range of non-technical, personal attributes</w:t>
      </w:r>
      <w:r w:rsidR="00061A4E" w:rsidRPr="001D6C9E">
        <w:rPr>
          <w:rFonts w:ascii="Calibri" w:hAnsi="Calibri" w:cs="Calibri"/>
        </w:rPr>
        <w:t xml:space="preserve"> that are </w:t>
      </w:r>
      <w:r w:rsidR="00B87785" w:rsidRPr="001D6C9E">
        <w:rPr>
          <w:rFonts w:ascii="Calibri" w:hAnsi="Calibri" w:cs="Calibri"/>
        </w:rPr>
        <w:t xml:space="preserve">becoming increasingly important for </w:t>
      </w:r>
      <w:r w:rsidR="00CD7429" w:rsidRPr="001D6C9E">
        <w:rPr>
          <w:rFonts w:ascii="Calibri" w:hAnsi="Calibri" w:cs="Calibri"/>
        </w:rPr>
        <w:t>entry and success in the workplace</w:t>
      </w:r>
      <w:r w:rsidR="00C72618" w:rsidRPr="001D6C9E">
        <w:rPr>
          <w:rStyle w:val="FootnoteReference"/>
          <w:rFonts w:ascii="Calibri" w:hAnsi="Calibri" w:cs="Calibri"/>
        </w:rPr>
        <w:footnoteReference w:id="6"/>
      </w:r>
      <w:r w:rsidR="00CD7429" w:rsidRPr="001D6C9E">
        <w:rPr>
          <w:rFonts w:ascii="Calibri" w:hAnsi="Calibri" w:cs="Calibri"/>
        </w:rPr>
        <w:t>.</w:t>
      </w:r>
      <w:r w:rsidR="00237F78" w:rsidRPr="001D6C9E">
        <w:rPr>
          <w:rFonts w:ascii="Calibri" w:hAnsi="Calibri" w:cs="Calibri"/>
        </w:rPr>
        <w:t xml:space="preserve"> As noted above, they are important precursors to </w:t>
      </w:r>
      <w:r w:rsidR="001C62A1" w:rsidRPr="001D6C9E">
        <w:rPr>
          <w:rFonts w:ascii="Calibri" w:hAnsi="Calibri" w:cs="Calibri"/>
        </w:rPr>
        <w:t>finding employment,</w:t>
      </w:r>
      <w:r w:rsidR="00AE0779" w:rsidRPr="001D6C9E">
        <w:rPr>
          <w:rFonts w:ascii="Calibri" w:hAnsi="Calibri" w:cs="Calibri"/>
        </w:rPr>
        <w:t xml:space="preserve"> and unlike technical skills that are required by some jobs, are mall</w:t>
      </w:r>
      <w:r w:rsidR="00994A09" w:rsidRPr="001D6C9E">
        <w:rPr>
          <w:rFonts w:ascii="Calibri" w:hAnsi="Calibri" w:cs="Calibri"/>
        </w:rPr>
        <w:t>eable</w:t>
      </w:r>
      <w:r w:rsidR="000929E5" w:rsidRPr="001D6C9E">
        <w:rPr>
          <w:rFonts w:ascii="Calibri" w:hAnsi="Calibri" w:cs="Calibri"/>
        </w:rPr>
        <w:t xml:space="preserve"> and transferable</w:t>
      </w:r>
      <w:r w:rsidR="00D2665B" w:rsidRPr="001D6C9E">
        <w:rPr>
          <w:rFonts w:ascii="Calibri" w:hAnsi="Calibri" w:cs="Calibri"/>
        </w:rPr>
        <w:t xml:space="preserve">. In other words, </w:t>
      </w:r>
      <w:r w:rsidR="00870763">
        <w:rPr>
          <w:rFonts w:ascii="Calibri" w:hAnsi="Calibri" w:cs="Calibri"/>
        </w:rPr>
        <w:t>soft skills</w:t>
      </w:r>
      <w:r w:rsidR="00D2665B" w:rsidRPr="001D6C9E">
        <w:rPr>
          <w:rFonts w:ascii="Calibri" w:hAnsi="Calibri" w:cs="Calibri"/>
        </w:rPr>
        <w:t xml:space="preserve"> can </w:t>
      </w:r>
      <w:r w:rsidR="00870763">
        <w:rPr>
          <w:rFonts w:ascii="Calibri" w:hAnsi="Calibri" w:cs="Calibri"/>
        </w:rPr>
        <w:t>be</w:t>
      </w:r>
      <w:r w:rsidR="00D2665B" w:rsidRPr="001D6C9E">
        <w:rPr>
          <w:rFonts w:ascii="Calibri" w:hAnsi="Calibri" w:cs="Calibri"/>
        </w:rPr>
        <w:t xml:space="preserve"> improve</w:t>
      </w:r>
      <w:r w:rsidR="00870763">
        <w:rPr>
          <w:rFonts w:ascii="Calibri" w:hAnsi="Calibri" w:cs="Calibri"/>
        </w:rPr>
        <w:t>d</w:t>
      </w:r>
      <w:r w:rsidR="00D2665B" w:rsidRPr="001D6C9E">
        <w:rPr>
          <w:rFonts w:ascii="Calibri" w:hAnsi="Calibri" w:cs="Calibri"/>
        </w:rPr>
        <w:t xml:space="preserve"> with </w:t>
      </w:r>
      <w:r w:rsidR="00383056" w:rsidRPr="001D6C9E">
        <w:rPr>
          <w:rFonts w:ascii="Calibri" w:hAnsi="Calibri" w:cs="Calibri"/>
        </w:rPr>
        <w:t>an open mind and focused training</w:t>
      </w:r>
      <w:r w:rsidR="000929E5" w:rsidRPr="001D6C9E">
        <w:rPr>
          <w:rFonts w:ascii="Calibri" w:hAnsi="Calibri" w:cs="Calibri"/>
        </w:rPr>
        <w:t xml:space="preserve">, and they can move with </w:t>
      </w:r>
      <w:r w:rsidR="00974009">
        <w:rPr>
          <w:rFonts w:ascii="Calibri" w:hAnsi="Calibri" w:cs="Calibri"/>
        </w:rPr>
        <w:t>people</w:t>
      </w:r>
      <w:r w:rsidR="00DF5A21">
        <w:rPr>
          <w:rFonts w:ascii="Calibri" w:hAnsi="Calibri" w:cs="Calibri"/>
        </w:rPr>
        <w:t xml:space="preserve"> </w:t>
      </w:r>
      <w:r w:rsidR="000929E5" w:rsidRPr="001D6C9E">
        <w:rPr>
          <w:rFonts w:ascii="Calibri" w:hAnsi="Calibri" w:cs="Calibri"/>
        </w:rPr>
        <w:t>from one job to another</w:t>
      </w:r>
      <w:r w:rsidR="00B555E1" w:rsidRPr="001D6C9E">
        <w:rPr>
          <w:rFonts w:ascii="Calibri" w:hAnsi="Calibri" w:cs="Calibri"/>
        </w:rPr>
        <w:t>.</w:t>
      </w:r>
    </w:p>
    <w:p w14:paraId="3BA30FFC" w14:textId="4686CF5D" w:rsidR="006358D6" w:rsidRPr="001D6C9E" w:rsidRDefault="00AA2709" w:rsidP="003C57A6">
      <w:r>
        <w:t>S</w:t>
      </w:r>
      <w:r w:rsidR="006358D6" w:rsidRPr="001D6C9E">
        <w:t xml:space="preserve">oft skills </w:t>
      </w:r>
      <w:r>
        <w:t>can</w:t>
      </w:r>
      <w:r w:rsidR="006358D6" w:rsidRPr="001D6C9E">
        <w:t xml:space="preserve"> fall into one of two categories:</w:t>
      </w:r>
    </w:p>
    <w:p w14:paraId="13BB28E9" w14:textId="3CCE0491" w:rsidR="006358D6" w:rsidRPr="001D6C9E" w:rsidRDefault="00AF0879" w:rsidP="007E4E75">
      <w:pPr>
        <w:pStyle w:val="ListParagraph"/>
        <w:numPr>
          <w:ilvl w:val="0"/>
          <w:numId w:val="44"/>
        </w:numPr>
        <w:spacing w:line="276" w:lineRule="auto"/>
        <w:ind w:left="426" w:hanging="426"/>
      </w:pPr>
      <w:r w:rsidRPr="001D6C9E">
        <w:t xml:space="preserve">Traditional </w:t>
      </w:r>
      <w:r w:rsidR="006525C7" w:rsidRPr="001D6C9E">
        <w:t>work</w:t>
      </w:r>
      <w:r w:rsidR="00173685">
        <w:t>-</w:t>
      </w:r>
      <w:r w:rsidR="006525C7" w:rsidRPr="001D6C9E">
        <w:t xml:space="preserve">readiness </w:t>
      </w:r>
      <w:r w:rsidRPr="001D6C9E">
        <w:t>soft skills</w:t>
      </w:r>
      <w:r w:rsidR="00807437" w:rsidRPr="001D6C9E">
        <w:t xml:space="preserve">, </w:t>
      </w:r>
      <w:r w:rsidRPr="001D6C9E">
        <w:t xml:space="preserve">such as </w:t>
      </w:r>
      <w:r w:rsidR="00297F2C" w:rsidRPr="001D6C9E">
        <w:t xml:space="preserve">communication skills, leadership skills, </w:t>
      </w:r>
      <w:r w:rsidR="00807437" w:rsidRPr="001D6C9E">
        <w:t xml:space="preserve">conflict resolution skills, </w:t>
      </w:r>
      <w:r w:rsidR="00297F2C" w:rsidRPr="001D6C9E">
        <w:t>tim</w:t>
      </w:r>
      <w:r w:rsidR="00807437" w:rsidRPr="001D6C9E">
        <w:t>e management skills and team</w:t>
      </w:r>
      <w:r w:rsidR="00C3423D" w:rsidRPr="001D6C9E">
        <w:t>w</w:t>
      </w:r>
      <w:r w:rsidR="00807437" w:rsidRPr="001D6C9E">
        <w:t>ork skills.</w:t>
      </w:r>
    </w:p>
    <w:p w14:paraId="090D8DB6" w14:textId="46920A17" w:rsidR="00807437" w:rsidRPr="001D6C9E" w:rsidRDefault="00C3423D" w:rsidP="007E4E75">
      <w:pPr>
        <w:pStyle w:val="ListParagraph"/>
        <w:numPr>
          <w:ilvl w:val="0"/>
          <w:numId w:val="44"/>
        </w:numPr>
        <w:spacing w:line="276" w:lineRule="auto"/>
        <w:ind w:left="426" w:hanging="426"/>
      </w:pPr>
      <w:r w:rsidRPr="001D6C9E">
        <w:t xml:space="preserve">Psychological </w:t>
      </w:r>
      <w:r w:rsidR="00DD61E6" w:rsidRPr="001D6C9E">
        <w:t>work</w:t>
      </w:r>
      <w:r w:rsidR="00A146AC">
        <w:t>-</w:t>
      </w:r>
      <w:r w:rsidR="00DD61E6" w:rsidRPr="001D6C9E">
        <w:t>readiness</w:t>
      </w:r>
      <w:r w:rsidR="001943D5" w:rsidRPr="001D6C9E">
        <w:t xml:space="preserve"> indicators</w:t>
      </w:r>
      <w:r w:rsidR="00DD61E6" w:rsidRPr="001D6C9E">
        <w:t xml:space="preserve">, such as </w:t>
      </w:r>
      <w:r w:rsidR="00414BB0" w:rsidRPr="001D6C9E">
        <w:t xml:space="preserve">a </w:t>
      </w:r>
      <w:r w:rsidR="00DD61E6" w:rsidRPr="001D6C9E">
        <w:t xml:space="preserve">positive attitude, </w:t>
      </w:r>
      <w:r w:rsidR="006816C4" w:rsidRPr="001D6C9E">
        <w:t>self-efficacy, self</w:t>
      </w:r>
      <w:r w:rsidR="006816C4" w:rsidRPr="001D6C9E">
        <w:noBreakHyphen/>
        <w:t>esteem</w:t>
      </w:r>
      <w:r w:rsidR="00B57C84" w:rsidRPr="001D6C9E">
        <w:t xml:space="preserve">, </w:t>
      </w:r>
      <w:r w:rsidR="006816C4" w:rsidRPr="001D6C9E">
        <w:t>resilience and life satisfaction</w:t>
      </w:r>
      <w:r w:rsidR="00B643CE" w:rsidRPr="001D6C9E">
        <w:rPr>
          <w:rStyle w:val="FootnoteReference"/>
        </w:rPr>
        <w:footnoteReference w:id="7"/>
      </w:r>
      <w:r w:rsidR="00B57C84" w:rsidRPr="001D6C9E">
        <w:t>.</w:t>
      </w:r>
    </w:p>
    <w:p w14:paraId="0A4FF60B" w14:textId="47BD1A96" w:rsidR="00821A4C" w:rsidRPr="001D6C9E" w:rsidRDefault="005A6A6C" w:rsidP="007E4E75">
      <w:r w:rsidRPr="001D6C9E">
        <w:t xml:space="preserve">For this study, </w:t>
      </w:r>
      <w:r w:rsidR="00DB087B">
        <w:t xml:space="preserve">we </w:t>
      </w:r>
      <w:r w:rsidRPr="001D6C9E">
        <w:t>focuse</w:t>
      </w:r>
      <w:r w:rsidR="00811742" w:rsidRPr="001D6C9E">
        <w:t>d</w:t>
      </w:r>
      <w:r w:rsidR="00D931C0" w:rsidRPr="001D6C9E">
        <w:t xml:space="preserve"> on </w:t>
      </w:r>
      <w:r w:rsidR="00AD339C" w:rsidRPr="001D6C9E">
        <w:t xml:space="preserve">improving </w:t>
      </w:r>
      <w:r w:rsidR="005D148F" w:rsidRPr="001D6C9E">
        <w:t xml:space="preserve">disadvantaged job seekers’ </w:t>
      </w:r>
      <w:r w:rsidR="00D931C0" w:rsidRPr="001D6C9E">
        <w:t xml:space="preserve">psychological </w:t>
      </w:r>
      <w:r w:rsidR="00E56BC2" w:rsidRPr="001D6C9E">
        <w:t xml:space="preserve">work readiness </w:t>
      </w:r>
      <w:r w:rsidR="00264A00">
        <w:t xml:space="preserve">using </w:t>
      </w:r>
      <w:r w:rsidR="00D931C0" w:rsidRPr="001D6C9E">
        <w:t xml:space="preserve">rigorously </w:t>
      </w:r>
      <w:r w:rsidR="00783731">
        <w:t>developed scales, which</w:t>
      </w:r>
      <w:r w:rsidR="00D931C0" w:rsidRPr="001D6C9E">
        <w:t xml:space="preserve"> are connected to job search, employment and workplace outcomes.</w:t>
      </w:r>
      <w:r w:rsidR="00567DB9" w:rsidRPr="001D6C9E">
        <w:t xml:space="preserve"> </w:t>
      </w:r>
      <w:r w:rsidR="00950432">
        <w:t>F</w:t>
      </w:r>
      <w:r w:rsidR="00567DB9" w:rsidRPr="001D6C9E">
        <w:t xml:space="preserve">our separate psychometric scales </w:t>
      </w:r>
      <w:r w:rsidR="000227BC">
        <w:t xml:space="preserve">were used </w:t>
      </w:r>
      <w:r w:rsidR="00E56BC2" w:rsidRPr="001D6C9E">
        <w:t xml:space="preserve">to measure job seekers’ psychological skills </w:t>
      </w:r>
      <w:r w:rsidR="00142E43" w:rsidRPr="001D6C9E">
        <w:t>–</w:t>
      </w:r>
      <w:r w:rsidR="00D40FFC">
        <w:t xml:space="preserve"> </w:t>
      </w:r>
      <w:r w:rsidR="00142E43" w:rsidRPr="001D6C9E">
        <w:t xml:space="preserve">the Rosenberg Self-Esteem scale, the Career Self-Efficacy scale, the Brief Resilience scale and </w:t>
      </w:r>
      <w:r w:rsidR="00821A4C" w:rsidRPr="001D6C9E">
        <w:t>the Satisfaction with Life scale</w:t>
      </w:r>
      <w:r w:rsidR="00142E43" w:rsidRPr="001D6C9E">
        <w:t>.</w:t>
      </w:r>
      <w:r w:rsidR="00BA49FB" w:rsidRPr="001D6C9E">
        <w:t xml:space="preserve"> How </w:t>
      </w:r>
      <w:r w:rsidR="00EF083E" w:rsidRPr="001D6C9E">
        <w:t>they are</w:t>
      </w:r>
      <w:r w:rsidR="00BA49FB" w:rsidRPr="001D6C9E">
        <w:t xml:space="preserve"> connected to job search</w:t>
      </w:r>
      <w:r w:rsidR="00D314CB" w:rsidRPr="001D6C9E">
        <w:t xml:space="preserve"> </w:t>
      </w:r>
      <w:r w:rsidR="00FA0C16" w:rsidRPr="001D6C9E">
        <w:t xml:space="preserve">and employment </w:t>
      </w:r>
      <w:r w:rsidR="00A30439" w:rsidRPr="001D6C9E">
        <w:t xml:space="preserve">outcomes </w:t>
      </w:r>
      <w:r w:rsidR="0055103F" w:rsidRPr="001D6C9E">
        <w:t xml:space="preserve">is </w:t>
      </w:r>
      <w:r w:rsidR="00FA0C16" w:rsidRPr="001D6C9E">
        <w:t>discussed directly below.</w:t>
      </w:r>
    </w:p>
    <w:p w14:paraId="48F9D608" w14:textId="1C1FC832" w:rsidR="00C45994" w:rsidRPr="001D6C9E" w:rsidRDefault="00D14C0D" w:rsidP="007E4E75">
      <w:pPr>
        <w:pStyle w:val="Heading2"/>
      </w:pPr>
      <w:bookmarkStart w:id="9" w:name="_Toc98493455"/>
      <w:r w:rsidRPr="001D6C9E">
        <w:t>Psychological work readiness skills and job search</w:t>
      </w:r>
      <w:bookmarkEnd w:id="9"/>
    </w:p>
    <w:p w14:paraId="4D3EFB1A" w14:textId="0960DF16" w:rsidR="00D931C0" w:rsidRPr="001D6C9E" w:rsidRDefault="00917261" w:rsidP="007E4E75">
      <w:pPr>
        <w:tabs>
          <w:tab w:val="left" w:pos="939"/>
        </w:tabs>
      </w:pPr>
      <w:r w:rsidRPr="001D6C9E">
        <w:t>Previous researchers have been able to demonstr</w:t>
      </w:r>
      <w:r w:rsidR="00923558" w:rsidRPr="001D6C9E">
        <w:t>ate that</w:t>
      </w:r>
      <w:r w:rsidR="00D931C0" w:rsidRPr="001D6C9E">
        <w:t xml:space="preserve"> </w:t>
      </w:r>
      <w:r w:rsidR="00B65481" w:rsidRPr="001D6C9E">
        <w:t>soft skills</w:t>
      </w:r>
      <w:r w:rsidR="00D931C0" w:rsidRPr="001D6C9E">
        <w:t xml:space="preserve"> measures </w:t>
      </w:r>
      <w:r w:rsidR="00D66013" w:rsidRPr="001D6C9E">
        <w:t>such as</w:t>
      </w:r>
      <w:r w:rsidR="00D931C0" w:rsidRPr="001D6C9E">
        <w:t xml:space="preserve"> self-esteem, </w:t>
      </w:r>
      <w:r w:rsidR="00B65481" w:rsidRPr="001D6C9E">
        <w:t xml:space="preserve">self-efficacy, </w:t>
      </w:r>
      <w:r w:rsidR="00D931C0" w:rsidRPr="001D6C9E">
        <w:t>resilience and life satisfaction</w:t>
      </w:r>
      <w:r w:rsidR="00D54BB0" w:rsidRPr="001D6C9E">
        <w:t xml:space="preserve"> </w:t>
      </w:r>
      <w:r w:rsidR="00D66013" w:rsidRPr="001D6C9E">
        <w:t>are</w:t>
      </w:r>
      <w:r w:rsidR="00D931C0" w:rsidRPr="001D6C9E">
        <w:t xml:space="preserve"> positively associated with job search behaviours and employment outcomes. For instance, </w:t>
      </w:r>
      <w:r w:rsidR="00731B04">
        <w:t>it has been</w:t>
      </w:r>
      <w:r w:rsidR="00D54BB0" w:rsidRPr="001D6C9E">
        <w:t xml:space="preserve"> show</w:t>
      </w:r>
      <w:r w:rsidR="00E81E8E">
        <w:t>n</w:t>
      </w:r>
      <w:r w:rsidR="00D54BB0" w:rsidRPr="001D6C9E">
        <w:t xml:space="preserve"> that </w:t>
      </w:r>
      <w:r w:rsidR="00D931C0" w:rsidRPr="001D6C9E">
        <w:t xml:space="preserve">higher resilience in job seekers </w:t>
      </w:r>
      <w:r w:rsidR="00567771" w:rsidRPr="001D6C9E">
        <w:t xml:space="preserve">is </w:t>
      </w:r>
      <w:r w:rsidR="00D931C0" w:rsidRPr="001D6C9E">
        <w:t>associated with increase</w:t>
      </w:r>
      <w:r w:rsidR="00F61A6B" w:rsidRPr="001D6C9E">
        <w:t>s</w:t>
      </w:r>
      <w:r w:rsidR="00D931C0" w:rsidRPr="001D6C9E">
        <w:t xml:space="preserve"> in the likelihood of assertive job searching (Moorhouse and Caltabiano 2007). </w:t>
      </w:r>
      <w:r w:rsidR="007268CD" w:rsidRPr="001D6C9E">
        <w:t>R</w:t>
      </w:r>
      <w:r w:rsidR="00D261A3" w:rsidRPr="001D6C9E">
        <w:t xml:space="preserve">esearchers have also found that </w:t>
      </w:r>
      <w:r w:rsidR="00D931C0" w:rsidRPr="001D6C9E">
        <w:t xml:space="preserve">self-esteem </w:t>
      </w:r>
      <w:r w:rsidR="00D41610" w:rsidRPr="001D6C9E">
        <w:t>and self-efficacy</w:t>
      </w:r>
      <w:r w:rsidR="00D931C0" w:rsidRPr="001D6C9E">
        <w:t xml:space="preserve"> </w:t>
      </w:r>
      <w:r w:rsidR="007268CD" w:rsidRPr="001D6C9E">
        <w:t>are</w:t>
      </w:r>
      <w:r w:rsidR="00D931C0" w:rsidRPr="001D6C9E">
        <w:t xml:space="preserve"> positively correlated with persistence in job search (Wanberg</w:t>
      </w:r>
      <w:r w:rsidR="00D931C0" w:rsidRPr="001D6C9E">
        <w:rPr>
          <w:rStyle w:val="FootnoteReference"/>
          <w:vertAlign w:val="baseline"/>
        </w:rPr>
        <w:t xml:space="preserve"> </w:t>
      </w:r>
      <w:r w:rsidR="00D931C0" w:rsidRPr="001D6C9E">
        <w:t>et al. 2005). Job search intensity is then itself correlated with employment outcomes</w:t>
      </w:r>
      <w:r w:rsidR="000E7A2D" w:rsidRPr="001D6C9E">
        <w:t xml:space="preserve"> </w:t>
      </w:r>
      <w:r w:rsidR="00D931C0" w:rsidRPr="001D6C9E">
        <w:t>(van Hooft et al</w:t>
      </w:r>
      <w:r w:rsidR="007D2048" w:rsidRPr="001D6C9E">
        <w:t>.</w:t>
      </w:r>
      <w:r w:rsidR="00D931C0" w:rsidRPr="001D6C9E">
        <w:t xml:space="preserve"> 2020). Finally,</w:t>
      </w:r>
      <w:r w:rsidR="009313E6">
        <w:t xml:space="preserve"> a</w:t>
      </w:r>
      <w:r w:rsidR="00D931C0" w:rsidRPr="001D6C9E">
        <w:t xml:space="preserve"> low level of life satisfaction is associated with</w:t>
      </w:r>
      <w:r w:rsidR="00370DFE" w:rsidRPr="001D6C9E">
        <w:t xml:space="preserve"> </w:t>
      </w:r>
      <w:r w:rsidR="009313E6">
        <w:t>a</w:t>
      </w:r>
      <w:r w:rsidR="00370DFE" w:rsidRPr="001D6C9E">
        <w:t xml:space="preserve"> decrease in the</w:t>
      </w:r>
      <w:r w:rsidR="00D931C0" w:rsidRPr="001D6C9E">
        <w:t xml:space="preserve"> likelihood of reemployment compared to moderate or average life satisfaction (Rose and Stavrova</w:t>
      </w:r>
      <w:r w:rsidR="00D931C0" w:rsidRPr="001D6C9E">
        <w:rPr>
          <w:rStyle w:val="FootnoteReference"/>
          <w:vertAlign w:val="baseline"/>
        </w:rPr>
        <w:t xml:space="preserve"> </w:t>
      </w:r>
      <w:r w:rsidR="00D931C0" w:rsidRPr="001D6C9E">
        <w:t>2019).</w:t>
      </w:r>
    </w:p>
    <w:p w14:paraId="099B0F4A" w14:textId="56760F33" w:rsidR="006E105F" w:rsidRPr="001D6C9E" w:rsidRDefault="009368DF" w:rsidP="007E4E75">
      <w:pPr>
        <w:pStyle w:val="Heading1"/>
      </w:pPr>
      <w:bookmarkStart w:id="10" w:name="_Toc98493456"/>
      <w:r w:rsidRPr="001D6C9E">
        <w:t>Part</w:t>
      </w:r>
      <w:r w:rsidR="00356C42" w:rsidRPr="001D6C9E">
        <w:t xml:space="preserve"> 2: </w:t>
      </w:r>
      <w:r w:rsidR="008105B4" w:rsidRPr="001D6C9E">
        <w:t>Developing the training program</w:t>
      </w:r>
      <w:bookmarkEnd w:id="10"/>
    </w:p>
    <w:p w14:paraId="06F32A94" w14:textId="143365EB" w:rsidR="00081A3E" w:rsidRPr="001D6C9E" w:rsidRDefault="00081A3E" w:rsidP="007E4E75">
      <w:pPr>
        <w:pStyle w:val="Heading2"/>
      </w:pPr>
      <w:bookmarkStart w:id="11" w:name="_Toc98493457"/>
      <w:r w:rsidRPr="001D6C9E">
        <w:t>Key explore phase findings</w:t>
      </w:r>
      <w:bookmarkEnd w:id="11"/>
    </w:p>
    <w:p w14:paraId="0400A17A" w14:textId="645B034A" w:rsidR="002E4905" w:rsidRPr="001D6C9E" w:rsidRDefault="00E95CBB" w:rsidP="00081A3E">
      <w:r w:rsidRPr="001D6C9E">
        <w:t xml:space="preserve">The </w:t>
      </w:r>
      <w:r w:rsidR="00C13200" w:rsidDel="00FC3110">
        <w:t>department</w:t>
      </w:r>
      <w:r w:rsidR="00005770" w:rsidRPr="001D6C9E" w:rsidDel="00FC3110">
        <w:t xml:space="preserve"> </w:t>
      </w:r>
      <w:r w:rsidR="00005770" w:rsidRPr="001D6C9E">
        <w:t>undertook a</w:t>
      </w:r>
      <w:r w:rsidR="002333FC" w:rsidRPr="001D6C9E">
        <w:t xml:space="preserve"> qualitative </w:t>
      </w:r>
      <w:r w:rsidR="00005770" w:rsidRPr="001D6C9E">
        <w:t xml:space="preserve">explore phase </w:t>
      </w:r>
      <w:r w:rsidRPr="001D6C9E">
        <w:t xml:space="preserve">in 2018 </w:t>
      </w:r>
      <w:r w:rsidR="00005770" w:rsidRPr="001D6C9E">
        <w:t>prior to developing and trialling the training program</w:t>
      </w:r>
      <w:r w:rsidRPr="001D6C9E">
        <w:t xml:space="preserve"> in 2019. </w:t>
      </w:r>
      <w:r w:rsidR="000A5D88" w:rsidRPr="001D6C9E">
        <w:t xml:space="preserve">During the explore phase, </w:t>
      </w:r>
      <w:r w:rsidR="00E3030F">
        <w:t>20</w:t>
      </w:r>
      <w:r w:rsidR="002C67F2">
        <w:t xml:space="preserve"> </w:t>
      </w:r>
      <w:r w:rsidR="000A5D88" w:rsidRPr="001D6C9E">
        <w:t xml:space="preserve">Stream B and C job seekers </w:t>
      </w:r>
      <w:r w:rsidR="00484F1B">
        <w:t>w</w:t>
      </w:r>
      <w:r w:rsidR="003A1948">
        <w:t>h</w:t>
      </w:r>
      <w:r w:rsidR="00484F1B">
        <w:t>o</w:t>
      </w:r>
      <w:r w:rsidR="00484F1B" w:rsidRPr="001D6C9E">
        <w:t xml:space="preserve"> </w:t>
      </w:r>
      <w:r w:rsidR="000A5D88" w:rsidRPr="001D6C9E">
        <w:t xml:space="preserve">had recently completed </w:t>
      </w:r>
      <w:r w:rsidR="00FF1384" w:rsidRPr="001D6C9E">
        <w:t>some type of</w:t>
      </w:r>
      <w:r w:rsidR="000A5D88" w:rsidRPr="001D6C9E">
        <w:t xml:space="preserve"> soft skills training </w:t>
      </w:r>
      <w:r w:rsidR="00596DE1">
        <w:t xml:space="preserve">were interviewed </w:t>
      </w:r>
      <w:r w:rsidR="00FF1384" w:rsidRPr="001D6C9E">
        <w:t>to</w:t>
      </w:r>
      <w:r w:rsidR="00A37E50" w:rsidRPr="001D6C9E">
        <w:t xml:space="preserve"> seek their views on whether</w:t>
      </w:r>
      <w:r w:rsidR="00522129" w:rsidRPr="001D6C9E">
        <w:t xml:space="preserve">: 1) </w:t>
      </w:r>
      <w:r w:rsidR="00A37E50" w:rsidRPr="001D6C9E">
        <w:t xml:space="preserve">the </w:t>
      </w:r>
      <w:r w:rsidR="002E4905" w:rsidRPr="001D6C9E">
        <w:t xml:space="preserve">training led to increases in </w:t>
      </w:r>
      <w:r w:rsidR="00371154" w:rsidRPr="001D6C9E">
        <w:t xml:space="preserve">their </w:t>
      </w:r>
      <w:r w:rsidR="002E4905" w:rsidRPr="001D6C9E">
        <w:t xml:space="preserve">psychological work readiness </w:t>
      </w:r>
      <w:r w:rsidR="00C23C98" w:rsidRPr="001D6C9E">
        <w:t xml:space="preserve">and </w:t>
      </w:r>
      <w:r w:rsidR="008B55C3" w:rsidRPr="001D6C9E">
        <w:t xml:space="preserve">employment and </w:t>
      </w:r>
      <w:r w:rsidR="00522129" w:rsidRPr="001D6C9E">
        <w:t xml:space="preserve">2) </w:t>
      </w:r>
      <w:r w:rsidR="008B55C3" w:rsidRPr="001D6C9E">
        <w:t>what elements of the training did they feel were the most successful in</w:t>
      </w:r>
      <w:r w:rsidR="00E648C3" w:rsidRPr="001D6C9E">
        <w:t xml:space="preserve"> contributing to their improved outcomes.</w:t>
      </w:r>
    </w:p>
    <w:p w14:paraId="12EAFAFC" w14:textId="4A120E0C" w:rsidR="00A0420F" w:rsidRPr="001D6C9E" w:rsidRDefault="003A1F80" w:rsidP="007E4E75">
      <w:pPr>
        <w:pStyle w:val="Heading3"/>
      </w:pPr>
      <w:bookmarkStart w:id="12" w:name="_Toc98493458"/>
      <w:r w:rsidRPr="001D6C9E">
        <w:t xml:space="preserve">Improvements in </w:t>
      </w:r>
      <w:r w:rsidR="00323C81" w:rsidRPr="001D6C9E">
        <w:t>psychological work readiness</w:t>
      </w:r>
      <w:bookmarkEnd w:id="12"/>
    </w:p>
    <w:p w14:paraId="39B5262A" w14:textId="129A25D9" w:rsidR="00081A3E" w:rsidRPr="001D6C9E" w:rsidRDefault="00EE2287" w:rsidP="00081A3E">
      <w:r w:rsidRPr="001D6C9E">
        <w:t xml:space="preserve">During the interviews, </w:t>
      </w:r>
      <w:r w:rsidR="00081A3E" w:rsidRPr="001D6C9E">
        <w:t xml:space="preserve">almost all job seekers who had completed a soft skills course described </w:t>
      </w:r>
      <w:r w:rsidR="00C21A33" w:rsidRPr="001D6C9E">
        <w:t xml:space="preserve">it </w:t>
      </w:r>
      <w:r w:rsidR="000A7961" w:rsidRPr="001D6C9E">
        <w:t xml:space="preserve">as having </w:t>
      </w:r>
      <w:r w:rsidR="00C851C9" w:rsidRPr="001D6C9E">
        <w:t xml:space="preserve">a </w:t>
      </w:r>
      <w:r w:rsidR="00081A3E" w:rsidRPr="001D6C9E">
        <w:t xml:space="preserve">positive impact on their </w:t>
      </w:r>
      <w:r w:rsidR="0004075E" w:rsidRPr="001D6C9E">
        <w:t xml:space="preserve">psychological </w:t>
      </w:r>
      <w:r w:rsidR="00081A3E" w:rsidRPr="001D6C9E">
        <w:t xml:space="preserve">job readiness. Most commonly, </w:t>
      </w:r>
      <w:r w:rsidR="0004075E" w:rsidRPr="001D6C9E">
        <w:t xml:space="preserve">the </w:t>
      </w:r>
      <w:r w:rsidR="00081A3E" w:rsidRPr="001D6C9E">
        <w:t>soft skills training led to increase</w:t>
      </w:r>
      <w:r w:rsidR="006F5193" w:rsidRPr="001D6C9E">
        <w:t>s in job seekers’ confidence</w:t>
      </w:r>
      <w:r w:rsidR="004D6462" w:rsidRPr="001D6C9E">
        <w:t xml:space="preserve">, </w:t>
      </w:r>
      <w:r w:rsidR="00BB18F5" w:rsidRPr="001D6C9E">
        <w:t>which</w:t>
      </w:r>
      <w:r w:rsidR="00463669" w:rsidRPr="001D6C9E">
        <w:t xml:space="preserve"> </w:t>
      </w:r>
      <w:r w:rsidR="006F5193" w:rsidRPr="001D6C9E">
        <w:t xml:space="preserve">then encouraged them </w:t>
      </w:r>
      <w:r w:rsidR="00081A3E" w:rsidRPr="001D6C9E">
        <w:t xml:space="preserve">to talk to </w:t>
      </w:r>
      <w:r w:rsidR="00167589">
        <w:t xml:space="preserve">more </w:t>
      </w:r>
      <w:r w:rsidR="00081A3E" w:rsidRPr="001D6C9E">
        <w:t>employers (when handing résumés in) and submit more job applications.</w:t>
      </w:r>
    </w:p>
    <w:p w14:paraId="027B4671" w14:textId="3EAAA1E4" w:rsidR="00733AFE" w:rsidRPr="001D6C9E" w:rsidRDefault="00F367C2" w:rsidP="00081A3E">
      <w:r w:rsidRPr="001D6C9E">
        <w:t xml:space="preserve">Job seekers </w:t>
      </w:r>
      <w:r w:rsidR="00E34480" w:rsidRPr="001D6C9E">
        <w:t>who initially felt they struggled with their confidence and/or motivation</w:t>
      </w:r>
      <w:r w:rsidR="008C55CE" w:rsidRPr="001D6C9E">
        <w:t xml:space="preserve"> reported the </w:t>
      </w:r>
      <w:r w:rsidR="00FD6640" w:rsidRPr="001D6C9E">
        <w:t xml:space="preserve">soft skills </w:t>
      </w:r>
      <w:r w:rsidR="008C55CE" w:rsidRPr="001D6C9E">
        <w:t xml:space="preserve">course </w:t>
      </w:r>
      <w:r w:rsidR="00FA1555" w:rsidRPr="001D6C9E">
        <w:t>help</w:t>
      </w:r>
      <w:r w:rsidR="00B1590A" w:rsidRPr="001D6C9E">
        <w:t xml:space="preserve">ed boost their confidence and </w:t>
      </w:r>
      <w:r w:rsidR="008E5D2E" w:rsidRPr="001D6C9E">
        <w:t>motivation</w:t>
      </w:r>
      <w:r w:rsidR="00A81284">
        <w:t>. This in turn</w:t>
      </w:r>
      <w:r w:rsidR="00B1590A" w:rsidRPr="001D6C9E">
        <w:t xml:space="preserve"> contributed to </w:t>
      </w:r>
      <w:r w:rsidR="00BB3E86" w:rsidRPr="001D6C9E">
        <w:t xml:space="preserve">them </w:t>
      </w:r>
      <w:r w:rsidR="00081A3E" w:rsidRPr="001D6C9E">
        <w:t xml:space="preserve">gaining employment </w:t>
      </w:r>
      <w:r w:rsidR="00BB3E86" w:rsidRPr="001D6C9E">
        <w:t xml:space="preserve">successfully </w:t>
      </w:r>
      <w:r w:rsidR="00081A3E" w:rsidRPr="001D6C9E">
        <w:t>or making the decision to participate in further education.</w:t>
      </w:r>
      <w:r w:rsidR="00EA6A8C" w:rsidRPr="001D6C9E">
        <w:t xml:space="preserve"> </w:t>
      </w:r>
      <w:r w:rsidR="001233A9" w:rsidRPr="001D6C9E">
        <w:t xml:space="preserve">Some </w:t>
      </w:r>
      <w:r w:rsidR="006E165F" w:rsidRPr="001D6C9E">
        <w:t xml:space="preserve">job seekers </w:t>
      </w:r>
      <w:r w:rsidR="001233A9" w:rsidRPr="001D6C9E">
        <w:t xml:space="preserve">also talked about how the training lead them to broaden their applications into other industries and move to </w:t>
      </w:r>
      <w:r w:rsidR="006E165F" w:rsidRPr="001D6C9E">
        <w:t>labour</w:t>
      </w:r>
      <w:r w:rsidR="001233A9" w:rsidRPr="001D6C9E">
        <w:t xml:space="preserve"> markets in other states.</w:t>
      </w:r>
    </w:p>
    <w:p w14:paraId="089171EE" w14:textId="062F74DD" w:rsidR="00733AFE" w:rsidRPr="001D6C9E" w:rsidRDefault="00E010EA" w:rsidP="007E4E75">
      <w:pPr>
        <w:pStyle w:val="Heading3"/>
      </w:pPr>
      <w:bookmarkStart w:id="13" w:name="_Toc98493459"/>
      <w:r w:rsidRPr="001D6C9E">
        <w:t>Key</w:t>
      </w:r>
      <w:r w:rsidR="00BB78CB" w:rsidRPr="001D6C9E">
        <w:t xml:space="preserve"> training </w:t>
      </w:r>
      <w:r w:rsidRPr="001D6C9E">
        <w:t>elements</w:t>
      </w:r>
      <w:bookmarkEnd w:id="13"/>
    </w:p>
    <w:p w14:paraId="634A330B" w14:textId="4088DBBA" w:rsidR="00BB3E86" w:rsidRPr="001D6C9E" w:rsidRDefault="002D5B49" w:rsidP="00081A3E">
      <w:r w:rsidRPr="001D6C9E">
        <w:t xml:space="preserve">Overall, the </w:t>
      </w:r>
      <w:r w:rsidR="00F367C2" w:rsidRPr="001D6C9E">
        <w:t>job seekers</w:t>
      </w:r>
      <w:r w:rsidR="00CF43B8" w:rsidRPr="001D6C9E">
        <w:t xml:space="preserve"> regarded </w:t>
      </w:r>
      <w:r w:rsidR="00EA6A8C" w:rsidRPr="001D6C9E">
        <w:t>the goal</w:t>
      </w:r>
      <w:r w:rsidR="00CD1187">
        <w:t>-</w:t>
      </w:r>
      <w:r w:rsidR="00EA6A8C" w:rsidRPr="001D6C9E">
        <w:t xml:space="preserve"> and action</w:t>
      </w:r>
      <w:r w:rsidR="00CD1187">
        <w:t>-</w:t>
      </w:r>
      <w:r w:rsidR="00EA6A8C" w:rsidRPr="001D6C9E">
        <w:t xml:space="preserve">focused </w:t>
      </w:r>
      <w:r w:rsidR="00FD6640" w:rsidRPr="001D6C9E">
        <w:t xml:space="preserve">content of the </w:t>
      </w:r>
      <w:r w:rsidR="00AF0C9E" w:rsidRPr="001D6C9E">
        <w:t xml:space="preserve">soft skills </w:t>
      </w:r>
      <w:r w:rsidR="00FD6640" w:rsidRPr="001D6C9E">
        <w:t>courses</w:t>
      </w:r>
      <w:r w:rsidR="00AF0C9E" w:rsidRPr="001D6C9E">
        <w:t xml:space="preserve"> as </w:t>
      </w:r>
      <w:r w:rsidR="00A931E9" w:rsidRPr="001D6C9E">
        <w:t>helpful</w:t>
      </w:r>
      <w:r w:rsidR="00CC38DD" w:rsidRPr="001D6C9E">
        <w:t xml:space="preserve"> </w:t>
      </w:r>
      <w:r w:rsidR="006479FB" w:rsidRPr="001D6C9E">
        <w:t xml:space="preserve">for breaking up </w:t>
      </w:r>
      <w:r w:rsidR="00D348F2" w:rsidRPr="001D6C9E">
        <w:t>larger goals such as find</w:t>
      </w:r>
      <w:r w:rsidR="003A1948">
        <w:t>ing</w:t>
      </w:r>
      <w:r w:rsidR="00D348F2" w:rsidRPr="001D6C9E">
        <w:t xml:space="preserve"> a </w:t>
      </w:r>
      <w:r w:rsidR="00291AE5" w:rsidRPr="001D6C9E">
        <w:t xml:space="preserve">fulfilling job into </w:t>
      </w:r>
      <w:r w:rsidR="00F409CB" w:rsidRPr="001D6C9E">
        <w:t xml:space="preserve">smaller </w:t>
      </w:r>
      <w:r w:rsidR="00291AE5" w:rsidRPr="001D6C9E">
        <w:t xml:space="preserve">achievable </w:t>
      </w:r>
      <w:r w:rsidR="001752E8" w:rsidRPr="001D6C9E">
        <w:t>steps</w:t>
      </w:r>
      <w:r w:rsidR="001C623A" w:rsidRPr="001D6C9E">
        <w:t>.</w:t>
      </w:r>
      <w:r w:rsidR="00A65A51" w:rsidRPr="001D6C9E">
        <w:t xml:space="preserve"> This in turn increased job search </w:t>
      </w:r>
      <w:r w:rsidR="004973C6">
        <w:t>effectiveness</w:t>
      </w:r>
      <w:r w:rsidR="00A65A51" w:rsidRPr="001D6C9E">
        <w:t xml:space="preserve">, and in some instances, </w:t>
      </w:r>
      <w:r w:rsidR="003642F0" w:rsidRPr="001D6C9E">
        <w:t>helped them gain employment.</w:t>
      </w:r>
    </w:p>
    <w:p w14:paraId="7585EE26" w14:textId="1A914084" w:rsidR="00081A3E" w:rsidRPr="001D6C9E" w:rsidRDefault="00A76FD9" w:rsidP="00081A3E">
      <w:r w:rsidRPr="001D6C9E">
        <w:t xml:space="preserve">The interviews also </w:t>
      </w:r>
      <w:r w:rsidR="00081A3E" w:rsidRPr="001D6C9E">
        <w:t>identified three key behavioural elements</w:t>
      </w:r>
      <w:r w:rsidR="009D2F64" w:rsidRPr="001D6C9E">
        <w:t xml:space="preserve"> of soft skills training</w:t>
      </w:r>
      <w:r w:rsidR="00081A3E" w:rsidRPr="001D6C9E">
        <w:t xml:space="preserve"> th</w:t>
      </w:r>
      <w:r w:rsidR="009D2F64" w:rsidRPr="001D6C9E">
        <w:t xml:space="preserve">at </w:t>
      </w:r>
      <w:r w:rsidR="00EF20AD" w:rsidRPr="001D6C9E">
        <w:t>ultimately in</w:t>
      </w:r>
      <w:r w:rsidR="009D2F64" w:rsidRPr="001D6C9E">
        <w:t>formed the design of our trial.</w:t>
      </w:r>
    </w:p>
    <w:p w14:paraId="2E0E204A" w14:textId="252E91D2" w:rsidR="00081A3E" w:rsidRPr="001D6C9E" w:rsidRDefault="00B673DF" w:rsidP="007E4E75">
      <w:pPr>
        <w:pStyle w:val="Heading4"/>
        <w:rPr>
          <w:iCs w:val="0"/>
        </w:rPr>
      </w:pPr>
      <w:r w:rsidRPr="001D6C9E">
        <w:rPr>
          <w:iCs w:val="0"/>
        </w:rPr>
        <w:t>A trusting relationship with the trainer</w:t>
      </w:r>
    </w:p>
    <w:p w14:paraId="7936D4F5" w14:textId="1CF407AA" w:rsidR="00B63B15" w:rsidRPr="001D6C9E" w:rsidRDefault="00767555" w:rsidP="00081A3E">
      <w:r w:rsidRPr="001D6C9E">
        <w:t xml:space="preserve">During the interviews, most job seekers reported </w:t>
      </w:r>
      <w:r w:rsidR="00E25948" w:rsidRPr="001D6C9E">
        <w:t xml:space="preserve">that the perceived relationship </w:t>
      </w:r>
      <w:r w:rsidR="00FF2DAE" w:rsidRPr="001D6C9E">
        <w:t xml:space="preserve">they had with </w:t>
      </w:r>
      <w:r w:rsidR="00E25948" w:rsidRPr="001D6C9E">
        <w:t>their trainer</w:t>
      </w:r>
      <w:r w:rsidR="0051141B" w:rsidRPr="001D6C9E">
        <w:t xml:space="preserve"> </w:t>
      </w:r>
      <w:r w:rsidR="00713A41">
        <w:t>had</w:t>
      </w:r>
      <w:r w:rsidR="0051141B" w:rsidRPr="001D6C9E">
        <w:t xml:space="preserve"> the greatest influence </w:t>
      </w:r>
      <w:r w:rsidR="00FF2DAE" w:rsidRPr="001D6C9E">
        <w:t xml:space="preserve">on whether </w:t>
      </w:r>
      <w:r w:rsidR="00BB355E">
        <w:t xml:space="preserve">they </w:t>
      </w:r>
      <w:r w:rsidR="00381ADB" w:rsidRPr="001D6C9E">
        <w:t xml:space="preserve">found the soft skills course </w:t>
      </w:r>
      <w:r w:rsidR="00B008DE" w:rsidRPr="001D6C9E">
        <w:t>beneficial</w:t>
      </w:r>
      <w:r w:rsidR="00EF1691" w:rsidRPr="001D6C9E">
        <w:t>.</w:t>
      </w:r>
      <w:r w:rsidR="00003D58" w:rsidRPr="001D6C9E">
        <w:t xml:space="preserve"> </w:t>
      </w:r>
      <w:r w:rsidR="00E80BA5" w:rsidRPr="001D6C9E">
        <w:t>When job</w:t>
      </w:r>
      <w:r w:rsidR="003A1948">
        <w:t> </w:t>
      </w:r>
      <w:r w:rsidR="00E80BA5" w:rsidRPr="001D6C9E">
        <w:t xml:space="preserve">seekers viewed their trainer as more trusting and relatable, this </w:t>
      </w:r>
      <w:r w:rsidR="003A611B" w:rsidRPr="001D6C9E">
        <w:t>led</w:t>
      </w:r>
      <w:r w:rsidR="00B0695F" w:rsidRPr="001D6C9E">
        <w:t xml:space="preserve"> to </w:t>
      </w:r>
      <w:r w:rsidR="004A5E75" w:rsidRPr="001D6C9E">
        <w:t>two things: 1) they were generally more engaged in the course content</w:t>
      </w:r>
      <w:r w:rsidR="00B00DCC" w:rsidRPr="001D6C9E">
        <w:t xml:space="preserve"> and 2) </w:t>
      </w:r>
      <w:r w:rsidR="00EF4B9E" w:rsidRPr="001D6C9E">
        <w:t xml:space="preserve">they felt safe enough to address their negative habits and thought patterns </w:t>
      </w:r>
      <w:r w:rsidR="00ED139F" w:rsidRPr="001D6C9E">
        <w:t>more meaningfully</w:t>
      </w:r>
      <w:r w:rsidR="00412491" w:rsidRPr="001D6C9E">
        <w:t>.</w:t>
      </w:r>
    </w:p>
    <w:p w14:paraId="215E29AF" w14:textId="19EBBDE0" w:rsidR="003A36E0" w:rsidRPr="001D6C9E" w:rsidRDefault="003A36E0" w:rsidP="00081A3E">
      <w:r w:rsidRPr="001D6C9E">
        <w:t>Job seekers also noted that informal conversations with the trainer, in-class or through one-on-one sessions, helped build their motivation</w:t>
      </w:r>
      <w:r w:rsidR="00BF4020" w:rsidRPr="001D6C9E">
        <w:t xml:space="preserve"> and encouraged</w:t>
      </w:r>
      <w:r w:rsidR="000E4827" w:rsidRPr="001D6C9E">
        <w:t xml:space="preserve"> job search more generally</w:t>
      </w:r>
      <w:r w:rsidRPr="001D6C9E">
        <w:t>. During these conversations, trainers offered personalised advice on the job seekers’ immediate goals and solutions to current problems.</w:t>
      </w:r>
    </w:p>
    <w:p w14:paraId="77A4D5B4" w14:textId="77777777" w:rsidR="00081A3E" w:rsidRPr="001D6C9E" w:rsidRDefault="00081A3E" w:rsidP="007E4E75">
      <w:pPr>
        <w:pStyle w:val="Quote"/>
        <w:keepNext/>
        <w:keepLines/>
        <w:rPr>
          <w:iCs w:val="0"/>
        </w:rPr>
      </w:pPr>
      <w:r w:rsidRPr="001D6C9E">
        <w:rPr>
          <w:iCs w:val="0"/>
        </w:rPr>
        <w:t>The trainer created a comfortable environment, she was in charge but treated as us equals, we were not looked down on.</w:t>
      </w:r>
    </w:p>
    <w:p w14:paraId="09A74EE8" w14:textId="57C4091F" w:rsidR="00081A3E" w:rsidRPr="001D6C9E" w:rsidRDefault="005E45DE" w:rsidP="007E4E75">
      <w:pPr>
        <w:pStyle w:val="Source"/>
        <w:keepNext/>
        <w:keepLines/>
        <w:jc w:val="right"/>
      </w:pPr>
      <w:r w:rsidRPr="00BC1F62">
        <w:t xml:space="preserve">Job seeker, female, </w:t>
      </w:r>
      <w:r w:rsidR="0017074B" w:rsidRPr="00BC1F62">
        <w:t>18</w:t>
      </w:r>
      <w:r w:rsidR="00AB052A">
        <w:rPr>
          <w:rFonts w:cstheme="minorHAnsi"/>
        </w:rPr>
        <w:t>–</w:t>
      </w:r>
      <w:r w:rsidR="0017074B" w:rsidRPr="00BC1F62">
        <w:t>24, Stream C, Victoria</w:t>
      </w:r>
    </w:p>
    <w:p w14:paraId="549F3F25" w14:textId="64AE17CB" w:rsidR="00081A3E" w:rsidRPr="001D6C9E" w:rsidRDefault="00B673DF" w:rsidP="007E4E75">
      <w:pPr>
        <w:pStyle w:val="Heading4"/>
        <w:rPr>
          <w:iCs w:val="0"/>
        </w:rPr>
      </w:pPr>
      <w:r w:rsidRPr="001D6C9E">
        <w:rPr>
          <w:iCs w:val="0"/>
        </w:rPr>
        <w:t xml:space="preserve">A </w:t>
      </w:r>
      <w:r w:rsidR="0070242C" w:rsidRPr="001D6C9E">
        <w:rPr>
          <w:iCs w:val="0"/>
        </w:rPr>
        <w:t>dynamic and social learning environment</w:t>
      </w:r>
    </w:p>
    <w:p w14:paraId="66FD865A" w14:textId="66654DA1" w:rsidR="00115E4D" w:rsidRPr="001D6C9E" w:rsidRDefault="00271B0F" w:rsidP="00115E4D">
      <w:r w:rsidRPr="001D6C9E">
        <w:t xml:space="preserve">During the interviews, </w:t>
      </w:r>
      <w:r w:rsidR="003A592E" w:rsidRPr="001D6C9E">
        <w:t xml:space="preserve">job seekers reported </w:t>
      </w:r>
      <w:r w:rsidR="00D95BD6" w:rsidRPr="001D6C9E">
        <w:t xml:space="preserve">courses which included interactive </w:t>
      </w:r>
      <w:r w:rsidR="00115E4D" w:rsidRPr="001D6C9E">
        <w:t>elements</w:t>
      </w:r>
      <w:r w:rsidR="00D95BD6" w:rsidRPr="001D6C9E">
        <w:t>, suc</w:t>
      </w:r>
      <w:r w:rsidR="00D33CFF" w:rsidRPr="001D6C9E">
        <w:t>h</w:t>
      </w:r>
      <w:r w:rsidR="00115E4D" w:rsidRPr="001D6C9E">
        <w:t xml:space="preserve"> as group discussions and role-play, </w:t>
      </w:r>
      <w:r w:rsidR="00A84A26" w:rsidRPr="001D6C9E">
        <w:t>helped build their confidence</w:t>
      </w:r>
      <w:r w:rsidR="00F72D30" w:rsidRPr="001D6C9E">
        <w:t xml:space="preserve"> by </w:t>
      </w:r>
      <w:r w:rsidR="008E3813" w:rsidRPr="001D6C9E">
        <w:t xml:space="preserve">allowing </w:t>
      </w:r>
      <w:r w:rsidR="006F11EA" w:rsidRPr="001D6C9E">
        <w:t>them t</w:t>
      </w:r>
      <w:r w:rsidR="00724510" w:rsidRPr="001D6C9E">
        <w:t xml:space="preserve">o hear </w:t>
      </w:r>
      <w:r w:rsidR="00E82412" w:rsidRPr="001D6C9E">
        <w:t xml:space="preserve">and learn </w:t>
      </w:r>
      <w:r w:rsidR="00296056" w:rsidRPr="001D6C9E">
        <w:t xml:space="preserve">from people like themselves and share their </w:t>
      </w:r>
      <w:r w:rsidR="00A952EA" w:rsidRPr="001D6C9E">
        <w:t xml:space="preserve">own </w:t>
      </w:r>
      <w:r w:rsidR="00296056" w:rsidRPr="001D6C9E">
        <w:t>experiences in return</w:t>
      </w:r>
      <w:r w:rsidR="006B1C06" w:rsidRPr="001D6C9E">
        <w:t xml:space="preserve">. </w:t>
      </w:r>
      <w:r w:rsidR="008E3813" w:rsidRPr="001D6C9E">
        <w:t>This higher confidence in t</w:t>
      </w:r>
      <w:r w:rsidR="00AF64DA" w:rsidRPr="001D6C9E">
        <w:t xml:space="preserve">urn motivated </w:t>
      </w:r>
      <w:r w:rsidR="00BC6B9F" w:rsidRPr="001D6C9E">
        <w:t>them to apply for more jobs and/or approach employers with their r</w:t>
      </w:r>
      <w:r w:rsidR="00B508C0">
        <w:rPr>
          <w:rFonts w:cstheme="minorHAnsi"/>
        </w:rPr>
        <w:t>é</w:t>
      </w:r>
      <w:r w:rsidR="00BC6B9F" w:rsidRPr="001D6C9E">
        <w:t>sum</w:t>
      </w:r>
      <w:r w:rsidR="00B508C0">
        <w:rPr>
          <w:rFonts w:cstheme="minorHAnsi"/>
        </w:rPr>
        <w:t>é</w:t>
      </w:r>
      <w:r w:rsidR="00BC6B9F" w:rsidRPr="001D6C9E">
        <w:t>s.</w:t>
      </w:r>
    </w:p>
    <w:p w14:paraId="23FF599F" w14:textId="77777777" w:rsidR="00081A3E" w:rsidRPr="001D6C9E" w:rsidRDefault="00081A3E" w:rsidP="007E4E75">
      <w:pPr>
        <w:pStyle w:val="Quote"/>
        <w:keepNext/>
        <w:keepLines/>
        <w:rPr>
          <w:iCs w:val="0"/>
        </w:rPr>
      </w:pPr>
      <w:r w:rsidRPr="001D6C9E">
        <w:rPr>
          <w:iCs w:val="0"/>
        </w:rPr>
        <w:t>… being in a room with other people who are in the same situation, feel the same way and struggle with different social aspects. It does help to be able to bounce things off other people, you know.</w:t>
      </w:r>
    </w:p>
    <w:p w14:paraId="161DEC0D" w14:textId="19E0CE57" w:rsidR="00081A3E" w:rsidRPr="001D6C9E" w:rsidRDefault="0017074B" w:rsidP="007E4E75">
      <w:pPr>
        <w:pStyle w:val="Source"/>
        <w:keepNext/>
        <w:keepLines/>
        <w:jc w:val="right"/>
      </w:pPr>
      <w:r w:rsidRPr="00BC1F62">
        <w:t>Job seeker, female, 35</w:t>
      </w:r>
      <w:r w:rsidR="00332C79">
        <w:rPr>
          <w:rFonts w:cstheme="minorHAnsi"/>
        </w:rPr>
        <w:t>–</w:t>
      </w:r>
      <w:r w:rsidRPr="00BC1F62">
        <w:t>44, Stream C, N</w:t>
      </w:r>
      <w:r w:rsidR="006D285F" w:rsidRPr="00BC1F62">
        <w:t>ew South Wales</w:t>
      </w:r>
    </w:p>
    <w:p w14:paraId="14F5668C" w14:textId="53C84492" w:rsidR="00081A3E" w:rsidRPr="001D6C9E" w:rsidRDefault="00C84491" w:rsidP="007E4E75">
      <w:pPr>
        <w:pStyle w:val="Heading4"/>
        <w:rPr>
          <w:iCs w:val="0"/>
        </w:rPr>
      </w:pPr>
      <w:r w:rsidRPr="001D6C9E">
        <w:rPr>
          <w:iCs w:val="0"/>
        </w:rPr>
        <w:t>The importance of p</w:t>
      </w:r>
      <w:r w:rsidR="00081A3E" w:rsidRPr="001D6C9E">
        <w:rPr>
          <w:iCs w:val="0"/>
        </w:rPr>
        <w:t>re-course information</w:t>
      </w:r>
    </w:p>
    <w:p w14:paraId="584D884C" w14:textId="4B429754" w:rsidR="008202D0" w:rsidRPr="001D6C9E" w:rsidRDefault="008202D0">
      <w:r w:rsidRPr="001D6C9E">
        <w:t xml:space="preserve">Many job seekers </w:t>
      </w:r>
      <w:r w:rsidR="008B3A5F" w:rsidRPr="001D6C9E">
        <w:t>noted the importance of having information prior to attending the soft skills course</w:t>
      </w:r>
      <w:r w:rsidR="001741C8" w:rsidRPr="001D6C9E">
        <w:t xml:space="preserve">, particularly when the information </w:t>
      </w:r>
      <w:r w:rsidR="00AF60A8" w:rsidRPr="001D6C9E">
        <w:t xml:space="preserve">was </w:t>
      </w:r>
      <w:r w:rsidR="001741C8" w:rsidRPr="001D6C9E">
        <w:t>framed</w:t>
      </w:r>
      <w:r w:rsidR="00B140A6" w:rsidRPr="001D6C9E">
        <w:t xml:space="preserve"> in terms </w:t>
      </w:r>
      <w:r w:rsidR="00AF60A8" w:rsidRPr="001D6C9E">
        <w:t>of the benefits of the training</w:t>
      </w:r>
      <w:r w:rsidR="00B140A6" w:rsidRPr="001D6C9E">
        <w:t xml:space="preserve">. </w:t>
      </w:r>
      <w:r w:rsidR="00AF60A8" w:rsidRPr="001D6C9E">
        <w:t>This</w:t>
      </w:r>
      <w:r w:rsidR="00B140A6" w:rsidRPr="001D6C9E">
        <w:t xml:space="preserve"> encouraged them to attend the course with a more positive</w:t>
      </w:r>
      <w:r w:rsidR="00A63862" w:rsidRPr="001D6C9E">
        <w:t xml:space="preserve"> and open mindset</w:t>
      </w:r>
      <w:r w:rsidR="00010B48" w:rsidRPr="001D6C9E">
        <w:t xml:space="preserve">. On the other hand, when little information </w:t>
      </w:r>
      <w:r w:rsidR="0031311E" w:rsidRPr="001D6C9E">
        <w:t xml:space="preserve">was </w:t>
      </w:r>
      <w:r w:rsidR="00010B48" w:rsidRPr="001D6C9E">
        <w:t>provided prior to attending the course</w:t>
      </w:r>
      <w:r w:rsidR="002F2B16" w:rsidRPr="001D6C9E">
        <w:t>,</w:t>
      </w:r>
      <w:r w:rsidR="00686644" w:rsidRPr="001D6C9E">
        <w:t xml:space="preserve"> </w:t>
      </w:r>
      <w:r w:rsidR="00200BD1" w:rsidRPr="001D6C9E">
        <w:t xml:space="preserve">job seekers </w:t>
      </w:r>
      <w:r w:rsidR="004326D8" w:rsidRPr="001D6C9E">
        <w:t>were more likely to attend the course</w:t>
      </w:r>
      <w:r w:rsidR="00C27A5A" w:rsidRPr="001D6C9E">
        <w:t xml:space="preserve"> </w:t>
      </w:r>
      <w:r w:rsidR="002037E6" w:rsidRPr="001D6C9E">
        <w:t>with a negative mindset</w:t>
      </w:r>
      <w:r w:rsidR="00DD54AC" w:rsidRPr="001D6C9E">
        <w:t>, not attend at all or drop out early.</w:t>
      </w:r>
    </w:p>
    <w:p w14:paraId="32FF4B94" w14:textId="5673012C" w:rsidR="00081A3E" w:rsidRPr="001D6C9E" w:rsidRDefault="00081A3E" w:rsidP="007E4E75">
      <w:pPr>
        <w:pStyle w:val="Quote"/>
        <w:keepNext/>
        <w:keepLines/>
        <w:rPr>
          <w:iCs w:val="0"/>
        </w:rPr>
      </w:pPr>
      <w:r w:rsidRPr="001D6C9E">
        <w:rPr>
          <w:iCs w:val="0"/>
        </w:rPr>
        <w:t>I wasn’t told much other than the title</w:t>
      </w:r>
      <w:r w:rsidR="000E0249" w:rsidRPr="001D6C9E">
        <w:rPr>
          <w:iCs w:val="0"/>
        </w:rPr>
        <w:t xml:space="preserve"> </w:t>
      </w:r>
      <w:r w:rsidRPr="001D6C9E">
        <w:rPr>
          <w:iCs w:val="0"/>
        </w:rPr>
        <w:t>... I think [it would be good] to give somebody more preparation, maybe send out a fact sheet to them prior to the course. You know, just bullet points. We didn’t see what the course entailed till day one. If you got that presentation printed out you’d know what to expect on those days</w:t>
      </w:r>
    </w:p>
    <w:p w14:paraId="07032A5C" w14:textId="451A2FBE" w:rsidR="00081A3E" w:rsidRPr="001D6C9E" w:rsidRDefault="00321F8B" w:rsidP="007E4E75">
      <w:pPr>
        <w:pStyle w:val="Source"/>
        <w:keepNext/>
        <w:keepLines/>
        <w:jc w:val="right"/>
      </w:pPr>
      <w:r w:rsidRPr="00BC1F62">
        <w:t>Job seeker, male, 35</w:t>
      </w:r>
      <w:r w:rsidR="002940DE">
        <w:rPr>
          <w:rFonts w:cstheme="minorHAnsi"/>
        </w:rPr>
        <w:t>–</w:t>
      </w:r>
      <w:r w:rsidRPr="00BC1F62">
        <w:t>44, Stream C, NSW</w:t>
      </w:r>
    </w:p>
    <w:p w14:paraId="22C59830" w14:textId="359E4E16" w:rsidR="00081A3E" w:rsidRPr="001D6C9E" w:rsidRDefault="00F50C41" w:rsidP="007E4E75">
      <w:pPr>
        <w:pStyle w:val="Heading2"/>
      </w:pPr>
      <w:bookmarkStart w:id="14" w:name="_Toc61614266"/>
      <w:bookmarkStart w:id="15" w:name="_Toc98493460"/>
      <w:r>
        <w:t>S</w:t>
      </w:r>
      <w:r w:rsidR="00832058" w:rsidRPr="001D6C9E">
        <w:t>oft skills training</w:t>
      </w:r>
      <w:bookmarkEnd w:id="14"/>
      <w:bookmarkEnd w:id="15"/>
    </w:p>
    <w:p w14:paraId="5AE219AE" w14:textId="380FD237" w:rsidR="0025789D" w:rsidRPr="001D6C9E" w:rsidRDefault="002A238D" w:rsidP="00081A3E">
      <w:r w:rsidRPr="001D6C9E">
        <w:t xml:space="preserve">The </w:t>
      </w:r>
      <w:r w:rsidR="00C13200">
        <w:t>department</w:t>
      </w:r>
      <w:r w:rsidRPr="001D6C9E">
        <w:t xml:space="preserve"> engaged Bounce to help develop</w:t>
      </w:r>
      <w:r w:rsidR="00AB7BF2" w:rsidRPr="001D6C9E">
        <w:t xml:space="preserve"> and deliver</w:t>
      </w:r>
      <w:r w:rsidRPr="001D6C9E">
        <w:t xml:space="preserve"> the training program.</w:t>
      </w:r>
      <w:r w:rsidR="0094164B" w:rsidRPr="001D6C9E">
        <w:t xml:space="preserve"> </w:t>
      </w:r>
      <w:r w:rsidR="008479DB" w:rsidRPr="001D6C9E">
        <w:t xml:space="preserve">As noted above, the </w:t>
      </w:r>
      <w:r w:rsidR="00497175" w:rsidRPr="001D6C9E">
        <w:t>aim of the training program was to maintain and build</w:t>
      </w:r>
      <w:r w:rsidR="00610394" w:rsidRPr="001D6C9E">
        <w:t xml:space="preserve"> the soft skills of</w:t>
      </w:r>
      <w:r w:rsidR="005160DB" w:rsidRPr="001D6C9E">
        <w:t xml:space="preserve"> Stream</w:t>
      </w:r>
      <w:r w:rsidR="00F72741">
        <w:t> </w:t>
      </w:r>
      <w:r w:rsidR="005160DB" w:rsidRPr="001D6C9E">
        <w:t>B</w:t>
      </w:r>
      <w:r w:rsidR="00F72741">
        <w:t> </w:t>
      </w:r>
      <w:r w:rsidR="005160DB" w:rsidRPr="001D6C9E">
        <w:t>and</w:t>
      </w:r>
      <w:r w:rsidR="003A1948">
        <w:t> </w:t>
      </w:r>
      <w:r w:rsidR="005160DB" w:rsidRPr="001D6C9E">
        <w:t xml:space="preserve">C job seekers, </w:t>
      </w:r>
      <w:r w:rsidR="00BD3850" w:rsidRPr="001D6C9E">
        <w:t xml:space="preserve">but with a </w:t>
      </w:r>
      <w:r w:rsidR="0010265D" w:rsidRPr="001D6C9E">
        <w:t>focus on the</w:t>
      </w:r>
      <w:r w:rsidR="00497175" w:rsidRPr="001D6C9E">
        <w:t>ir</w:t>
      </w:r>
      <w:r w:rsidR="0010265D" w:rsidRPr="001D6C9E">
        <w:t xml:space="preserve"> psychological work readiness</w:t>
      </w:r>
      <w:r w:rsidR="00D92192" w:rsidRPr="001D6C9E">
        <w:t>.</w:t>
      </w:r>
      <w:r w:rsidR="00F6623B" w:rsidRPr="001D6C9E">
        <w:t xml:space="preserve"> </w:t>
      </w:r>
      <w:r w:rsidR="005B7DC9" w:rsidRPr="001D6C9E">
        <w:t xml:space="preserve">However, </w:t>
      </w:r>
      <w:r w:rsidR="001871DF" w:rsidRPr="001D6C9E">
        <w:t xml:space="preserve">as part of a comprehensive approach, the training also </w:t>
      </w:r>
      <w:r w:rsidR="00C6608B" w:rsidRPr="001D6C9E">
        <w:t>s</w:t>
      </w:r>
      <w:r w:rsidR="00F045A6" w:rsidRPr="001D6C9E">
        <w:t xml:space="preserve">ought </w:t>
      </w:r>
      <w:r w:rsidR="00C6608B" w:rsidRPr="001D6C9E">
        <w:t>to improve traditional work readiness skills and job search skills.</w:t>
      </w:r>
    </w:p>
    <w:p w14:paraId="154D37F5" w14:textId="495F8E49" w:rsidR="00156320" w:rsidRDefault="003D6ECD" w:rsidP="00C0228C">
      <w:r w:rsidRPr="001D6C9E">
        <w:t xml:space="preserve">Key elements of the training were informed by the </w:t>
      </w:r>
      <w:r w:rsidR="00C0228C" w:rsidRPr="001D6C9E">
        <w:t>explore phase research conducted in 2018</w:t>
      </w:r>
      <w:r w:rsidR="001D21D4">
        <w:t>.</w:t>
      </w:r>
      <w:r w:rsidR="009C0134">
        <w:t xml:space="preserve"> </w:t>
      </w:r>
      <w:r w:rsidR="001D21D4" w:rsidRPr="001D6C9E">
        <w:t>The techniques used in the training to encourage behaviour change c</w:t>
      </w:r>
      <w:r w:rsidR="00433A9F">
        <w:t>a</w:t>
      </w:r>
      <w:r w:rsidR="001D21D4" w:rsidRPr="001D6C9E">
        <w:t>me from a range of disciplines</w:t>
      </w:r>
      <w:r w:rsidR="001D21D4">
        <w:t>, including positive psychology</w:t>
      </w:r>
      <w:r w:rsidR="001D21D4" w:rsidRPr="001D6C9E">
        <w:t>, cognitive behavioural therapy and other social science models.</w:t>
      </w:r>
    </w:p>
    <w:p w14:paraId="62E65726" w14:textId="2320B2AF" w:rsidR="00156320" w:rsidRDefault="00156320" w:rsidP="00C0228C">
      <w:r>
        <w:t>Bounce employed skilled trainers to deliver the training</w:t>
      </w:r>
      <w:r w:rsidR="0082313F">
        <w:t xml:space="preserve">, who were also </w:t>
      </w:r>
      <w:r w:rsidR="0082313F" w:rsidRPr="001D6C9E">
        <w:t>able to build rapport and trust with job seekers and adapt to personal learning styles.</w:t>
      </w:r>
      <w:r w:rsidR="0082313F">
        <w:t xml:space="preserve"> </w:t>
      </w:r>
      <w:r w:rsidR="00102E5A">
        <w:t>A</w:t>
      </w:r>
      <w:r w:rsidR="00E75A61">
        <w:t>ll trainers had to undergo</w:t>
      </w:r>
      <w:r w:rsidR="0079417A">
        <w:t xml:space="preserve"> a 3</w:t>
      </w:r>
      <w:r w:rsidR="00BF7B4A">
        <w:noBreakHyphen/>
      </w:r>
      <w:r w:rsidR="0079417A">
        <w:t xml:space="preserve">day intensive </w:t>
      </w:r>
      <w:r w:rsidR="00102567">
        <w:t>‘Train the Trainer’ workshop</w:t>
      </w:r>
      <w:r w:rsidR="007D4A9B">
        <w:t xml:space="preserve"> to ensure </w:t>
      </w:r>
      <w:r w:rsidR="0077537A">
        <w:t xml:space="preserve">they were able to </w:t>
      </w:r>
      <w:r w:rsidR="00724374">
        <w:t>deliver Bounce</w:t>
      </w:r>
      <w:r w:rsidR="00A86EA2">
        <w:t>’s</w:t>
      </w:r>
      <w:r w:rsidR="00724374">
        <w:t xml:space="preserve"> </w:t>
      </w:r>
      <w:r w:rsidR="000B21A1">
        <w:t>metho</w:t>
      </w:r>
      <w:r w:rsidR="00E96288">
        <w:t xml:space="preserve">dology </w:t>
      </w:r>
      <w:r w:rsidR="004020D0">
        <w:t xml:space="preserve">and the techniques </w:t>
      </w:r>
      <w:r w:rsidR="00366A43">
        <w:t>to encourage behaviour change</w:t>
      </w:r>
      <w:r w:rsidR="0054388D">
        <w:t xml:space="preserve"> outlined above</w:t>
      </w:r>
      <w:r w:rsidR="006936CF" w:rsidRPr="006936CF">
        <w:rPr>
          <w:rStyle w:val="FootnoteReference"/>
        </w:rPr>
        <w:footnoteReference w:id="8"/>
      </w:r>
      <w:r w:rsidR="0054388D">
        <w:t>.</w:t>
      </w:r>
    </w:p>
    <w:p w14:paraId="5437D92E" w14:textId="12ADA27C" w:rsidR="000A137C" w:rsidRPr="001D6C9E" w:rsidRDefault="00647D51" w:rsidP="00C0228C">
      <w:r>
        <w:t xml:space="preserve">In addition, the </w:t>
      </w:r>
      <w:r w:rsidR="00800B39" w:rsidRPr="001D6C9E">
        <w:t xml:space="preserve">training included social </w:t>
      </w:r>
      <w:r w:rsidR="009D6D49" w:rsidRPr="001D6C9E">
        <w:t>network</w:t>
      </w:r>
      <w:r w:rsidR="000B3477" w:rsidRPr="001D6C9E">
        <w:t>s</w:t>
      </w:r>
      <w:r w:rsidR="00432829" w:rsidRPr="001D6C9E">
        <w:t xml:space="preserve"> and </w:t>
      </w:r>
      <w:r w:rsidR="00B6762E" w:rsidRPr="001D6C9E">
        <w:t>norming element</w:t>
      </w:r>
      <w:r w:rsidR="00D20D33" w:rsidRPr="001D6C9E">
        <w:t xml:space="preserve">s. For example, </w:t>
      </w:r>
      <w:r w:rsidR="00AE3694" w:rsidRPr="001D6C9E">
        <w:t xml:space="preserve">most of the training was </w:t>
      </w:r>
      <w:r w:rsidR="00030617" w:rsidRPr="001D6C9E">
        <w:t xml:space="preserve">done </w:t>
      </w:r>
      <w:r w:rsidR="00AE3694" w:rsidRPr="001D6C9E">
        <w:t xml:space="preserve">in a group setting and trainers brought in past </w:t>
      </w:r>
      <w:r w:rsidR="00CA5CDB" w:rsidRPr="001D6C9E">
        <w:t xml:space="preserve">training </w:t>
      </w:r>
      <w:r w:rsidR="00AE3694" w:rsidRPr="001D6C9E">
        <w:t xml:space="preserve">participants with similar experiences to </w:t>
      </w:r>
      <w:r w:rsidR="00435880">
        <w:t>share their stories with current participants</w:t>
      </w:r>
      <w:r w:rsidR="006B1579" w:rsidRPr="001D6C9E">
        <w:t xml:space="preserve">. </w:t>
      </w:r>
      <w:r w:rsidR="00552232" w:rsidRPr="001D6C9E">
        <w:t xml:space="preserve">To encourage attendance at the training, </w:t>
      </w:r>
      <w:r w:rsidR="00ED375D" w:rsidRPr="001D6C9E">
        <w:t>Bounce used information sessions to provide pre-course information</w:t>
      </w:r>
      <w:r w:rsidR="003C4D4D" w:rsidRPr="001D6C9E">
        <w:t xml:space="preserve"> to job seekers</w:t>
      </w:r>
      <w:r w:rsidR="00ED375D" w:rsidRPr="001D6C9E">
        <w:t xml:space="preserve">, while the </w:t>
      </w:r>
      <w:r w:rsidR="00D075D8" w:rsidDel="00A07709">
        <w:t xml:space="preserve">department </w:t>
      </w:r>
      <w:r w:rsidR="00ED375D" w:rsidRPr="001D6C9E">
        <w:t xml:space="preserve">used SMS nudges </w:t>
      </w:r>
      <w:r w:rsidR="00EE49CF" w:rsidRPr="001D6C9E">
        <w:t>to remind job seekers to attend their training.</w:t>
      </w:r>
    </w:p>
    <w:p w14:paraId="41754521" w14:textId="1CD44E0D" w:rsidR="00EB513F" w:rsidRDefault="00555F4B" w:rsidP="00EB513F">
      <w:r w:rsidRPr="001D6C9E">
        <w:rPr>
          <w:rFonts w:ascii="Calibri" w:hAnsi="Calibri" w:cs="Calibri"/>
          <w:color w:val="000000"/>
        </w:rPr>
        <w:t>These elements taken together</w:t>
      </w:r>
      <w:r w:rsidR="006B5999" w:rsidRPr="001D6C9E">
        <w:rPr>
          <w:rFonts w:ascii="Calibri" w:hAnsi="Calibri" w:cs="Calibri"/>
          <w:color w:val="000000"/>
        </w:rPr>
        <w:t xml:space="preserve"> </w:t>
      </w:r>
      <w:r w:rsidR="00161856" w:rsidRPr="001D6C9E">
        <w:rPr>
          <w:rFonts w:ascii="Calibri" w:hAnsi="Calibri" w:cs="Calibri"/>
          <w:color w:val="000000"/>
        </w:rPr>
        <w:t>provided</w:t>
      </w:r>
      <w:r w:rsidR="00BA357B" w:rsidRPr="001D6C9E">
        <w:rPr>
          <w:rFonts w:ascii="Calibri" w:hAnsi="Calibri" w:cs="Calibri"/>
          <w:color w:val="000000"/>
        </w:rPr>
        <w:t xml:space="preserve"> job seekers a safe place to </w:t>
      </w:r>
      <w:r w:rsidR="00B021BA" w:rsidRPr="001D6C9E">
        <w:t>identify and tackle</w:t>
      </w:r>
      <w:r w:rsidR="000C2EF1" w:rsidRPr="001D6C9E">
        <w:t xml:space="preserve"> </w:t>
      </w:r>
      <w:r w:rsidR="00F6798E" w:rsidRPr="001D6C9E">
        <w:t xml:space="preserve">negative </w:t>
      </w:r>
      <w:r w:rsidR="000C2EF1" w:rsidRPr="001D6C9E">
        <w:t xml:space="preserve">behaviours </w:t>
      </w:r>
      <w:r w:rsidR="00F6798E" w:rsidRPr="001D6C9E">
        <w:t xml:space="preserve">that contributed to their difficulty in </w:t>
      </w:r>
      <w:r w:rsidR="00161856" w:rsidRPr="001D6C9E">
        <w:t>find</w:t>
      </w:r>
      <w:r w:rsidR="00934E16" w:rsidRPr="001D6C9E">
        <w:t>ing</w:t>
      </w:r>
      <w:r w:rsidR="00161856" w:rsidRPr="001D6C9E">
        <w:t xml:space="preserve"> and securing work. </w:t>
      </w:r>
      <w:r w:rsidR="00BD0F56" w:rsidRPr="001D6C9E">
        <w:t>Once job seekers underst</w:t>
      </w:r>
      <w:r w:rsidR="00FB6A20" w:rsidRPr="001D6C9E">
        <w:t>oo</w:t>
      </w:r>
      <w:r w:rsidR="00BD0F56" w:rsidRPr="001D6C9E">
        <w:t xml:space="preserve">d which behaviours </w:t>
      </w:r>
      <w:r w:rsidR="00572B0B">
        <w:t xml:space="preserve">might be </w:t>
      </w:r>
      <w:r w:rsidR="00387515" w:rsidRPr="001D6C9E">
        <w:t>holding them back, they were able to overcome them</w:t>
      </w:r>
      <w:r w:rsidR="00D23882" w:rsidRPr="001D6C9E">
        <w:t xml:space="preserve"> using </w:t>
      </w:r>
      <w:r w:rsidR="00582FE8" w:rsidRPr="001D6C9E">
        <w:t xml:space="preserve">a range of </w:t>
      </w:r>
      <w:r w:rsidR="00D23882" w:rsidRPr="001D6C9E">
        <w:t xml:space="preserve">techniques </w:t>
      </w:r>
      <w:r w:rsidR="001A4A1E" w:rsidRPr="001D6C9E">
        <w:t>provided in the training</w:t>
      </w:r>
      <w:r w:rsidR="00A50883" w:rsidRPr="001D6C9E">
        <w:t xml:space="preserve"> (</w:t>
      </w:r>
      <w:r w:rsidR="00B56DFA" w:rsidRPr="001D6C9E">
        <w:t>e.g.,</w:t>
      </w:r>
      <w:r w:rsidR="00A50883" w:rsidRPr="001D6C9E">
        <w:t xml:space="preserve"> </w:t>
      </w:r>
      <w:r w:rsidR="00244AE6" w:rsidRPr="001D6C9E">
        <w:t xml:space="preserve">reframing </w:t>
      </w:r>
      <w:r w:rsidR="00A50883" w:rsidRPr="001D6C9E">
        <w:t>a negative attribute such as being fussy into a positive one</w:t>
      </w:r>
      <w:r w:rsidR="00244AE6" w:rsidRPr="001D6C9E">
        <w:t xml:space="preserve"> such as being </w:t>
      </w:r>
      <w:r w:rsidR="0059015B" w:rsidRPr="001D6C9E">
        <w:t>detail</w:t>
      </w:r>
      <w:r w:rsidR="0059015B">
        <w:t>-oriented</w:t>
      </w:r>
      <w:r w:rsidR="00244AE6" w:rsidRPr="001D6C9E">
        <w:t>).</w:t>
      </w:r>
      <w:r w:rsidR="003B24BA" w:rsidRPr="001D6C9E">
        <w:t xml:space="preserve"> This</w:t>
      </w:r>
      <w:r w:rsidR="002870C7" w:rsidRPr="001D6C9E">
        <w:t xml:space="preserve"> then allowed job seekers to think more positively about their attributes and skills, </w:t>
      </w:r>
      <w:r w:rsidR="00582FE8" w:rsidRPr="001D6C9E">
        <w:t xml:space="preserve">which </w:t>
      </w:r>
      <w:r w:rsidR="002E3E00">
        <w:t>contributed to</w:t>
      </w:r>
      <w:r w:rsidR="00B9400B" w:rsidRPr="001D6C9E">
        <w:t xml:space="preserve"> </w:t>
      </w:r>
      <w:r w:rsidR="00B56DFA" w:rsidRPr="001D6C9E">
        <w:t>increase</w:t>
      </w:r>
      <w:r w:rsidR="00582FE8" w:rsidRPr="001D6C9E">
        <w:t xml:space="preserve"> their </w:t>
      </w:r>
      <w:r w:rsidR="00A9499E" w:rsidRPr="001D6C9E">
        <w:t xml:space="preserve">psychological work readiness – that is, their </w:t>
      </w:r>
      <w:r w:rsidR="00B22751" w:rsidRPr="001D6C9E">
        <w:t>self-esteem</w:t>
      </w:r>
      <w:r w:rsidR="00612884" w:rsidRPr="001D6C9E">
        <w:t>, resilience and life satisfaction.</w:t>
      </w:r>
      <w:r w:rsidR="002A0075" w:rsidRPr="001D6C9E">
        <w:t xml:space="preserve"> As </w:t>
      </w:r>
      <w:r w:rsidR="0039082C" w:rsidRPr="001D6C9E">
        <w:t xml:space="preserve">noted </w:t>
      </w:r>
      <w:r w:rsidR="002A0075" w:rsidRPr="001D6C9E">
        <w:t>above, this</w:t>
      </w:r>
      <w:r w:rsidR="00305EF9" w:rsidRPr="001D6C9E">
        <w:t xml:space="preserve"> subsequently may </w:t>
      </w:r>
      <w:r w:rsidR="00DD075A">
        <w:t>have led</w:t>
      </w:r>
      <w:r w:rsidR="002A0075" w:rsidRPr="001D6C9E">
        <w:t xml:space="preserve"> to increases in job search eff</w:t>
      </w:r>
      <w:r w:rsidR="004973C6">
        <w:t>ectiveness</w:t>
      </w:r>
      <w:r w:rsidR="000659D3" w:rsidRPr="001D6C9E">
        <w:t xml:space="preserve">. Given the training also </w:t>
      </w:r>
      <w:r w:rsidR="009E6318" w:rsidRPr="001D6C9E">
        <w:t xml:space="preserve">seeks to improve </w:t>
      </w:r>
      <w:r w:rsidR="008319AE" w:rsidRPr="001D6C9E">
        <w:t xml:space="preserve">job search skills, </w:t>
      </w:r>
      <w:r w:rsidR="00CA129B" w:rsidRPr="001D6C9E">
        <w:t>we</w:t>
      </w:r>
      <w:r w:rsidR="003D2385" w:rsidRPr="001D6C9E">
        <w:t xml:space="preserve"> </w:t>
      </w:r>
      <w:r w:rsidR="00145B65" w:rsidRPr="001D6C9E">
        <w:t xml:space="preserve">may also see </w:t>
      </w:r>
      <w:r w:rsidR="005002E4" w:rsidRPr="001D6C9E">
        <w:t xml:space="preserve">improvements in </w:t>
      </w:r>
      <w:r w:rsidR="008319AE" w:rsidRPr="001D6C9E">
        <w:t>employment outcomes.</w:t>
      </w:r>
      <w:r w:rsidR="00E6566F" w:rsidRPr="001D6C9E">
        <w:t xml:space="preserve"> In the next chapters, </w:t>
      </w:r>
      <w:r w:rsidR="00C33A1F">
        <w:t xml:space="preserve">the </w:t>
      </w:r>
      <w:r w:rsidR="00FF6DC1">
        <w:t xml:space="preserve">results of the trial are </w:t>
      </w:r>
      <w:r w:rsidR="00985029">
        <w:t>examined to determine if</w:t>
      </w:r>
      <w:r w:rsidR="00C278BB">
        <w:t xml:space="preserve"> the</w:t>
      </w:r>
      <w:r w:rsidR="00E6566F" w:rsidRPr="001D6C9E">
        <w:t xml:space="preserve"> training </w:t>
      </w:r>
      <w:r w:rsidR="00AE602F" w:rsidRPr="001D6C9E">
        <w:t>increased psychological work readiness</w:t>
      </w:r>
      <w:r w:rsidR="00811E43" w:rsidRPr="001D6C9E">
        <w:t>.</w:t>
      </w:r>
    </w:p>
    <w:p w14:paraId="7540692E" w14:textId="515E3F11" w:rsidR="00081A3E" w:rsidRPr="001D6C9E" w:rsidRDefault="009368DF" w:rsidP="00081A3E">
      <w:pPr>
        <w:pStyle w:val="Heading1"/>
        <w:rPr>
          <w:rFonts w:asciiTheme="minorHAnsi" w:hAnsiTheme="minorHAnsi"/>
        </w:rPr>
      </w:pPr>
      <w:bookmarkStart w:id="16" w:name="_Toc98493461"/>
      <w:r w:rsidRPr="001D6C9E">
        <w:t>Part</w:t>
      </w:r>
      <w:r w:rsidR="00BC3540" w:rsidRPr="001D6C9E">
        <w:t xml:space="preserve"> 3: </w:t>
      </w:r>
      <w:r w:rsidR="008A5433" w:rsidRPr="001D6C9E">
        <w:t>Evaluating the training</w:t>
      </w:r>
      <w:bookmarkEnd w:id="16"/>
    </w:p>
    <w:p w14:paraId="2598C3F7" w14:textId="2E3B033C" w:rsidR="00562403" w:rsidRPr="001D6C9E" w:rsidRDefault="00A932A7" w:rsidP="00562403">
      <w:pPr>
        <w:keepNext/>
      </w:pPr>
      <w:r>
        <w:t>A</w:t>
      </w:r>
      <w:r w:rsidR="00716FA6">
        <w:t>n</w:t>
      </w:r>
      <w:r>
        <w:t xml:space="preserve"> </w:t>
      </w:r>
      <w:r w:rsidR="00BC6560">
        <w:t>RCT</w:t>
      </w:r>
      <w:r w:rsidR="00F9530D" w:rsidRPr="001D6C9E">
        <w:t xml:space="preserve"> methodology </w:t>
      </w:r>
      <w:r w:rsidR="00716FA6">
        <w:t xml:space="preserve">was used </w:t>
      </w:r>
      <w:r w:rsidR="00F9530D" w:rsidRPr="001D6C9E">
        <w:t xml:space="preserve">to assess the effectiveness of the training. </w:t>
      </w:r>
      <w:r w:rsidR="00562403" w:rsidRPr="001D6C9E">
        <w:t>The trial ran from March 2019 to December 2019, involved 17 training courses and 319 job</w:t>
      </w:r>
      <w:r w:rsidR="005848CD" w:rsidRPr="001D6C9E">
        <w:t> </w:t>
      </w:r>
      <w:r w:rsidR="00562403" w:rsidRPr="001D6C9E">
        <w:t>seekers.</w:t>
      </w:r>
    </w:p>
    <w:p w14:paraId="43818070" w14:textId="28F7E8CB" w:rsidR="00594C21" w:rsidRDefault="00081A3E" w:rsidP="00F612CA">
      <w:pPr>
        <w:keepNext/>
      </w:pPr>
      <w:r w:rsidRPr="001D6C9E">
        <w:t xml:space="preserve">During the trial, eligible </w:t>
      </w:r>
      <w:r w:rsidR="00C824D7" w:rsidRPr="001D6C9E">
        <w:t>Stream B and C job seekers</w:t>
      </w:r>
      <w:r w:rsidRPr="001D6C9E">
        <w:t xml:space="preserve"> within the trial areas (Melbourne, Sydney, Brisbane, Newcastle and Regional Victoria) were sent an invitation to complete a pre-intervention </w:t>
      </w:r>
      <w:r w:rsidR="00D87EBA" w:rsidRPr="001D6C9E">
        <w:t>assessment</w:t>
      </w:r>
      <w:r w:rsidR="007518CA" w:rsidRPr="001D6C9E">
        <w:rPr>
          <w:rStyle w:val="FootnoteReference"/>
        </w:rPr>
        <w:footnoteReference w:id="9"/>
      </w:r>
      <w:r w:rsidR="00835D77">
        <w:t xml:space="preserve"> </w:t>
      </w:r>
      <w:r w:rsidR="00835D77" w:rsidRPr="001D6C9E">
        <w:t>(32 questions)</w:t>
      </w:r>
      <w:r w:rsidRPr="001D6C9E">
        <w:t xml:space="preserve">. The </w:t>
      </w:r>
      <w:r w:rsidR="00D87EBA" w:rsidRPr="001D6C9E">
        <w:t>assessment</w:t>
      </w:r>
      <w:r w:rsidRPr="001D6C9E">
        <w:t xml:space="preserve"> contained four different </w:t>
      </w:r>
      <w:r w:rsidR="00D87EBA" w:rsidRPr="001D6C9E">
        <w:t>assessment</w:t>
      </w:r>
      <w:r w:rsidRPr="001D6C9E">
        <w:t xml:space="preserve"> tools used to provide indicators of soft skill development – particularly changes in psychological job readiness. Participants that completed the </w:t>
      </w:r>
      <w:r w:rsidR="00D87EBA" w:rsidRPr="001D6C9E">
        <w:t>assessment</w:t>
      </w:r>
      <w:r w:rsidRPr="001D6C9E">
        <w:t xml:space="preserve"> were then randomised into either the control or the treatment group. Control group participants continued to receive ‘business as usual’ support from</w:t>
      </w:r>
      <w:r w:rsidR="00594C21">
        <w:t xml:space="preserve"> </w:t>
      </w:r>
      <w:r w:rsidRPr="001D6C9E">
        <w:t xml:space="preserve">their employment services provider, while the treatment group were invited to take part </w:t>
      </w:r>
      <w:r w:rsidR="001F677A" w:rsidRPr="001D6C9E">
        <w:t>in</w:t>
      </w:r>
      <w:r w:rsidRPr="001D6C9E">
        <w:t xml:space="preserve"> soft skills training</w:t>
      </w:r>
      <w:r w:rsidR="00DA452F" w:rsidRPr="001D6C9E">
        <w:t>. Figure 1 outlines our trial design.</w:t>
      </w:r>
      <w:r w:rsidR="00594C21">
        <w:br w:type="page"/>
      </w:r>
    </w:p>
    <w:p w14:paraId="5AB2183C" w14:textId="18C530CF" w:rsidR="00081A3E" w:rsidRPr="001D6C9E" w:rsidRDefault="00081A3E" w:rsidP="00EE5C14">
      <w:pPr>
        <w:pStyle w:val="Caption"/>
        <w:rPr>
          <w:iCs w:val="0"/>
        </w:rPr>
      </w:pPr>
      <w:bookmarkStart w:id="17" w:name="_Toc80194156"/>
      <w:r w:rsidRPr="001D6C9E">
        <w:rPr>
          <w:iCs w:val="0"/>
        </w:rPr>
        <w:t xml:space="preserve">Figure </w:t>
      </w:r>
      <w:r w:rsidR="00EE5C14">
        <w:fldChar w:fldCharType="begin"/>
      </w:r>
      <w:r w:rsidR="00EE5C14">
        <w:instrText>SEQ Figure \* ARABIC</w:instrText>
      </w:r>
      <w:r w:rsidR="00EE5C14">
        <w:fldChar w:fldCharType="separate"/>
      </w:r>
      <w:r w:rsidR="00232BC2">
        <w:rPr>
          <w:noProof/>
        </w:rPr>
        <w:t>1</w:t>
      </w:r>
      <w:r w:rsidR="00EE5C14">
        <w:fldChar w:fldCharType="end"/>
      </w:r>
      <w:r w:rsidR="00EE5C14">
        <w:t>:</w:t>
      </w:r>
      <w:r w:rsidRPr="001D6C9E">
        <w:rPr>
          <w:iCs w:val="0"/>
        </w:rPr>
        <w:t xml:space="preserve"> Soft skills trial design</w:t>
      </w:r>
      <w:bookmarkEnd w:id="17"/>
    </w:p>
    <w:p w14:paraId="7D589A59" w14:textId="7BB3099D" w:rsidR="00081A3E" w:rsidRPr="001D6C9E" w:rsidRDefault="00863C0F" w:rsidP="00FC674F">
      <w:pPr>
        <w:keepNext/>
        <w:keepLines/>
        <w:jc w:val="center"/>
      </w:pPr>
      <w:r>
        <w:rPr>
          <w:noProof/>
        </w:rPr>
        <w:drawing>
          <wp:inline distT="0" distB="0" distL="0" distR="0" wp14:anchorId="73CE645C" wp14:editId="34A99045">
            <wp:extent cx="5143753" cy="3795913"/>
            <wp:effectExtent l="7302" t="0" r="7303" b="7302"/>
            <wp:docPr id="1" name="Graphic 1" descr="Figure 1: Soft skills trial design.&#10;&#10;This is a flow chart demonstrating the Soft Skills Trial design. BEEs initial contacted job seekers to undertake a pre-intervention survey. Following this BEEs performed an eligibility check, and then randomised into control anf treatment groups. Following the training all participants who were randomised were sent a post-intervention assessment, which was used to measure the changes in soft skills scores.&#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Figure 1: Soft skills trial design.&#10;&#10;This is a flow chart demonstrating the Soft Skills Trial design. BEEs initial contacted job seekers to undertake a pre-intervention survey. Following this BEEs performed an eligibility check, and then randomised into control anf treatment groups. Following the training all participants who were randomised were sent a post-intervention assessment, which was used to measure the changes in soft skills scores.&#10;">
                      <a:extLst>
                        <a:ext uri="{C183D7F6-B498-43B3-948B-1728B52AA6E4}">
                          <adec:decorative xmlns:adec="http://schemas.microsoft.com/office/drawing/2017/decorative" val="0"/>
                        </a:ext>
                      </a:extLst>
                    </pic:cNvPr>
                    <pic:cNvPicPr/>
                  </pic:nvPicPr>
                  <pic:blipFill rotWithShape="1">
                    <a:blip r:embed="rId20">
                      <a:extLst>
                        <a:ext uri="{96DAC541-7B7A-43D3-8B79-37D633B846F1}">
                          <asvg:svgBlip xmlns:asvg="http://schemas.microsoft.com/office/drawing/2016/SVG/main" r:embed="rId21"/>
                        </a:ext>
                      </a:extLst>
                    </a:blip>
                    <a:srcRect l="1903" r="21876"/>
                    <a:stretch/>
                  </pic:blipFill>
                  <pic:spPr bwMode="auto">
                    <a:xfrm rot="5400000">
                      <a:off x="0" y="0"/>
                      <a:ext cx="5151128" cy="3801356"/>
                    </a:xfrm>
                    <a:prstGeom prst="rect">
                      <a:avLst/>
                    </a:prstGeom>
                    <a:ln>
                      <a:noFill/>
                    </a:ln>
                    <a:extLst>
                      <a:ext uri="{53640926-AAD7-44D8-BBD7-CCE9431645EC}">
                        <a14:shadowObscured xmlns:a14="http://schemas.microsoft.com/office/drawing/2010/main"/>
                      </a:ext>
                    </a:extLst>
                  </pic:spPr>
                </pic:pic>
              </a:graphicData>
            </a:graphic>
          </wp:inline>
        </w:drawing>
      </w:r>
    </w:p>
    <w:p w14:paraId="4B263F65" w14:textId="46A45DC6" w:rsidR="00081A3E" w:rsidRPr="001D6C9E" w:rsidRDefault="00081A3E" w:rsidP="00081A3E">
      <w:r w:rsidRPr="001D6C9E">
        <w:t xml:space="preserve">Approximately </w:t>
      </w:r>
      <w:r w:rsidR="00BC1E22">
        <w:t>4</w:t>
      </w:r>
      <w:r w:rsidR="00BC1E22" w:rsidRPr="001D6C9E">
        <w:t xml:space="preserve"> </w:t>
      </w:r>
      <w:r w:rsidRPr="001D6C9E">
        <w:t xml:space="preserve">weeks after the trial, participants (both the control and treatment groups) </w:t>
      </w:r>
      <w:r w:rsidR="00375A17">
        <w:t xml:space="preserve">were sent </w:t>
      </w:r>
      <w:r w:rsidRPr="001D6C9E">
        <w:t xml:space="preserve">a post-intervention </w:t>
      </w:r>
      <w:r w:rsidR="00D87EBA" w:rsidRPr="001D6C9E">
        <w:t>assessment</w:t>
      </w:r>
      <w:r w:rsidRPr="001D6C9E">
        <w:t xml:space="preserve">. This second </w:t>
      </w:r>
      <w:r w:rsidR="00D87EBA" w:rsidRPr="001D6C9E">
        <w:t>assessment</w:t>
      </w:r>
      <w:r w:rsidRPr="001D6C9E">
        <w:t xml:space="preserve"> was a copy of the pre</w:t>
      </w:r>
      <w:r w:rsidR="004623E0">
        <w:noBreakHyphen/>
      </w:r>
      <w:r w:rsidRPr="001D6C9E">
        <w:t xml:space="preserve">intervention </w:t>
      </w:r>
      <w:r w:rsidR="00D87EBA" w:rsidRPr="001D6C9E">
        <w:t>assessment</w:t>
      </w:r>
      <w:r w:rsidRPr="001D6C9E">
        <w:t xml:space="preserve"> and was used to measure a change in responses (or psychological job readiness indicators). This was </w:t>
      </w:r>
      <w:r w:rsidR="00375A17">
        <w:t>the</w:t>
      </w:r>
      <w:r w:rsidR="00375A17" w:rsidRPr="001D6C9E">
        <w:t xml:space="preserve"> </w:t>
      </w:r>
      <w:r w:rsidRPr="001D6C9E">
        <w:t xml:space="preserve">primary outcome measure for the trial. </w:t>
      </w:r>
      <w:r w:rsidR="00A2186B">
        <w:t>It sought to</w:t>
      </w:r>
      <w:r w:rsidR="00436501" w:rsidRPr="00436501">
        <w:t xml:space="preserve"> measure a positive change in the treatment group relative to the control group</w:t>
      </w:r>
      <w:r w:rsidRPr="001D6C9E">
        <w:t>.</w:t>
      </w:r>
    </w:p>
    <w:p w14:paraId="155AD14C" w14:textId="6F1D96A9" w:rsidR="00081A3E" w:rsidRPr="001D6C9E" w:rsidRDefault="00081A3E" w:rsidP="00081A3E">
      <w:r w:rsidRPr="001D6C9E">
        <w:t xml:space="preserve">Bounce also </w:t>
      </w:r>
      <w:r w:rsidR="00B0749C" w:rsidRPr="001D6C9E">
        <w:t xml:space="preserve">undertook a </w:t>
      </w:r>
      <w:r w:rsidRPr="001D6C9E">
        <w:t>survey</w:t>
      </w:r>
      <w:r w:rsidR="00B0749C" w:rsidRPr="001D6C9E">
        <w:t xml:space="preserve"> with</w:t>
      </w:r>
      <w:r w:rsidRPr="001D6C9E">
        <w:t xml:space="preserve"> participants on their thoughts about the training</w:t>
      </w:r>
      <w:r w:rsidR="005E78AD" w:rsidRPr="001D6C9E">
        <w:t xml:space="preserve">, which enabled </w:t>
      </w:r>
      <w:r w:rsidRPr="001D6C9E">
        <w:t>a</w:t>
      </w:r>
      <w:r w:rsidR="00B0749C" w:rsidRPr="001D6C9E">
        <w:t xml:space="preserve"> qualitative</w:t>
      </w:r>
      <w:r w:rsidRPr="001D6C9E">
        <w:t xml:space="preserve"> analysis </w:t>
      </w:r>
      <w:r w:rsidR="00A02E81" w:rsidRPr="001D6C9E">
        <w:t>o</w:t>
      </w:r>
      <w:r w:rsidR="00A02E81">
        <w:t>f</w:t>
      </w:r>
      <w:r w:rsidR="00A02E81" w:rsidRPr="001D6C9E">
        <w:t xml:space="preserve"> </w:t>
      </w:r>
      <w:r w:rsidRPr="001D6C9E">
        <w:t>participants</w:t>
      </w:r>
      <w:r w:rsidR="006A03C7">
        <w:t>’</w:t>
      </w:r>
      <w:r w:rsidRPr="001D6C9E">
        <w:t xml:space="preserve"> experience</w:t>
      </w:r>
      <w:r w:rsidR="006A03C7">
        <w:t>s</w:t>
      </w:r>
      <w:r w:rsidRPr="001D6C9E">
        <w:t xml:space="preserve"> during the </w:t>
      </w:r>
      <w:r w:rsidR="009E295D" w:rsidRPr="001D6C9E">
        <w:t xml:space="preserve">training </w:t>
      </w:r>
      <w:r w:rsidRPr="001D6C9E">
        <w:t xml:space="preserve">program. </w:t>
      </w:r>
      <w:r w:rsidR="004F130A" w:rsidRPr="001D6C9E">
        <w:t xml:space="preserve">Taking both the </w:t>
      </w:r>
      <w:r w:rsidR="00A854A4">
        <w:t>RCT</w:t>
      </w:r>
      <w:r w:rsidR="004F130A" w:rsidRPr="001D6C9E">
        <w:t xml:space="preserve"> and qualitative analysis together</w:t>
      </w:r>
      <w:r w:rsidRPr="001D6C9E">
        <w:t xml:space="preserve"> provides </w:t>
      </w:r>
      <w:r w:rsidR="004F130A" w:rsidRPr="001D6C9E">
        <w:t>a</w:t>
      </w:r>
      <w:r w:rsidRPr="001D6C9E">
        <w:t xml:space="preserve"> more holistic picture of the outcomes </w:t>
      </w:r>
      <w:r w:rsidR="00E47CB1">
        <w:t>of</w:t>
      </w:r>
      <w:r w:rsidR="00E47CB1" w:rsidRPr="001D6C9E">
        <w:t xml:space="preserve"> </w:t>
      </w:r>
      <w:r w:rsidRPr="001D6C9E">
        <w:t xml:space="preserve">the training and </w:t>
      </w:r>
      <w:r w:rsidR="007661A4" w:rsidRPr="001D6C9E">
        <w:t xml:space="preserve">the </w:t>
      </w:r>
      <w:r w:rsidRPr="001D6C9E">
        <w:t>aspects of the training that lead to those outcomes.</w:t>
      </w:r>
    </w:p>
    <w:p w14:paraId="581C0EA6" w14:textId="345E4183" w:rsidR="00081A3E" w:rsidRPr="001D6C9E" w:rsidRDefault="00081A3E" w:rsidP="00081A3E">
      <w:pPr>
        <w:rPr>
          <w:b/>
          <w:bCs/>
        </w:rPr>
      </w:pPr>
      <w:r w:rsidRPr="001D6C9E">
        <w:t>For further information on the trial methodology, refer to the Technical Appendix.</w:t>
      </w:r>
    </w:p>
    <w:p w14:paraId="476ADF6E" w14:textId="686D73A2" w:rsidR="00081A3E" w:rsidRPr="001D6C9E" w:rsidRDefault="009368DF" w:rsidP="00081A3E">
      <w:pPr>
        <w:pStyle w:val="Heading1"/>
      </w:pPr>
      <w:bookmarkStart w:id="18" w:name="_Toc98493462"/>
      <w:r w:rsidRPr="001D6C9E">
        <w:t>Part</w:t>
      </w:r>
      <w:r w:rsidR="00FB0FC2" w:rsidRPr="001D6C9E">
        <w:t xml:space="preserve"> 4: </w:t>
      </w:r>
      <w:r w:rsidR="00081A3E" w:rsidRPr="001D6C9E">
        <w:t>Was the trial successful?</w:t>
      </w:r>
      <w:bookmarkEnd w:id="18"/>
    </w:p>
    <w:p w14:paraId="6A0A52BB" w14:textId="223944BB" w:rsidR="00081A3E" w:rsidRPr="001D6C9E" w:rsidRDefault="00081A3E" w:rsidP="00081A3E">
      <w:r w:rsidRPr="001D6C9E">
        <w:t xml:space="preserve">The </w:t>
      </w:r>
      <w:r w:rsidR="00A36B37" w:rsidRPr="001D6C9E">
        <w:t>assessment</w:t>
      </w:r>
      <w:r w:rsidRPr="001D6C9E">
        <w:t xml:space="preserve"> consisted of four separate psychometric </w:t>
      </w:r>
      <w:r w:rsidR="009E4BB2" w:rsidRPr="001D6C9E">
        <w:t>scales</w:t>
      </w:r>
      <w:r w:rsidRPr="001D6C9E">
        <w:t xml:space="preserve">: the Satisfaction </w:t>
      </w:r>
      <w:r w:rsidR="00D57F95" w:rsidRPr="001D6C9E">
        <w:t>with</w:t>
      </w:r>
      <w:r w:rsidRPr="001D6C9E">
        <w:t xml:space="preserve"> Life scale, the Rosenberg Self-Esteem scale, the Career </w:t>
      </w:r>
      <w:r w:rsidR="00E0434B" w:rsidRPr="001D6C9E">
        <w:t>Self-</w:t>
      </w:r>
      <w:r w:rsidRPr="001D6C9E">
        <w:t xml:space="preserve">Efficacy scale and the Brief Resilience scale. </w:t>
      </w:r>
      <w:r w:rsidR="000C4BAB">
        <w:t>A</w:t>
      </w:r>
      <w:r w:rsidRPr="001D6C9E">
        <w:t xml:space="preserve">nalysis of these </w:t>
      </w:r>
      <w:r w:rsidR="002E57FA" w:rsidRPr="001D6C9E">
        <w:t xml:space="preserve">scales </w:t>
      </w:r>
      <w:r w:rsidR="001224CB" w:rsidRPr="001D6C9E">
        <w:t xml:space="preserve">suggests </w:t>
      </w:r>
      <w:r w:rsidRPr="001D6C9E">
        <w:t>that there was a significant positive impact on participants’ soft skills and psychological w</w:t>
      </w:r>
      <w:r w:rsidR="00661B14" w:rsidRPr="001D6C9E">
        <w:t>ork readiness</w:t>
      </w:r>
      <w:r w:rsidRPr="001D6C9E">
        <w:t xml:space="preserve">. While all four scales use different scale ranges, broadly speaking the higher the score, the better the perception of that soft skill. </w:t>
      </w:r>
      <w:r w:rsidR="00C14009" w:rsidRPr="001D6C9E">
        <w:t>Our</w:t>
      </w:r>
      <w:r w:rsidRPr="001D6C9E">
        <w:t xml:space="preserve"> regression analysis</w:t>
      </w:r>
      <w:r w:rsidRPr="001D6C9E">
        <w:rPr>
          <w:rStyle w:val="FootnoteReference"/>
        </w:rPr>
        <w:footnoteReference w:id="10"/>
      </w:r>
      <w:r w:rsidRPr="001D6C9E">
        <w:t xml:space="preserve"> found statistically significant results (at the 0.</w:t>
      </w:r>
      <w:r w:rsidR="0018194A" w:rsidRPr="001D6C9E">
        <w:t>0</w:t>
      </w:r>
      <w:r w:rsidRPr="001D6C9E">
        <w:t>5 level) for:</w:t>
      </w:r>
    </w:p>
    <w:p w14:paraId="2914AC9F" w14:textId="3136052D" w:rsidR="00081A3E" w:rsidRPr="001D6C9E" w:rsidRDefault="00081A3E" w:rsidP="00081A3E">
      <w:pPr>
        <w:pStyle w:val="ListParagraph"/>
        <w:numPr>
          <w:ilvl w:val="0"/>
          <w:numId w:val="23"/>
        </w:numPr>
      </w:pPr>
      <w:r w:rsidRPr="001D6C9E">
        <w:t>the Satisfaction with Life scale</w:t>
      </w:r>
    </w:p>
    <w:p w14:paraId="192F1DB1" w14:textId="007155DC" w:rsidR="00081A3E" w:rsidRPr="001D6C9E" w:rsidRDefault="00081A3E" w:rsidP="00081A3E">
      <w:pPr>
        <w:pStyle w:val="ListParagraph"/>
        <w:numPr>
          <w:ilvl w:val="0"/>
          <w:numId w:val="23"/>
        </w:numPr>
      </w:pPr>
      <w:r w:rsidRPr="001D6C9E">
        <w:t xml:space="preserve">the Rosenberg Self-Esteem scale and </w:t>
      </w:r>
    </w:p>
    <w:p w14:paraId="3F92BF2E" w14:textId="77777777" w:rsidR="00081A3E" w:rsidRPr="001D6C9E" w:rsidRDefault="00081A3E" w:rsidP="00081A3E">
      <w:pPr>
        <w:pStyle w:val="ListParagraph"/>
        <w:numPr>
          <w:ilvl w:val="0"/>
          <w:numId w:val="23"/>
        </w:numPr>
      </w:pPr>
      <w:r w:rsidRPr="001D6C9E">
        <w:t>the Brief Resilience scale.</w:t>
      </w:r>
    </w:p>
    <w:p w14:paraId="0A9DF158" w14:textId="71841505" w:rsidR="00976C47" w:rsidRPr="001D6C9E" w:rsidRDefault="00B323D4" w:rsidP="00081A3E">
      <w:r w:rsidRPr="001D6C9E">
        <w:t xml:space="preserve">We did not, however, find a </w:t>
      </w:r>
      <w:r w:rsidR="00CF4E92" w:rsidRPr="001D6C9E">
        <w:t xml:space="preserve">significant </w:t>
      </w:r>
      <w:r w:rsidR="00072BFC" w:rsidRPr="001D6C9E">
        <w:t xml:space="preserve">positive </w:t>
      </w:r>
      <w:r w:rsidRPr="001D6C9E">
        <w:t xml:space="preserve">relationship between the </w:t>
      </w:r>
      <w:r w:rsidR="00ED6BC5" w:rsidRPr="001D6C9E">
        <w:t xml:space="preserve">training </w:t>
      </w:r>
      <w:r w:rsidR="00AE56E3" w:rsidRPr="001D6C9E">
        <w:t xml:space="preserve">and the </w:t>
      </w:r>
      <w:r w:rsidR="004D4A1C" w:rsidRPr="001D6C9E">
        <w:t>Career Self-Efficacy</w:t>
      </w:r>
      <w:r w:rsidR="00AE56E3" w:rsidRPr="001D6C9E">
        <w:t xml:space="preserve"> scale</w:t>
      </w:r>
      <w:r w:rsidR="00DF283F" w:rsidRPr="001D6C9E">
        <w:t xml:space="preserve">. </w:t>
      </w:r>
      <w:r w:rsidR="00DC232A" w:rsidRPr="001D6C9E">
        <w:t xml:space="preserve">This </w:t>
      </w:r>
      <w:r w:rsidR="008C2481" w:rsidRPr="001D6C9E">
        <w:t>result might be explained by th</w:t>
      </w:r>
      <w:r w:rsidR="00936CD0" w:rsidRPr="001D6C9E">
        <w:t>e fact the</w:t>
      </w:r>
      <w:r w:rsidR="00DC232A" w:rsidRPr="001D6C9E">
        <w:t xml:space="preserve"> measure </w:t>
      </w:r>
      <w:r w:rsidR="00936CD0" w:rsidRPr="001D6C9E">
        <w:t xml:space="preserve">was </w:t>
      </w:r>
      <w:r w:rsidR="00DC232A" w:rsidRPr="001D6C9E">
        <w:t xml:space="preserve">originally </w:t>
      </w:r>
      <w:r w:rsidR="00EC5531" w:rsidRPr="001D6C9E">
        <w:t>designed</w:t>
      </w:r>
      <w:r w:rsidR="00DC232A" w:rsidRPr="001D6C9E">
        <w:t xml:space="preserve"> for people who were employed at the time </w:t>
      </w:r>
      <w:r w:rsidR="003959F4" w:rsidRPr="001D6C9E">
        <w:t>of their assessment</w:t>
      </w:r>
      <w:r w:rsidR="00DC232A" w:rsidRPr="001D6C9E">
        <w:t xml:space="preserve"> and not </w:t>
      </w:r>
      <w:r w:rsidR="00D9527A">
        <w:t>j</w:t>
      </w:r>
      <w:r w:rsidR="00DC232A" w:rsidRPr="001D6C9E">
        <w:t>ob seekers.</w:t>
      </w:r>
    </w:p>
    <w:p w14:paraId="7BBD242B" w14:textId="35DE299B" w:rsidR="00081A3E" w:rsidRPr="001D6C9E" w:rsidRDefault="009949AD" w:rsidP="00081A3E">
      <w:r w:rsidRPr="009949AD">
        <w:t xml:space="preserve">To simplify the interpretation of these findings, </w:t>
      </w:r>
      <w:r w:rsidR="00732C9E">
        <w:t xml:space="preserve">the </w:t>
      </w:r>
      <w:r w:rsidR="00B835A3">
        <w:t>survey</w:t>
      </w:r>
      <w:r w:rsidR="00732C9E">
        <w:t xml:space="preserve"> results were </w:t>
      </w:r>
      <w:r w:rsidRPr="009949AD">
        <w:t>converted into proportional changes in participant scores from the pre- to the post</w:t>
      </w:r>
      <w:r w:rsidR="00DC4EDF">
        <w:t>-</w:t>
      </w:r>
      <w:r w:rsidRPr="009949AD">
        <w:t xml:space="preserve">assessment. </w:t>
      </w:r>
      <w:r w:rsidR="00DB4781">
        <w:t>That is, r</w:t>
      </w:r>
      <w:r w:rsidRPr="009949AD">
        <w:t xml:space="preserve">ather than using the differing scale ranges from the regression analysis, which can be difficult to interpret, we have displayed results in a more intuitive way. </w:t>
      </w:r>
      <w:r w:rsidR="00435665">
        <w:t>F</w:t>
      </w:r>
      <w:r w:rsidRPr="009949AD">
        <w:t>or the full regression results from the RCT, please see the Technical Appendix.</w:t>
      </w:r>
    </w:p>
    <w:p w14:paraId="712BDCA4" w14:textId="5FA99857" w:rsidR="007E4E75" w:rsidRPr="001D6C9E" w:rsidRDefault="00F525E9" w:rsidP="005A5569">
      <w:pPr>
        <w:pStyle w:val="Heading2"/>
      </w:pPr>
      <w:bookmarkStart w:id="19" w:name="_Toc98493463"/>
      <w:r w:rsidRPr="001D6C9E">
        <w:t xml:space="preserve">Positive changes in </w:t>
      </w:r>
      <w:r w:rsidR="00F047A5" w:rsidRPr="001D6C9E">
        <w:t>psychological</w:t>
      </w:r>
      <w:r w:rsidR="00492522" w:rsidRPr="001D6C9E">
        <w:t xml:space="preserve"> work readiness</w:t>
      </w:r>
      <w:bookmarkEnd w:id="19"/>
    </w:p>
    <w:p w14:paraId="26850DF2" w14:textId="38717D22" w:rsidR="0080138D" w:rsidRDefault="00081A3E" w:rsidP="009B7FED">
      <w:r w:rsidRPr="001D6C9E">
        <w:t>Figure 2 demonstrates the change in participant responses for the Satisfaction with Life scale following the trial. After attending the training, fewer participants reported dissatisfaction, while more reported higher levels of satisfaction with life</w:t>
      </w:r>
      <w:r w:rsidR="00F04229">
        <w:t>.</w:t>
      </w:r>
      <w:r w:rsidRPr="001D6C9E">
        <w:t xml:space="preserve"> </w:t>
      </w:r>
      <w:r w:rsidR="00F04229">
        <w:t>T</w:t>
      </w:r>
      <w:r w:rsidRPr="001D6C9E">
        <w:t xml:space="preserve">here was a </w:t>
      </w:r>
      <w:r w:rsidRPr="001D6C9E">
        <w:rPr>
          <w:b/>
          <w:bCs/>
        </w:rPr>
        <w:t>32.9 per cent reduction</w:t>
      </w:r>
      <w:r w:rsidRPr="001D6C9E">
        <w:t xml:space="preserve"> in participants reporting low satisfaction with life and a </w:t>
      </w:r>
      <w:r w:rsidRPr="001D6C9E">
        <w:rPr>
          <w:b/>
          <w:bCs/>
        </w:rPr>
        <w:t>35.7 per cent increase</w:t>
      </w:r>
      <w:r w:rsidRPr="001D6C9E">
        <w:t xml:space="preserve"> in those reporting high satisfaction with life following attendance at the training. Another way </w:t>
      </w:r>
      <w:r w:rsidR="00E661E8" w:rsidRPr="001D6C9E">
        <w:t>of looking at this</w:t>
      </w:r>
      <w:r w:rsidRPr="001D6C9E">
        <w:t xml:space="preserve"> is if </w:t>
      </w:r>
      <w:r w:rsidRPr="001D6C9E">
        <w:rPr>
          <w:b/>
          <w:bCs/>
        </w:rPr>
        <w:t>1,000 people</w:t>
      </w:r>
      <w:r w:rsidRPr="001D6C9E">
        <w:t xml:space="preserve"> undertook the training, this would result in </w:t>
      </w:r>
      <w:r w:rsidRPr="001D6C9E">
        <w:rPr>
          <w:b/>
          <w:bCs/>
        </w:rPr>
        <w:t>218 people</w:t>
      </w:r>
      <w:r w:rsidRPr="001D6C9E">
        <w:t xml:space="preserve"> moving from being dissatisfied to average or high satisf</w:t>
      </w:r>
      <w:r w:rsidR="00E44431" w:rsidRPr="001D6C9E">
        <w:t>action</w:t>
      </w:r>
      <w:r w:rsidRPr="001D6C9E">
        <w:t xml:space="preserve"> with life, while </w:t>
      </w:r>
      <w:r w:rsidRPr="001D6C9E">
        <w:rPr>
          <w:b/>
          <w:bCs/>
        </w:rPr>
        <w:t>124 people</w:t>
      </w:r>
      <w:r w:rsidRPr="001D6C9E">
        <w:t xml:space="preserve"> move</w:t>
      </w:r>
      <w:r w:rsidR="00162DC2" w:rsidRPr="001D6C9E">
        <w:t>d</w:t>
      </w:r>
      <w:r w:rsidRPr="001D6C9E">
        <w:t xml:space="preserve"> from being average to high satisf</w:t>
      </w:r>
      <w:r w:rsidR="00E16106" w:rsidRPr="001D6C9E">
        <w:t>action</w:t>
      </w:r>
      <w:r w:rsidRPr="001D6C9E">
        <w:t xml:space="preserve"> with life following </w:t>
      </w:r>
      <w:r w:rsidR="00AC42AC" w:rsidRPr="001D6C9E">
        <w:t>training</w:t>
      </w:r>
      <w:r w:rsidRPr="001D6C9E">
        <w:t xml:space="preserve"> attendance</w:t>
      </w:r>
      <w:r w:rsidRPr="001D6C9E">
        <w:rPr>
          <w:rStyle w:val="FootnoteReference"/>
        </w:rPr>
        <w:footnoteReference w:id="11"/>
      </w:r>
      <w:r w:rsidRPr="001D6C9E">
        <w:t>.</w:t>
      </w:r>
      <w:r w:rsidR="0080138D">
        <w:br w:type="page"/>
      </w:r>
    </w:p>
    <w:p w14:paraId="7BEC77D3" w14:textId="17775DCE" w:rsidR="00081A3E" w:rsidRDefault="00081A3E" w:rsidP="00886269">
      <w:pPr>
        <w:pStyle w:val="Caption"/>
        <w:keepNext/>
        <w:keepLines/>
        <w:spacing w:before="0"/>
        <w:rPr>
          <w:iCs w:val="0"/>
        </w:rPr>
      </w:pPr>
      <w:bookmarkStart w:id="20" w:name="_Toc80194157"/>
      <w:r w:rsidRPr="001D6C9E">
        <w:rPr>
          <w:iCs w:val="0"/>
        </w:rPr>
        <w:t xml:space="preserve">Figure </w:t>
      </w:r>
      <w:r w:rsidRPr="001D6C9E">
        <w:rPr>
          <w:iCs w:val="0"/>
        </w:rPr>
        <w:fldChar w:fldCharType="begin"/>
      </w:r>
      <w:r w:rsidRPr="001D6C9E">
        <w:rPr>
          <w:iCs w:val="0"/>
        </w:rPr>
        <w:instrText>SEQ Figure \* ARABIC</w:instrText>
      </w:r>
      <w:r w:rsidRPr="001D6C9E">
        <w:rPr>
          <w:iCs w:val="0"/>
        </w:rPr>
        <w:fldChar w:fldCharType="separate"/>
      </w:r>
      <w:r w:rsidR="00232BC2">
        <w:rPr>
          <w:iCs w:val="0"/>
          <w:noProof/>
        </w:rPr>
        <w:t>2</w:t>
      </w:r>
      <w:r w:rsidRPr="001D6C9E">
        <w:rPr>
          <w:iCs w:val="0"/>
        </w:rPr>
        <w:fldChar w:fldCharType="end"/>
      </w:r>
      <w:r w:rsidRPr="001D6C9E">
        <w:rPr>
          <w:iCs w:val="0"/>
        </w:rPr>
        <w:t>: Proportional change of Satisfaction with Life scores pre- to post-treatment</w:t>
      </w:r>
      <w:bookmarkEnd w:id="20"/>
    </w:p>
    <w:p w14:paraId="2BE147F0" w14:textId="10D6EE60" w:rsidR="00C01438" w:rsidRPr="00ED07C9" w:rsidRDefault="00C01438" w:rsidP="00CF4FC9">
      <w:pPr>
        <w:pStyle w:val="Caption"/>
        <w:keepNext/>
        <w:keepLines/>
        <w:rPr>
          <w:b w:val="0"/>
          <w:szCs w:val="22"/>
        </w:rPr>
      </w:pPr>
    </w:p>
    <w:tbl>
      <w:tblPr>
        <w:tblStyle w:val="DES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shows the changes in satisfaction between those who attended the training with those who did not, using the pre and post-survey results. The decorative image is a bar chart containing identical results to this table. "/>
      </w:tblPr>
      <w:tblGrid>
        <w:gridCol w:w="2254"/>
        <w:gridCol w:w="2254"/>
        <w:gridCol w:w="2254"/>
        <w:gridCol w:w="2254"/>
      </w:tblGrid>
      <w:tr w:rsidR="0086371C" w:rsidRPr="0086371C" w14:paraId="3B7FEA3A" w14:textId="77777777" w:rsidTr="00CF4FC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54" w:type="dxa"/>
            <w:shd w:val="clear" w:color="auto" w:fill="auto"/>
          </w:tcPr>
          <w:p w14:paraId="457077F1" w14:textId="5F5AEE84" w:rsidR="001C70AB" w:rsidRPr="0086371C" w:rsidRDefault="001C70AB" w:rsidP="006E7C97">
            <w:pPr>
              <w:rPr>
                <w:color w:val="auto"/>
                <w:sz w:val="20"/>
                <w:szCs w:val="20"/>
              </w:rPr>
            </w:pPr>
            <w:r w:rsidRPr="0086371C">
              <w:rPr>
                <w:color w:val="auto"/>
                <w:sz w:val="20"/>
                <w:szCs w:val="20"/>
              </w:rPr>
              <w:t>Attendance status</w:t>
            </w:r>
          </w:p>
        </w:tc>
        <w:tc>
          <w:tcPr>
            <w:tcW w:w="2254" w:type="dxa"/>
            <w:shd w:val="clear" w:color="auto" w:fill="auto"/>
          </w:tcPr>
          <w:p w14:paraId="06B63F35" w14:textId="4AA76BB9" w:rsidR="001C70AB" w:rsidRPr="0086371C" w:rsidRDefault="00871CF1" w:rsidP="006E7C97">
            <w:pPr>
              <w:cnfStyle w:val="100000000000" w:firstRow="1" w:lastRow="0" w:firstColumn="0" w:lastColumn="0" w:oddVBand="0" w:evenVBand="0" w:oddHBand="0" w:evenHBand="0" w:firstRowFirstColumn="0" w:firstRowLastColumn="0" w:lastRowFirstColumn="0" w:lastRowLastColumn="0"/>
              <w:rPr>
                <w:color w:val="auto"/>
                <w:sz w:val="20"/>
                <w:szCs w:val="20"/>
              </w:rPr>
            </w:pPr>
            <w:r>
              <w:rPr>
                <w:noProof/>
              </w:rPr>
              <w:drawing>
                <wp:anchor distT="0" distB="0" distL="114300" distR="114300" simplePos="0" relativeHeight="251658242" behindDoc="0" locked="0" layoutInCell="1" allowOverlap="1" wp14:anchorId="46643ABD" wp14:editId="53B68644">
                  <wp:simplePos x="0" y="0"/>
                  <wp:positionH relativeFrom="column">
                    <wp:posOffset>-1659255</wp:posOffset>
                  </wp:positionH>
                  <wp:positionV relativeFrom="paragraph">
                    <wp:posOffset>-312420</wp:posOffset>
                  </wp:positionV>
                  <wp:extent cx="6471920" cy="3041650"/>
                  <wp:effectExtent l="0" t="0" r="5080" b="635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71920" cy="3041650"/>
                          </a:xfrm>
                          <a:prstGeom prst="rect">
                            <a:avLst/>
                          </a:prstGeom>
                          <a:noFill/>
                        </pic:spPr>
                      </pic:pic>
                    </a:graphicData>
                  </a:graphic>
                  <wp14:sizeRelH relativeFrom="page">
                    <wp14:pctWidth>0</wp14:pctWidth>
                  </wp14:sizeRelH>
                  <wp14:sizeRelV relativeFrom="page">
                    <wp14:pctHeight>0</wp14:pctHeight>
                  </wp14:sizeRelV>
                </wp:anchor>
              </w:drawing>
            </w:r>
            <w:r w:rsidR="001C70AB" w:rsidRPr="0086371C">
              <w:rPr>
                <w:color w:val="auto"/>
                <w:sz w:val="20"/>
                <w:szCs w:val="20"/>
              </w:rPr>
              <w:t>Satisfaction level</w:t>
            </w:r>
            <w:r w:rsidR="009E5B8E" w:rsidRPr="0086371C">
              <w:rPr>
                <w:color w:val="auto"/>
                <w:sz w:val="20"/>
                <w:szCs w:val="20"/>
              </w:rPr>
              <w:t xml:space="preserve"> percentage</w:t>
            </w:r>
          </w:p>
        </w:tc>
        <w:tc>
          <w:tcPr>
            <w:tcW w:w="2254" w:type="dxa"/>
            <w:shd w:val="clear" w:color="auto" w:fill="auto"/>
          </w:tcPr>
          <w:p w14:paraId="18A381E3" w14:textId="168EABEA" w:rsidR="001C70AB" w:rsidRPr="0086371C" w:rsidRDefault="001C70AB" w:rsidP="006E7C97">
            <w:pPr>
              <w:cnfStyle w:val="100000000000" w:firstRow="1" w:lastRow="0" w:firstColumn="0" w:lastColumn="0" w:oddVBand="0" w:evenVBand="0" w:oddHBand="0" w:evenHBand="0" w:firstRowFirstColumn="0" w:firstRowLastColumn="0" w:lastRowFirstColumn="0" w:lastRowLastColumn="0"/>
              <w:rPr>
                <w:color w:val="auto"/>
                <w:sz w:val="20"/>
                <w:szCs w:val="20"/>
              </w:rPr>
            </w:pPr>
            <w:r w:rsidRPr="0086371C">
              <w:rPr>
                <w:color w:val="auto"/>
                <w:sz w:val="20"/>
                <w:szCs w:val="20"/>
              </w:rPr>
              <w:t>Pre-treatment score</w:t>
            </w:r>
            <w:r w:rsidR="009E5B8E" w:rsidRPr="0086371C">
              <w:rPr>
                <w:color w:val="auto"/>
                <w:sz w:val="20"/>
                <w:szCs w:val="20"/>
              </w:rPr>
              <w:t xml:space="preserve"> </w:t>
            </w:r>
            <w:r w:rsidR="005B01F1" w:rsidRPr="0086371C">
              <w:rPr>
                <w:color w:val="auto"/>
                <w:sz w:val="20"/>
                <w:szCs w:val="20"/>
              </w:rPr>
              <w:t>%</w:t>
            </w:r>
          </w:p>
        </w:tc>
        <w:tc>
          <w:tcPr>
            <w:tcW w:w="2254" w:type="dxa"/>
            <w:shd w:val="clear" w:color="auto" w:fill="auto"/>
          </w:tcPr>
          <w:p w14:paraId="53BAACB1" w14:textId="576B7BB6" w:rsidR="001C70AB" w:rsidRPr="0086371C" w:rsidRDefault="001C70AB" w:rsidP="006E7C97">
            <w:pPr>
              <w:cnfStyle w:val="100000000000" w:firstRow="1" w:lastRow="0" w:firstColumn="0" w:lastColumn="0" w:oddVBand="0" w:evenVBand="0" w:oddHBand="0" w:evenHBand="0" w:firstRowFirstColumn="0" w:firstRowLastColumn="0" w:lastRowFirstColumn="0" w:lastRowLastColumn="0"/>
              <w:rPr>
                <w:color w:val="auto"/>
                <w:sz w:val="20"/>
                <w:szCs w:val="20"/>
              </w:rPr>
            </w:pPr>
            <w:r w:rsidRPr="0086371C">
              <w:rPr>
                <w:color w:val="auto"/>
                <w:sz w:val="20"/>
                <w:szCs w:val="20"/>
              </w:rPr>
              <w:t>Post-treatment score</w:t>
            </w:r>
            <w:r w:rsidR="005B01F1" w:rsidRPr="0086371C">
              <w:rPr>
                <w:color w:val="auto"/>
                <w:sz w:val="20"/>
                <w:szCs w:val="20"/>
              </w:rPr>
              <w:t xml:space="preserve"> %</w:t>
            </w:r>
          </w:p>
        </w:tc>
      </w:tr>
      <w:tr w:rsidR="0086371C" w:rsidRPr="0086371C" w14:paraId="47F654D2" w14:textId="77777777" w:rsidTr="00CF4FC9">
        <w:tc>
          <w:tcPr>
            <w:cnfStyle w:val="001000000000" w:firstRow="0" w:lastRow="0" w:firstColumn="1" w:lastColumn="0" w:oddVBand="0" w:evenVBand="0" w:oddHBand="0" w:evenHBand="0" w:firstRowFirstColumn="0" w:firstRowLastColumn="0" w:lastRowFirstColumn="0" w:lastRowLastColumn="0"/>
            <w:tcW w:w="2254" w:type="dxa"/>
          </w:tcPr>
          <w:p w14:paraId="35498A70" w14:textId="26F925A9" w:rsidR="001C70AB" w:rsidRPr="0086371C" w:rsidRDefault="0080138D" w:rsidP="006E7C97">
            <w:pPr>
              <w:rPr>
                <w:sz w:val="20"/>
                <w:szCs w:val="20"/>
              </w:rPr>
            </w:pPr>
            <w:r w:rsidRPr="0086371C">
              <w:rPr>
                <w:sz w:val="20"/>
                <w:szCs w:val="20"/>
              </w:rPr>
              <w:t>Did not attend training</w:t>
            </w:r>
          </w:p>
        </w:tc>
        <w:tc>
          <w:tcPr>
            <w:tcW w:w="2254" w:type="dxa"/>
          </w:tcPr>
          <w:p w14:paraId="6150BC95" w14:textId="1CD8FAF6" w:rsidR="001C70AB" w:rsidRPr="0086371C" w:rsidRDefault="0080138D" w:rsidP="006E7C97">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 xml:space="preserve">Dissatisfied </w:t>
            </w:r>
          </w:p>
        </w:tc>
        <w:tc>
          <w:tcPr>
            <w:tcW w:w="2254" w:type="dxa"/>
          </w:tcPr>
          <w:p w14:paraId="715F8E6C" w14:textId="4A981135" w:rsidR="001C70AB" w:rsidRPr="0086371C" w:rsidRDefault="0024719C" w:rsidP="006E7C97">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35.8</w:t>
            </w:r>
          </w:p>
        </w:tc>
        <w:tc>
          <w:tcPr>
            <w:tcW w:w="2254" w:type="dxa"/>
          </w:tcPr>
          <w:p w14:paraId="79E7AD75" w14:textId="06B0F9A9" w:rsidR="001C70AB" w:rsidRPr="0086371C" w:rsidRDefault="0024719C" w:rsidP="006E7C97">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33.4</w:t>
            </w:r>
          </w:p>
        </w:tc>
      </w:tr>
      <w:tr w:rsidR="0086371C" w:rsidRPr="0086371C" w14:paraId="2C273909" w14:textId="77777777" w:rsidTr="00CF4FC9">
        <w:tc>
          <w:tcPr>
            <w:cnfStyle w:val="001000000000" w:firstRow="0" w:lastRow="0" w:firstColumn="1" w:lastColumn="0" w:oddVBand="0" w:evenVBand="0" w:oddHBand="0" w:evenHBand="0" w:firstRowFirstColumn="0" w:firstRowLastColumn="0" w:lastRowFirstColumn="0" w:lastRowLastColumn="0"/>
            <w:tcW w:w="2254" w:type="dxa"/>
          </w:tcPr>
          <w:p w14:paraId="5020C4BE" w14:textId="2D266FA6" w:rsidR="001C70AB" w:rsidRPr="0086371C" w:rsidRDefault="0080138D" w:rsidP="006E7C97">
            <w:pPr>
              <w:rPr>
                <w:sz w:val="20"/>
                <w:szCs w:val="20"/>
              </w:rPr>
            </w:pPr>
            <w:r w:rsidRPr="0086371C">
              <w:rPr>
                <w:sz w:val="20"/>
                <w:szCs w:val="20"/>
              </w:rPr>
              <w:t>Did not attend training</w:t>
            </w:r>
          </w:p>
        </w:tc>
        <w:tc>
          <w:tcPr>
            <w:tcW w:w="2254" w:type="dxa"/>
          </w:tcPr>
          <w:p w14:paraId="14289FAB" w14:textId="73C6639D" w:rsidR="0080138D" w:rsidRPr="0086371C" w:rsidRDefault="0080138D" w:rsidP="006E7C97">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Average satisfaction</w:t>
            </w:r>
          </w:p>
        </w:tc>
        <w:tc>
          <w:tcPr>
            <w:tcW w:w="2254" w:type="dxa"/>
          </w:tcPr>
          <w:p w14:paraId="75821326" w14:textId="191D4D89" w:rsidR="001C70AB" w:rsidRPr="0086371C" w:rsidRDefault="0024719C" w:rsidP="006E7C97">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39.8</w:t>
            </w:r>
          </w:p>
        </w:tc>
        <w:tc>
          <w:tcPr>
            <w:tcW w:w="2254" w:type="dxa"/>
          </w:tcPr>
          <w:p w14:paraId="1A258335" w14:textId="4243B360" w:rsidR="001C70AB" w:rsidRPr="0086371C" w:rsidRDefault="00176917" w:rsidP="006E7C97">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43.5</w:t>
            </w:r>
          </w:p>
        </w:tc>
      </w:tr>
      <w:tr w:rsidR="0086371C" w:rsidRPr="0086371C" w14:paraId="618A9662" w14:textId="77777777" w:rsidTr="00CF4FC9">
        <w:tc>
          <w:tcPr>
            <w:cnfStyle w:val="001000000000" w:firstRow="0" w:lastRow="0" w:firstColumn="1" w:lastColumn="0" w:oddVBand="0" w:evenVBand="0" w:oddHBand="0" w:evenHBand="0" w:firstRowFirstColumn="0" w:firstRowLastColumn="0" w:lastRowFirstColumn="0" w:lastRowLastColumn="0"/>
            <w:tcW w:w="2254" w:type="dxa"/>
          </w:tcPr>
          <w:p w14:paraId="77C3CB42" w14:textId="3695EF79" w:rsidR="001C70AB" w:rsidRPr="0086371C" w:rsidRDefault="0080138D" w:rsidP="006E7C97">
            <w:pPr>
              <w:rPr>
                <w:sz w:val="20"/>
                <w:szCs w:val="20"/>
              </w:rPr>
            </w:pPr>
            <w:r w:rsidRPr="0086371C">
              <w:rPr>
                <w:sz w:val="20"/>
                <w:szCs w:val="20"/>
              </w:rPr>
              <w:t>Did not attend training</w:t>
            </w:r>
          </w:p>
        </w:tc>
        <w:tc>
          <w:tcPr>
            <w:tcW w:w="2254" w:type="dxa"/>
          </w:tcPr>
          <w:p w14:paraId="2D599DA3" w14:textId="71F8DEBE" w:rsidR="001C70AB" w:rsidRPr="0086371C" w:rsidRDefault="0080138D" w:rsidP="006E7C97">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Highly satisfied</w:t>
            </w:r>
          </w:p>
        </w:tc>
        <w:tc>
          <w:tcPr>
            <w:tcW w:w="2254" w:type="dxa"/>
          </w:tcPr>
          <w:p w14:paraId="62013707" w14:textId="06B798FD" w:rsidR="001C70AB" w:rsidRPr="0086371C" w:rsidRDefault="00176917" w:rsidP="006E7C97">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24.4</w:t>
            </w:r>
          </w:p>
        </w:tc>
        <w:tc>
          <w:tcPr>
            <w:tcW w:w="2254" w:type="dxa"/>
          </w:tcPr>
          <w:p w14:paraId="63A8E5F3" w14:textId="7494AF1D" w:rsidR="001C70AB" w:rsidRPr="0086371C" w:rsidRDefault="00176917" w:rsidP="006E7C97">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23.1</w:t>
            </w:r>
          </w:p>
        </w:tc>
      </w:tr>
      <w:tr w:rsidR="0086371C" w:rsidRPr="0086371C" w14:paraId="224C743D" w14:textId="77777777" w:rsidTr="00CF4FC9">
        <w:tc>
          <w:tcPr>
            <w:cnfStyle w:val="001000000000" w:firstRow="0" w:lastRow="0" w:firstColumn="1" w:lastColumn="0" w:oddVBand="0" w:evenVBand="0" w:oddHBand="0" w:evenHBand="0" w:firstRowFirstColumn="0" w:firstRowLastColumn="0" w:lastRowFirstColumn="0" w:lastRowLastColumn="0"/>
            <w:tcW w:w="2254" w:type="dxa"/>
          </w:tcPr>
          <w:p w14:paraId="1CB81827" w14:textId="566F0056" w:rsidR="009E5B8E" w:rsidRPr="0086371C" w:rsidRDefault="009E5B8E" w:rsidP="006E7C97">
            <w:pPr>
              <w:rPr>
                <w:sz w:val="20"/>
                <w:szCs w:val="20"/>
              </w:rPr>
            </w:pPr>
            <w:r w:rsidRPr="0086371C">
              <w:rPr>
                <w:sz w:val="20"/>
                <w:szCs w:val="20"/>
              </w:rPr>
              <w:t>Attended training</w:t>
            </w:r>
          </w:p>
        </w:tc>
        <w:tc>
          <w:tcPr>
            <w:tcW w:w="2254" w:type="dxa"/>
          </w:tcPr>
          <w:p w14:paraId="5D834EE2" w14:textId="7A4924F5" w:rsidR="009E5B8E" w:rsidRPr="0086371C" w:rsidRDefault="009E5B8E" w:rsidP="006E7C97">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 xml:space="preserve">Dissatisfied </w:t>
            </w:r>
          </w:p>
        </w:tc>
        <w:tc>
          <w:tcPr>
            <w:tcW w:w="2254" w:type="dxa"/>
          </w:tcPr>
          <w:p w14:paraId="11760F38" w14:textId="0642C5B5" w:rsidR="009E5B8E" w:rsidRPr="0086371C" w:rsidRDefault="00176917" w:rsidP="006E7C97">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36.3</w:t>
            </w:r>
          </w:p>
        </w:tc>
        <w:tc>
          <w:tcPr>
            <w:tcW w:w="2254" w:type="dxa"/>
          </w:tcPr>
          <w:p w14:paraId="79328605" w14:textId="2BC1DBAF" w:rsidR="009E5B8E" w:rsidRPr="0086371C" w:rsidRDefault="00176917" w:rsidP="006E7C97">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24.4</w:t>
            </w:r>
          </w:p>
        </w:tc>
      </w:tr>
      <w:tr w:rsidR="0086371C" w:rsidRPr="0086371C" w14:paraId="51B8DB9B" w14:textId="77777777" w:rsidTr="00CF4FC9">
        <w:tc>
          <w:tcPr>
            <w:cnfStyle w:val="001000000000" w:firstRow="0" w:lastRow="0" w:firstColumn="1" w:lastColumn="0" w:oddVBand="0" w:evenVBand="0" w:oddHBand="0" w:evenHBand="0" w:firstRowFirstColumn="0" w:firstRowLastColumn="0" w:lastRowFirstColumn="0" w:lastRowLastColumn="0"/>
            <w:tcW w:w="2254" w:type="dxa"/>
          </w:tcPr>
          <w:p w14:paraId="6A141CE7" w14:textId="47A42D28" w:rsidR="009E5B8E" w:rsidRPr="0086371C" w:rsidRDefault="009E5B8E" w:rsidP="006E7C97">
            <w:pPr>
              <w:rPr>
                <w:sz w:val="20"/>
                <w:szCs w:val="20"/>
              </w:rPr>
            </w:pPr>
            <w:r w:rsidRPr="0086371C">
              <w:rPr>
                <w:sz w:val="20"/>
                <w:szCs w:val="20"/>
              </w:rPr>
              <w:t>Attended training</w:t>
            </w:r>
          </w:p>
        </w:tc>
        <w:tc>
          <w:tcPr>
            <w:tcW w:w="2254" w:type="dxa"/>
          </w:tcPr>
          <w:p w14:paraId="20A5B478" w14:textId="339C3347" w:rsidR="009E5B8E" w:rsidRPr="0086371C" w:rsidRDefault="009E5B8E" w:rsidP="006E7C97">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Average satisfaction</w:t>
            </w:r>
          </w:p>
        </w:tc>
        <w:tc>
          <w:tcPr>
            <w:tcW w:w="2254" w:type="dxa"/>
          </w:tcPr>
          <w:p w14:paraId="10091E50" w14:textId="1F5902C6" w:rsidR="009E5B8E" w:rsidRPr="0086371C" w:rsidRDefault="00176917" w:rsidP="006E7C97">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39.</w:t>
            </w:r>
            <w:r w:rsidR="00E05B28" w:rsidRPr="0086371C">
              <w:rPr>
                <w:sz w:val="20"/>
                <w:szCs w:val="20"/>
              </w:rPr>
              <w:t>7</w:t>
            </w:r>
          </w:p>
        </w:tc>
        <w:tc>
          <w:tcPr>
            <w:tcW w:w="2254" w:type="dxa"/>
          </w:tcPr>
          <w:p w14:paraId="48DC97D0" w14:textId="30AC9FA8" w:rsidR="009E5B8E" w:rsidRPr="0086371C" w:rsidRDefault="00E05B28" w:rsidP="006E7C97">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43.2</w:t>
            </w:r>
          </w:p>
        </w:tc>
      </w:tr>
      <w:tr w:rsidR="0086371C" w:rsidRPr="0086371C" w14:paraId="5DC09E59" w14:textId="77777777" w:rsidTr="00CF4FC9">
        <w:tc>
          <w:tcPr>
            <w:cnfStyle w:val="001000000000" w:firstRow="0" w:lastRow="0" w:firstColumn="1" w:lastColumn="0" w:oddVBand="0" w:evenVBand="0" w:oddHBand="0" w:evenHBand="0" w:firstRowFirstColumn="0" w:firstRowLastColumn="0" w:lastRowFirstColumn="0" w:lastRowLastColumn="0"/>
            <w:tcW w:w="2254" w:type="dxa"/>
          </w:tcPr>
          <w:p w14:paraId="3BCDA95E" w14:textId="00654348" w:rsidR="009E5B8E" w:rsidRPr="0086371C" w:rsidRDefault="009E5B8E" w:rsidP="006E7C97">
            <w:pPr>
              <w:rPr>
                <w:sz w:val="20"/>
                <w:szCs w:val="20"/>
              </w:rPr>
            </w:pPr>
            <w:r w:rsidRPr="0086371C">
              <w:rPr>
                <w:sz w:val="20"/>
                <w:szCs w:val="20"/>
              </w:rPr>
              <w:t>Attended training</w:t>
            </w:r>
          </w:p>
        </w:tc>
        <w:tc>
          <w:tcPr>
            <w:tcW w:w="2254" w:type="dxa"/>
          </w:tcPr>
          <w:p w14:paraId="5BE74FBE" w14:textId="75BA5CCF" w:rsidR="009E5B8E" w:rsidRPr="0086371C" w:rsidRDefault="009E5B8E" w:rsidP="006E7C97">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Highly satisfied</w:t>
            </w:r>
          </w:p>
        </w:tc>
        <w:tc>
          <w:tcPr>
            <w:tcW w:w="2254" w:type="dxa"/>
          </w:tcPr>
          <w:p w14:paraId="53EB08A2" w14:textId="4C6BED66" w:rsidR="009E5B8E" w:rsidRPr="0086371C" w:rsidRDefault="00E05B28" w:rsidP="006E7C97">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23.9</w:t>
            </w:r>
          </w:p>
        </w:tc>
        <w:tc>
          <w:tcPr>
            <w:tcW w:w="2254" w:type="dxa"/>
          </w:tcPr>
          <w:p w14:paraId="7AB71C2B" w14:textId="53BC6D60" w:rsidR="009E5B8E" w:rsidRPr="0086371C" w:rsidRDefault="00E05B28" w:rsidP="006E7C97">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32.5</w:t>
            </w:r>
          </w:p>
        </w:tc>
      </w:tr>
    </w:tbl>
    <w:p w14:paraId="62884E9D" w14:textId="68CDB76F" w:rsidR="008B4196" w:rsidRPr="001D6C9E" w:rsidRDefault="00C91BBC" w:rsidP="00871CF1">
      <w:pPr>
        <w:pStyle w:val="Source"/>
        <w:keepNext/>
        <w:keepLines/>
        <w:spacing w:before="2160" w:after="0"/>
      </w:pPr>
      <w:r w:rsidRPr="00871CF1">
        <w:rPr>
          <w:rStyle w:val="Strong"/>
        </w:rPr>
        <w:t>Note:</w:t>
      </w:r>
      <w:r w:rsidRPr="00C91BBC">
        <w:t xml:space="preserve"> Did Not Attend Training group contains both the control group and people in the treatment who did not attend the training. Data has been presented as such to aid in the interpretation of our analysis, please see the </w:t>
      </w:r>
      <w:r w:rsidR="00DF041D">
        <w:t>T</w:t>
      </w:r>
      <w:r w:rsidRPr="00C91BBC">
        <w:t xml:space="preserve">echnical </w:t>
      </w:r>
      <w:r w:rsidR="00DF041D">
        <w:t>A</w:t>
      </w:r>
      <w:r w:rsidRPr="00C91BBC">
        <w:t>ppendix for the full regression results.</w:t>
      </w:r>
      <w:r>
        <w:t xml:space="preserve"> </w:t>
      </w:r>
      <w:r w:rsidR="00AF0DB6">
        <w:t>R</w:t>
      </w:r>
      <w:r w:rsidR="006A52A5">
        <w:t xml:space="preserve">anges are classified as: </w:t>
      </w:r>
      <w:r w:rsidR="00081A3E" w:rsidRPr="001D6C9E">
        <w:t>Dissatisfied 5 to 14</w:t>
      </w:r>
      <w:r w:rsidR="00287840" w:rsidRPr="001D6C9E">
        <w:t xml:space="preserve">; </w:t>
      </w:r>
      <w:r w:rsidR="00081A3E" w:rsidRPr="001D6C9E">
        <w:t>Average satisfaction 15 to 24</w:t>
      </w:r>
      <w:r w:rsidR="00287840" w:rsidRPr="001D6C9E">
        <w:t xml:space="preserve">; </w:t>
      </w:r>
      <w:r w:rsidR="00081A3E" w:rsidRPr="001D6C9E">
        <w:t>Highly satisfied 25 to 35.</w:t>
      </w:r>
      <w:r w:rsidR="003A6FA9">
        <w:t xml:space="preserve"> </w:t>
      </w:r>
      <w:r w:rsidR="00AF0DB6">
        <w:t>P</w:t>
      </w:r>
      <w:r w:rsidR="003A6FA9" w:rsidRPr="003A6FA9">
        <w:t>ercentage change</w:t>
      </w:r>
      <w:r w:rsidR="00012EB2">
        <w:t>s</w:t>
      </w:r>
      <w:r w:rsidR="003A6FA9" w:rsidRPr="003A6FA9">
        <w:t xml:space="preserve"> may not align with what is reported due to rounding.</w:t>
      </w:r>
    </w:p>
    <w:p w14:paraId="2DA123F0" w14:textId="0D6E1745" w:rsidR="008B4196" w:rsidRPr="001D6C9E" w:rsidRDefault="008B4196" w:rsidP="00FC674F">
      <w:pPr>
        <w:pStyle w:val="Source"/>
        <w:keepNext/>
        <w:keepLines/>
      </w:pPr>
      <w:r w:rsidRPr="00871CF1">
        <w:rPr>
          <w:rStyle w:val="Strong"/>
        </w:rPr>
        <w:t>Source:</w:t>
      </w:r>
      <w:r w:rsidRPr="001D6C9E">
        <w:t xml:space="preserve"> Departmental survey data from the </w:t>
      </w:r>
      <w:r w:rsidR="00B32B5E">
        <w:t>S</w:t>
      </w:r>
      <w:r w:rsidR="00AB4958" w:rsidRPr="001D6C9E">
        <w:t xml:space="preserve">oft </w:t>
      </w:r>
      <w:r w:rsidR="00B32B5E">
        <w:t>S</w:t>
      </w:r>
      <w:r w:rsidR="00AB4958" w:rsidRPr="001D6C9E">
        <w:t>kills trial.</w:t>
      </w:r>
    </w:p>
    <w:p w14:paraId="34C6E06B" w14:textId="4F66DD82" w:rsidR="00886269" w:rsidRDefault="00081A3E" w:rsidP="002034CB">
      <w:r w:rsidRPr="001D6C9E">
        <w:t xml:space="preserve">Figure 3 demonstrates the change in participant responses for the Rosenberg Self-Esteem scale following the trial. After attending the training, fewer participants reported low self-esteem while more reported high self-esteem. </w:t>
      </w:r>
      <w:r w:rsidR="00F04229">
        <w:t>T</w:t>
      </w:r>
      <w:r w:rsidRPr="001D6C9E">
        <w:t xml:space="preserve">here was a </w:t>
      </w:r>
      <w:r w:rsidRPr="001D6C9E">
        <w:rPr>
          <w:b/>
          <w:bCs/>
        </w:rPr>
        <w:t>26.8</w:t>
      </w:r>
      <w:r w:rsidRPr="001D6C9E">
        <w:t xml:space="preserve"> </w:t>
      </w:r>
      <w:r w:rsidRPr="001D6C9E">
        <w:rPr>
          <w:b/>
          <w:bCs/>
        </w:rPr>
        <w:t>per cent reduction</w:t>
      </w:r>
      <w:r w:rsidRPr="001D6C9E">
        <w:t xml:space="preserve"> in participants reporting low self-esteem and a </w:t>
      </w:r>
      <w:r w:rsidRPr="001D6C9E">
        <w:rPr>
          <w:b/>
          <w:bCs/>
        </w:rPr>
        <w:t>170.0 per cent increase</w:t>
      </w:r>
      <w:r w:rsidRPr="001D6C9E">
        <w:t xml:space="preserve"> in those reporting high self-esteem. Alternatively, if </w:t>
      </w:r>
      <w:r w:rsidRPr="001D6C9E">
        <w:rPr>
          <w:b/>
          <w:bCs/>
        </w:rPr>
        <w:t>1,000 people</w:t>
      </w:r>
      <w:r w:rsidRPr="001D6C9E">
        <w:t xml:space="preserve"> undertook the training this would result in </w:t>
      </w:r>
      <w:r w:rsidRPr="001D6C9E">
        <w:rPr>
          <w:b/>
          <w:bCs/>
        </w:rPr>
        <w:t>167</w:t>
      </w:r>
      <w:r w:rsidRPr="001D6C9E">
        <w:t xml:space="preserve"> </w:t>
      </w:r>
      <w:r w:rsidRPr="001D6C9E">
        <w:rPr>
          <w:b/>
          <w:bCs/>
        </w:rPr>
        <w:t>people</w:t>
      </w:r>
      <w:r w:rsidRPr="001D6C9E">
        <w:t xml:space="preserve"> </w:t>
      </w:r>
      <w:r w:rsidR="004B6190" w:rsidRPr="001D6C9E">
        <w:t xml:space="preserve">moving </w:t>
      </w:r>
      <w:r w:rsidRPr="001D6C9E">
        <w:t xml:space="preserve">from low self-esteem to average or high self-esteem, while </w:t>
      </w:r>
      <w:r w:rsidRPr="001D6C9E">
        <w:rPr>
          <w:b/>
          <w:bCs/>
        </w:rPr>
        <w:t>60 people</w:t>
      </w:r>
      <w:r w:rsidRPr="001D6C9E">
        <w:t xml:space="preserve"> move</w:t>
      </w:r>
      <w:r w:rsidR="00F64EF3" w:rsidRPr="001D6C9E">
        <w:t>d</w:t>
      </w:r>
      <w:r w:rsidRPr="001D6C9E">
        <w:t xml:space="preserve"> from being average to high self</w:t>
      </w:r>
      <w:r w:rsidR="00126E64" w:rsidRPr="001D6C9E">
        <w:noBreakHyphen/>
      </w:r>
      <w:r w:rsidRPr="001D6C9E">
        <w:t>esteem following attendance at the training</w:t>
      </w:r>
      <w:r w:rsidR="00126E64" w:rsidRPr="001D6C9E">
        <w:t>.</w:t>
      </w:r>
      <w:r w:rsidR="00C82200" w:rsidRPr="001D6C9E">
        <w:t xml:space="preserve"> There was also an increase in the proportion of participants in the Did Not Attend Training group</w:t>
      </w:r>
      <w:r w:rsidR="00C82200" w:rsidRPr="001D6C9E" w:rsidDel="008E6C80">
        <w:t xml:space="preserve"> </w:t>
      </w:r>
      <w:r w:rsidR="00C82200" w:rsidRPr="001D6C9E">
        <w:t>that reported high self-esteem, with a small decrease in average self-esteem.</w:t>
      </w:r>
      <w:r w:rsidR="008D21FA" w:rsidRPr="001D6C9E">
        <w:t xml:space="preserve"> However, this</w:t>
      </w:r>
      <w:r w:rsidR="007E188B" w:rsidRPr="001D6C9E">
        <w:t xml:space="preserve"> change was not as pronounced as in the treatment group.</w:t>
      </w:r>
      <w:r w:rsidR="00886269">
        <w:br w:type="page"/>
      </w:r>
    </w:p>
    <w:p w14:paraId="1145FBCB" w14:textId="19DD0437" w:rsidR="00081A3E" w:rsidRDefault="00081A3E" w:rsidP="00764E44">
      <w:pPr>
        <w:pStyle w:val="Caption"/>
        <w:keepNext/>
        <w:keepLines/>
        <w:rPr>
          <w:iCs w:val="0"/>
        </w:rPr>
      </w:pPr>
      <w:bookmarkStart w:id="21" w:name="_Toc80194158"/>
      <w:r w:rsidRPr="001D6C9E">
        <w:rPr>
          <w:iCs w:val="0"/>
        </w:rPr>
        <w:t xml:space="preserve">Figure </w:t>
      </w:r>
      <w:r w:rsidRPr="001D6C9E">
        <w:rPr>
          <w:iCs w:val="0"/>
        </w:rPr>
        <w:fldChar w:fldCharType="begin"/>
      </w:r>
      <w:r w:rsidRPr="001D6C9E">
        <w:rPr>
          <w:iCs w:val="0"/>
        </w:rPr>
        <w:instrText>SEQ Figure \* ARABIC</w:instrText>
      </w:r>
      <w:r w:rsidRPr="001D6C9E">
        <w:rPr>
          <w:iCs w:val="0"/>
        </w:rPr>
        <w:fldChar w:fldCharType="separate"/>
      </w:r>
      <w:r w:rsidR="00232BC2">
        <w:rPr>
          <w:iCs w:val="0"/>
          <w:noProof/>
        </w:rPr>
        <w:t>3</w:t>
      </w:r>
      <w:r w:rsidRPr="001D6C9E">
        <w:rPr>
          <w:iCs w:val="0"/>
        </w:rPr>
        <w:fldChar w:fldCharType="end"/>
      </w:r>
      <w:r w:rsidRPr="001D6C9E">
        <w:rPr>
          <w:iCs w:val="0"/>
        </w:rPr>
        <w:t>: Proportional change of Rosenberg Self-Esteem scores pre- to post-treatment</w:t>
      </w:r>
      <w:bookmarkEnd w:id="21"/>
    </w:p>
    <w:tbl>
      <w:tblPr>
        <w:tblStyle w:val="DES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shows the changes in self-esteem levels between those who attended the training with those who did not, using the pre and post-survey results. The decorative image is a bar chart containing identical results to this table. "/>
      </w:tblPr>
      <w:tblGrid>
        <w:gridCol w:w="2254"/>
        <w:gridCol w:w="2254"/>
        <w:gridCol w:w="2254"/>
        <w:gridCol w:w="2254"/>
      </w:tblGrid>
      <w:tr w:rsidR="00750018" w:rsidRPr="0086371C" w14:paraId="0D71A050" w14:textId="77777777" w:rsidTr="009714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254" w:type="dxa"/>
            <w:shd w:val="clear" w:color="auto" w:fill="auto"/>
          </w:tcPr>
          <w:p w14:paraId="701A0D3D" w14:textId="77777777" w:rsidR="00750018" w:rsidRPr="0086371C" w:rsidRDefault="00750018" w:rsidP="004272BD">
            <w:pPr>
              <w:rPr>
                <w:color w:val="auto"/>
                <w:sz w:val="20"/>
                <w:szCs w:val="20"/>
              </w:rPr>
            </w:pPr>
            <w:r w:rsidRPr="0086371C">
              <w:rPr>
                <w:color w:val="auto"/>
                <w:sz w:val="20"/>
                <w:szCs w:val="20"/>
              </w:rPr>
              <w:t>Attendance status</w:t>
            </w:r>
          </w:p>
        </w:tc>
        <w:tc>
          <w:tcPr>
            <w:tcW w:w="2254" w:type="dxa"/>
            <w:shd w:val="clear" w:color="auto" w:fill="auto"/>
          </w:tcPr>
          <w:p w14:paraId="327ADD5D" w14:textId="1B39B9D1" w:rsidR="00750018" w:rsidRPr="0086371C" w:rsidRDefault="00606D09" w:rsidP="004272BD">
            <w:pPr>
              <w:cnfStyle w:val="100000000000" w:firstRow="1" w:lastRow="0" w:firstColumn="0" w:lastColumn="0" w:oddVBand="0" w:evenVBand="0" w:oddHBand="0" w:evenHBand="0" w:firstRowFirstColumn="0" w:firstRowLastColumn="0" w:lastRowFirstColumn="0" w:lastRowLastColumn="0"/>
              <w:rPr>
                <w:color w:val="auto"/>
                <w:sz w:val="20"/>
                <w:szCs w:val="20"/>
              </w:rPr>
            </w:pPr>
            <w:r>
              <w:rPr>
                <w:color w:val="auto"/>
                <w:sz w:val="20"/>
                <w:szCs w:val="20"/>
              </w:rPr>
              <w:t xml:space="preserve">Self-esteem </w:t>
            </w:r>
            <w:r w:rsidR="00750018" w:rsidRPr="0086371C">
              <w:rPr>
                <w:color w:val="auto"/>
                <w:sz w:val="20"/>
                <w:szCs w:val="20"/>
              </w:rPr>
              <w:t>level</w:t>
            </w:r>
          </w:p>
        </w:tc>
        <w:tc>
          <w:tcPr>
            <w:tcW w:w="2254" w:type="dxa"/>
            <w:shd w:val="clear" w:color="auto" w:fill="auto"/>
          </w:tcPr>
          <w:p w14:paraId="2E8B0A89" w14:textId="77777777" w:rsidR="00750018" w:rsidRPr="0086371C" w:rsidRDefault="00750018" w:rsidP="004272BD">
            <w:pPr>
              <w:cnfStyle w:val="100000000000" w:firstRow="1" w:lastRow="0" w:firstColumn="0" w:lastColumn="0" w:oddVBand="0" w:evenVBand="0" w:oddHBand="0" w:evenHBand="0" w:firstRowFirstColumn="0" w:firstRowLastColumn="0" w:lastRowFirstColumn="0" w:lastRowLastColumn="0"/>
              <w:rPr>
                <w:color w:val="auto"/>
                <w:sz w:val="20"/>
                <w:szCs w:val="20"/>
              </w:rPr>
            </w:pPr>
            <w:r w:rsidRPr="0086371C">
              <w:rPr>
                <w:color w:val="auto"/>
                <w:sz w:val="20"/>
                <w:szCs w:val="20"/>
              </w:rPr>
              <w:t>Pre-treatment score %</w:t>
            </w:r>
          </w:p>
        </w:tc>
        <w:tc>
          <w:tcPr>
            <w:tcW w:w="2254" w:type="dxa"/>
            <w:shd w:val="clear" w:color="auto" w:fill="auto"/>
          </w:tcPr>
          <w:p w14:paraId="271FE3C4" w14:textId="77777777" w:rsidR="00750018" w:rsidRPr="0086371C" w:rsidRDefault="00750018" w:rsidP="004272BD">
            <w:pPr>
              <w:cnfStyle w:val="100000000000" w:firstRow="1" w:lastRow="0" w:firstColumn="0" w:lastColumn="0" w:oddVBand="0" w:evenVBand="0" w:oddHBand="0" w:evenHBand="0" w:firstRowFirstColumn="0" w:firstRowLastColumn="0" w:lastRowFirstColumn="0" w:lastRowLastColumn="0"/>
              <w:rPr>
                <w:color w:val="auto"/>
                <w:sz w:val="20"/>
                <w:szCs w:val="20"/>
              </w:rPr>
            </w:pPr>
            <w:r w:rsidRPr="0086371C">
              <w:rPr>
                <w:color w:val="auto"/>
                <w:sz w:val="20"/>
                <w:szCs w:val="20"/>
              </w:rPr>
              <w:t>Post-treatment score %</w:t>
            </w:r>
          </w:p>
        </w:tc>
      </w:tr>
      <w:tr w:rsidR="00750018" w:rsidRPr="0086371C" w14:paraId="5B80E093" w14:textId="77777777" w:rsidTr="004272BD">
        <w:tc>
          <w:tcPr>
            <w:cnfStyle w:val="001000000000" w:firstRow="0" w:lastRow="0" w:firstColumn="1" w:lastColumn="0" w:oddVBand="0" w:evenVBand="0" w:oddHBand="0" w:evenHBand="0" w:firstRowFirstColumn="0" w:firstRowLastColumn="0" w:lastRowFirstColumn="0" w:lastRowLastColumn="0"/>
            <w:tcW w:w="2254" w:type="dxa"/>
          </w:tcPr>
          <w:p w14:paraId="5B1FC2D3" w14:textId="77777777" w:rsidR="00750018" w:rsidRPr="0086371C" w:rsidRDefault="00750018" w:rsidP="004272BD">
            <w:pPr>
              <w:rPr>
                <w:sz w:val="20"/>
                <w:szCs w:val="20"/>
              </w:rPr>
            </w:pPr>
            <w:r w:rsidRPr="0086371C">
              <w:rPr>
                <w:sz w:val="20"/>
                <w:szCs w:val="20"/>
              </w:rPr>
              <w:t>Did not attend training</w:t>
            </w:r>
          </w:p>
        </w:tc>
        <w:tc>
          <w:tcPr>
            <w:tcW w:w="2254" w:type="dxa"/>
          </w:tcPr>
          <w:p w14:paraId="6C820778" w14:textId="0631D5BE" w:rsidR="00750018" w:rsidRPr="0086371C" w:rsidRDefault="00606D09"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Low self-esteem</w:t>
            </w:r>
          </w:p>
        </w:tc>
        <w:tc>
          <w:tcPr>
            <w:tcW w:w="2254" w:type="dxa"/>
          </w:tcPr>
          <w:p w14:paraId="5365793C" w14:textId="47FC2996" w:rsidR="00750018" w:rsidRPr="0086371C" w:rsidRDefault="00606D09"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36.4</w:t>
            </w:r>
          </w:p>
        </w:tc>
        <w:tc>
          <w:tcPr>
            <w:tcW w:w="2254" w:type="dxa"/>
          </w:tcPr>
          <w:p w14:paraId="76E8C956" w14:textId="76441996" w:rsidR="00750018" w:rsidRPr="0086371C" w:rsidRDefault="00606D09"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36.9</w:t>
            </w:r>
          </w:p>
        </w:tc>
      </w:tr>
      <w:tr w:rsidR="00750018" w:rsidRPr="0086371C" w14:paraId="65BFEFE3" w14:textId="77777777" w:rsidTr="004272BD">
        <w:tc>
          <w:tcPr>
            <w:cnfStyle w:val="001000000000" w:firstRow="0" w:lastRow="0" w:firstColumn="1" w:lastColumn="0" w:oddVBand="0" w:evenVBand="0" w:oddHBand="0" w:evenHBand="0" w:firstRowFirstColumn="0" w:firstRowLastColumn="0" w:lastRowFirstColumn="0" w:lastRowLastColumn="0"/>
            <w:tcW w:w="2254" w:type="dxa"/>
          </w:tcPr>
          <w:p w14:paraId="7A345CD0" w14:textId="77777777" w:rsidR="00750018" w:rsidRPr="0086371C" w:rsidRDefault="00750018" w:rsidP="004272BD">
            <w:pPr>
              <w:rPr>
                <w:sz w:val="20"/>
                <w:szCs w:val="20"/>
              </w:rPr>
            </w:pPr>
            <w:r w:rsidRPr="0086371C">
              <w:rPr>
                <w:sz w:val="20"/>
                <w:szCs w:val="20"/>
              </w:rPr>
              <w:t>Did not attend training</w:t>
            </w:r>
          </w:p>
        </w:tc>
        <w:tc>
          <w:tcPr>
            <w:tcW w:w="2254" w:type="dxa"/>
          </w:tcPr>
          <w:p w14:paraId="45D9899A" w14:textId="2EDA9EB9" w:rsidR="00750018" w:rsidRPr="0086371C" w:rsidRDefault="00750018" w:rsidP="004272BD">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 xml:space="preserve">Average </w:t>
            </w:r>
            <w:r w:rsidR="00606D09">
              <w:rPr>
                <w:sz w:val="20"/>
                <w:szCs w:val="20"/>
              </w:rPr>
              <w:t>self-esteem</w:t>
            </w:r>
          </w:p>
        </w:tc>
        <w:tc>
          <w:tcPr>
            <w:tcW w:w="2254" w:type="dxa"/>
          </w:tcPr>
          <w:p w14:paraId="4580C478" w14:textId="2BB0DFCF" w:rsidR="00750018" w:rsidRPr="0086371C" w:rsidRDefault="00D36648"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57.9</w:t>
            </w:r>
          </w:p>
        </w:tc>
        <w:tc>
          <w:tcPr>
            <w:tcW w:w="2254" w:type="dxa"/>
          </w:tcPr>
          <w:p w14:paraId="77FDFC2B" w14:textId="25903EA5" w:rsidR="00750018" w:rsidRPr="0086371C" w:rsidRDefault="00D36648"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55.9</w:t>
            </w:r>
          </w:p>
        </w:tc>
      </w:tr>
      <w:tr w:rsidR="00750018" w:rsidRPr="0086371C" w14:paraId="133F2045" w14:textId="77777777" w:rsidTr="004272BD">
        <w:tc>
          <w:tcPr>
            <w:cnfStyle w:val="001000000000" w:firstRow="0" w:lastRow="0" w:firstColumn="1" w:lastColumn="0" w:oddVBand="0" w:evenVBand="0" w:oddHBand="0" w:evenHBand="0" w:firstRowFirstColumn="0" w:firstRowLastColumn="0" w:lastRowFirstColumn="0" w:lastRowLastColumn="0"/>
            <w:tcW w:w="2254" w:type="dxa"/>
          </w:tcPr>
          <w:p w14:paraId="0F62B175" w14:textId="77777777" w:rsidR="00750018" w:rsidRPr="0086371C" w:rsidRDefault="00750018" w:rsidP="004272BD">
            <w:pPr>
              <w:rPr>
                <w:sz w:val="20"/>
                <w:szCs w:val="20"/>
              </w:rPr>
            </w:pPr>
            <w:r w:rsidRPr="0086371C">
              <w:rPr>
                <w:sz w:val="20"/>
                <w:szCs w:val="20"/>
              </w:rPr>
              <w:t>Did not attend training</w:t>
            </w:r>
          </w:p>
        </w:tc>
        <w:tc>
          <w:tcPr>
            <w:tcW w:w="2254" w:type="dxa"/>
          </w:tcPr>
          <w:p w14:paraId="583E8EBF" w14:textId="022ED188" w:rsidR="00750018" w:rsidRPr="0086371C" w:rsidRDefault="00750018" w:rsidP="004272BD">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High</w:t>
            </w:r>
            <w:r w:rsidR="00606D09">
              <w:rPr>
                <w:sz w:val="20"/>
                <w:szCs w:val="20"/>
              </w:rPr>
              <w:t xml:space="preserve"> self-esteem</w:t>
            </w:r>
          </w:p>
        </w:tc>
        <w:tc>
          <w:tcPr>
            <w:tcW w:w="2254" w:type="dxa"/>
          </w:tcPr>
          <w:p w14:paraId="72F72CE5" w14:textId="34CD1136" w:rsidR="00750018" w:rsidRPr="0086371C" w:rsidRDefault="00D36648"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5.8</w:t>
            </w:r>
          </w:p>
        </w:tc>
        <w:tc>
          <w:tcPr>
            <w:tcW w:w="2254" w:type="dxa"/>
          </w:tcPr>
          <w:p w14:paraId="0F824288" w14:textId="33956240" w:rsidR="00750018" w:rsidRPr="0086371C" w:rsidRDefault="00D36648"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7.2</w:t>
            </w:r>
          </w:p>
        </w:tc>
      </w:tr>
      <w:tr w:rsidR="00606D09" w:rsidRPr="0086371C" w14:paraId="083CA04A" w14:textId="77777777" w:rsidTr="004272BD">
        <w:tc>
          <w:tcPr>
            <w:cnfStyle w:val="001000000000" w:firstRow="0" w:lastRow="0" w:firstColumn="1" w:lastColumn="0" w:oddVBand="0" w:evenVBand="0" w:oddHBand="0" w:evenHBand="0" w:firstRowFirstColumn="0" w:firstRowLastColumn="0" w:lastRowFirstColumn="0" w:lastRowLastColumn="0"/>
            <w:tcW w:w="2254" w:type="dxa"/>
          </w:tcPr>
          <w:p w14:paraId="77C5A7C4" w14:textId="77777777" w:rsidR="00606D09" w:rsidRPr="0086371C" w:rsidRDefault="00606D09" w:rsidP="00606D09">
            <w:pPr>
              <w:rPr>
                <w:sz w:val="20"/>
                <w:szCs w:val="20"/>
              </w:rPr>
            </w:pPr>
            <w:r w:rsidRPr="0086371C">
              <w:rPr>
                <w:sz w:val="20"/>
                <w:szCs w:val="20"/>
              </w:rPr>
              <w:t>Attended training</w:t>
            </w:r>
          </w:p>
        </w:tc>
        <w:tc>
          <w:tcPr>
            <w:tcW w:w="2254" w:type="dxa"/>
          </w:tcPr>
          <w:p w14:paraId="74C20CF3" w14:textId="561F083A" w:rsidR="00606D09" w:rsidRPr="0086371C" w:rsidRDefault="00606D09" w:rsidP="00606D0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Low self-esteem</w:t>
            </w:r>
          </w:p>
        </w:tc>
        <w:tc>
          <w:tcPr>
            <w:tcW w:w="2254" w:type="dxa"/>
          </w:tcPr>
          <w:p w14:paraId="5377C521" w14:textId="2284BCE3" w:rsidR="00606D09" w:rsidRPr="0086371C" w:rsidRDefault="00CB1B84" w:rsidP="00606D09">
            <w:pPr>
              <w:cnfStyle w:val="000000000000" w:firstRow="0" w:lastRow="0" w:firstColumn="0" w:lastColumn="0" w:oddVBand="0" w:evenVBand="0" w:oddHBand="0" w:evenHBand="0" w:firstRowFirstColumn="0" w:firstRowLastColumn="0" w:lastRowFirstColumn="0" w:lastRowLastColumn="0"/>
              <w:rPr>
                <w:sz w:val="20"/>
                <w:szCs w:val="20"/>
              </w:rPr>
            </w:pPr>
            <w:r>
              <w:rPr>
                <w:noProof/>
              </w:rPr>
              <w:drawing>
                <wp:anchor distT="0" distB="0" distL="114300" distR="114300" simplePos="0" relativeHeight="251658243" behindDoc="0" locked="0" layoutInCell="1" allowOverlap="1" wp14:anchorId="31CD8F90" wp14:editId="24B19384">
                  <wp:simplePos x="0" y="0"/>
                  <wp:positionH relativeFrom="column">
                    <wp:posOffset>-3074670</wp:posOffset>
                  </wp:positionH>
                  <wp:positionV relativeFrom="paragraph">
                    <wp:posOffset>-737870</wp:posOffset>
                  </wp:positionV>
                  <wp:extent cx="6480175" cy="3041650"/>
                  <wp:effectExtent l="0" t="0" r="0" b="635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80175" cy="3041650"/>
                          </a:xfrm>
                          <a:prstGeom prst="rect">
                            <a:avLst/>
                          </a:prstGeom>
                          <a:noFill/>
                        </pic:spPr>
                      </pic:pic>
                    </a:graphicData>
                  </a:graphic>
                  <wp14:sizeRelH relativeFrom="page">
                    <wp14:pctWidth>0</wp14:pctWidth>
                  </wp14:sizeRelH>
                  <wp14:sizeRelV relativeFrom="page">
                    <wp14:pctHeight>0</wp14:pctHeight>
                  </wp14:sizeRelV>
                </wp:anchor>
              </w:drawing>
            </w:r>
            <w:r w:rsidR="00D36648">
              <w:rPr>
                <w:sz w:val="20"/>
                <w:szCs w:val="20"/>
              </w:rPr>
              <w:t>35.0</w:t>
            </w:r>
          </w:p>
        </w:tc>
        <w:tc>
          <w:tcPr>
            <w:tcW w:w="2254" w:type="dxa"/>
          </w:tcPr>
          <w:p w14:paraId="34D270C2" w14:textId="72791494" w:rsidR="00606D09" w:rsidRPr="0086371C" w:rsidRDefault="00D36648" w:rsidP="00606D0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25.6</w:t>
            </w:r>
          </w:p>
        </w:tc>
      </w:tr>
      <w:tr w:rsidR="00606D09" w:rsidRPr="0086371C" w14:paraId="4D7E0209" w14:textId="77777777" w:rsidTr="004272BD">
        <w:tc>
          <w:tcPr>
            <w:cnfStyle w:val="001000000000" w:firstRow="0" w:lastRow="0" w:firstColumn="1" w:lastColumn="0" w:oddVBand="0" w:evenVBand="0" w:oddHBand="0" w:evenHBand="0" w:firstRowFirstColumn="0" w:firstRowLastColumn="0" w:lastRowFirstColumn="0" w:lastRowLastColumn="0"/>
            <w:tcW w:w="2254" w:type="dxa"/>
          </w:tcPr>
          <w:p w14:paraId="18DDFA3F" w14:textId="77777777" w:rsidR="00606D09" w:rsidRPr="0086371C" w:rsidRDefault="00606D09" w:rsidP="00606D09">
            <w:pPr>
              <w:rPr>
                <w:sz w:val="20"/>
                <w:szCs w:val="20"/>
              </w:rPr>
            </w:pPr>
            <w:r w:rsidRPr="0086371C">
              <w:rPr>
                <w:sz w:val="20"/>
                <w:szCs w:val="20"/>
              </w:rPr>
              <w:t>Attended training</w:t>
            </w:r>
          </w:p>
        </w:tc>
        <w:tc>
          <w:tcPr>
            <w:tcW w:w="2254" w:type="dxa"/>
          </w:tcPr>
          <w:p w14:paraId="16D601AE" w14:textId="1C88D0B6" w:rsidR="00606D09" w:rsidRPr="0086371C" w:rsidRDefault="00606D09" w:rsidP="00606D09">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 xml:space="preserve">Average </w:t>
            </w:r>
            <w:r>
              <w:rPr>
                <w:sz w:val="20"/>
                <w:szCs w:val="20"/>
              </w:rPr>
              <w:t>self-esteem</w:t>
            </w:r>
          </w:p>
        </w:tc>
        <w:tc>
          <w:tcPr>
            <w:tcW w:w="2254" w:type="dxa"/>
          </w:tcPr>
          <w:p w14:paraId="2B0B2BEE" w14:textId="7C7CC3EC" w:rsidR="00606D09" w:rsidRPr="0086371C" w:rsidRDefault="00D36648" w:rsidP="00606D0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60.7</w:t>
            </w:r>
          </w:p>
        </w:tc>
        <w:tc>
          <w:tcPr>
            <w:tcW w:w="2254" w:type="dxa"/>
          </w:tcPr>
          <w:p w14:paraId="66A11A62" w14:textId="3F8F3C70" w:rsidR="00606D09" w:rsidRPr="0086371C" w:rsidRDefault="00D36648" w:rsidP="00606D0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62.8</w:t>
            </w:r>
          </w:p>
        </w:tc>
      </w:tr>
      <w:tr w:rsidR="00606D09" w:rsidRPr="0086371C" w14:paraId="08E02247" w14:textId="77777777" w:rsidTr="00606D09">
        <w:trPr>
          <w:trHeight w:val="70"/>
        </w:trPr>
        <w:tc>
          <w:tcPr>
            <w:cnfStyle w:val="001000000000" w:firstRow="0" w:lastRow="0" w:firstColumn="1" w:lastColumn="0" w:oddVBand="0" w:evenVBand="0" w:oddHBand="0" w:evenHBand="0" w:firstRowFirstColumn="0" w:firstRowLastColumn="0" w:lastRowFirstColumn="0" w:lastRowLastColumn="0"/>
            <w:tcW w:w="2254" w:type="dxa"/>
          </w:tcPr>
          <w:p w14:paraId="7620E457" w14:textId="77777777" w:rsidR="00606D09" w:rsidRPr="0086371C" w:rsidRDefault="00606D09" w:rsidP="00606D09">
            <w:pPr>
              <w:rPr>
                <w:sz w:val="20"/>
                <w:szCs w:val="20"/>
              </w:rPr>
            </w:pPr>
            <w:r w:rsidRPr="0086371C">
              <w:rPr>
                <w:sz w:val="20"/>
                <w:szCs w:val="20"/>
              </w:rPr>
              <w:t>Attended training</w:t>
            </w:r>
          </w:p>
        </w:tc>
        <w:tc>
          <w:tcPr>
            <w:tcW w:w="2254" w:type="dxa"/>
          </w:tcPr>
          <w:p w14:paraId="66E4CBF9" w14:textId="7470ADF3" w:rsidR="00606D09" w:rsidRPr="0086371C" w:rsidRDefault="00606D09" w:rsidP="00606D09">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High</w:t>
            </w:r>
            <w:r>
              <w:rPr>
                <w:sz w:val="20"/>
                <w:szCs w:val="20"/>
              </w:rPr>
              <w:t xml:space="preserve"> self-esteem</w:t>
            </w:r>
          </w:p>
        </w:tc>
        <w:tc>
          <w:tcPr>
            <w:tcW w:w="2254" w:type="dxa"/>
          </w:tcPr>
          <w:p w14:paraId="7271FEB9" w14:textId="587ECBE6" w:rsidR="00606D09" w:rsidRPr="0086371C" w:rsidRDefault="00D36648" w:rsidP="00606D0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4.3</w:t>
            </w:r>
          </w:p>
        </w:tc>
        <w:tc>
          <w:tcPr>
            <w:tcW w:w="2254" w:type="dxa"/>
          </w:tcPr>
          <w:p w14:paraId="1A45F54C" w14:textId="2D9357EB" w:rsidR="00606D09" w:rsidRPr="0086371C" w:rsidRDefault="00D36648" w:rsidP="00606D0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11.5</w:t>
            </w:r>
          </w:p>
        </w:tc>
      </w:tr>
    </w:tbl>
    <w:p w14:paraId="6119012D" w14:textId="5AFF84CD" w:rsidR="00081A3E" w:rsidRPr="001D6C9E" w:rsidRDefault="00C91BBC" w:rsidP="00871CF1">
      <w:pPr>
        <w:pStyle w:val="Source"/>
        <w:keepNext/>
        <w:keepLines/>
        <w:spacing w:before="2880" w:after="0"/>
      </w:pPr>
      <w:r w:rsidRPr="00C96183">
        <w:rPr>
          <w:rStyle w:val="Strong"/>
        </w:rPr>
        <w:t>Note:</w:t>
      </w:r>
      <w:r w:rsidRPr="00C91BBC">
        <w:t xml:space="preserve"> Did Not Attend Training group contains both the control group and people in the treatment who did not attend the training. Data has been presented as such to aid in the interpretation of our analysis, please see the </w:t>
      </w:r>
      <w:r w:rsidR="00EA2108">
        <w:t>T</w:t>
      </w:r>
      <w:r w:rsidRPr="00C91BBC">
        <w:t xml:space="preserve">echnical </w:t>
      </w:r>
      <w:r w:rsidR="00EA2108">
        <w:t>A</w:t>
      </w:r>
      <w:r w:rsidRPr="00C91BBC">
        <w:t>ppendix for the full regression results.</w:t>
      </w:r>
      <w:r w:rsidR="00081A3E" w:rsidRPr="001D6C9E">
        <w:t xml:space="preserve"> </w:t>
      </w:r>
      <w:r w:rsidR="00EA2108">
        <w:t xml:space="preserve">Ranges are classified as: </w:t>
      </w:r>
      <w:r w:rsidR="00081A3E" w:rsidRPr="001D6C9E">
        <w:t>Low self-esteem 0 to 14</w:t>
      </w:r>
      <w:r w:rsidR="00287840" w:rsidRPr="001D6C9E">
        <w:t xml:space="preserve">; </w:t>
      </w:r>
      <w:r w:rsidR="00081A3E" w:rsidRPr="001D6C9E">
        <w:t>Average self-esteem 15 to 24</w:t>
      </w:r>
      <w:r w:rsidR="00287840" w:rsidRPr="001D6C9E">
        <w:t xml:space="preserve">; </w:t>
      </w:r>
      <w:r w:rsidR="00081A3E" w:rsidRPr="001D6C9E">
        <w:t xml:space="preserve">High self-esteem 25 to 30. </w:t>
      </w:r>
      <w:r w:rsidR="004258DF" w:rsidRPr="004258DF">
        <w:t>Percentage change</w:t>
      </w:r>
      <w:r w:rsidR="00EA2108">
        <w:t>s</w:t>
      </w:r>
      <w:r w:rsidR="004258DF" w:rsidRPr="004258DF">
        <w:t xml:space="preserve"> may not align with what is reported due to rounding.</w:t>
      </w:r>
    </w:p>
    <w:p w14:paraId="6F8BF4FD" w14:textId="08E44C1D" w:rsidR="00A50E31" w:rsidRPr="001D6C9E" w:rsidRDefault="00A50E31" w:rsidP="00A50E31">
      <w:pPr>
        <w:pStyle w:val="Source"/>
        <w:keepNext/>
        <w:keepLines/>
      </w:pPr>
      <w:r w:rsidRPr="00C96183">
        <w:rPr>
          <w:rStyle w:val="Strong"/>
        </w:rPr>
        <w:t>Source:</w:t>
      </w:r>
      <w:r w:rsidRPr="001D6C9E">
        <w:t xml:space="preserve"> Departmental survey data from the </w:t>
      </w:r>
      <w:r w:rsidR="00B32B5E">
        <w:t>S</w:t>
      </w:r>
      <w:r w:rsidRPr="001D6C9E">
        <w:t xml:space="preserve">oft </w:t>
      </w:r>
      <w:r w:rsidR="00B32B5E">
        <w:t>S</w:t>
      </w:r>
      <w:r w:rsidRPr="001D6C9E">
        <w:t>kills trial.</w:t>
      </w:r>
    </w:p>
    <w:p w14:paraId="415F31BB" w14:textId="31122767" w:rsidR="00EB1149" w:rsidRDefault="00081A3E" w:rsidP="00EB1149">
      <w:r w:rsidRPr="001D6C9E">
        <w:t xml:space="preserve">Figure 4 demonstrates the change in participant responses for the Brief Resilience scale following the trial. After attending the training, a smaller proportion of participants reported low resilience while a larger proportion reported high resilience. </w:t>
      </w:r>
      <w:r w:rsidR="006A39F6">
        <w:t>T</w:t>
      </w:r>
      <w:r w:rsidRPr="001D6C9E">
        <w:t xml:space="preserve">here </w:t>
      </w:r>
      <w:r w:rsidR="00DE6EF7" w:rsidRPr="001D6C9E">
        <w:t>was</w:t>
      </w:r>
      <w:r w:rsidRPr="001D6C9E">
        <w:t xml:space="preserve"> a </w:t>
      </w:r>
      <w:r w:rsidRPr="001D6C9E">
        <w:rPr>
          <w:b/>
          <w:bCs/>
        </w:rPr>
        <w:t>40.6 per cent reduction</w:t>
      </w:r>
      <w:r w:rsidRPr="001D6C9E">
        <w:t xml:space="preserve"> in participants reporting low resilience and a </w:t>
      </w:r>
      <w:r w:rsidRPr="001D6C9E">
        <w:rPr>
          <w:b/>
          <w:bCs/>
        </w:rPr>
        <w:t>20.0 per cent increase</w:t>
      </w:r>
      <w:r w:rsidRPr="001D6C9E">
        <w:t xml:space="preserve"> in those reporting high resilience. Alternatively, </w:t>
      </w:r>
      <w:r w:rsidR="007859AE" w:rsidRPr="001D6C9E">
        <w:t>if</w:t>
      </w:r>
      <w:r w:rsidR="008547C3" w:rsidRPr="001D6C9E">
        <w:t xml:space="preserve"> </w:t>
      </w:r>
      <w:r w:rsidR="008547C3" w:rsidRPr="001D6C9E">
        <w:rPr>
          <w:b/>
          <w:bCs/>
        </w:rPr>
        <w:t>1,000 people</w:t>
      </w:r>
      <w:r w:rsidR="007859AE" w:rsidRPr="001D6C9E">
        <w:t xml:space="preserve"> undertook this </w:t>
      </w:r>
      <w:r w:rsidR="00EE0CB1">
        <w:t>training it</w:t>
      </w:r>
      <w:r w:rsidR="007859AE" w:rsidRPr="001D6C9E">
        <w:t xml:space="preserve"> would result in</w:t>
      </w:r>
      <w:r w:rsidRPr="001D6C9E">
        <w:t xml:space="preserve"> </w:t>
      </w:r>
      <w:r w:rsidR="00F44F0F" w:rsidRPr="00F44F0F">
        <w:rPr>
          <w:b/>
          <w:bCs/>
        </w:rPr>
        <w:t>218</w:t>
      </w:r>
      <w:r w:rsidR="00D33ADB">
        <w:rPr>
          <w:b/>
          <w:bCs/>
        </w:rPr>
        <w:t xml:space="preserve"> </w:t>
      </w:r>
      <w:r w:rsidRPr="001D6C9E">
        <w:rPr>
          <w:b/>
          <w:bCs/>
        </w:rPr>
        <w:t>people</w:t>
      </w:r>
      <w:r w:rsidRPr="001D6C9E">
        <w:t xml:space="preserve"> mov</w:t>
      </w:r>
      <w:r w:rsidR="007859AE" w:rsidRPr="001D6C9E">
        <w:t>ing</w:t>
      </w:r>
      <w:r w:rsidRPr="001D6C9E">
        <w:t xml:space="preserve"> from low resilience to average or high resilience, while </w:t>
      </w:r>
      <w:r w:rsidR="00F44F0F">
        <w:rPr>
          <w:b/>
          <w:bCs/>
        </w:rPr>
        <w:t>30</w:t>
      </w:r>
      <w:r w:rsidRPr="001D6C9E">
        <w:rPr>
          <w:b/>
          <w:bCs/>
        </w:rPr>
        <w:t xml:space="preserve"> people</w:t>
      </w:r>
      <w:r w:rsidRPr="001D6C9E">
        <w:t xml:space="preserve"> moved from average resilience to high resilience.</w:t>
      </w:r>
      <w:r w:rsidR="00FF103B" w:rsidRPr="001D6C9E">
        <w:t xml:space="preserve"> In contrast, there was no change in the proportion of participants in the Did Not Attend Training group reporting low resilience and a small increase in participants reporting high resilience.</w:t>
      </w:r>
      <w:r w:rsidR="00EB1149">
        <w:br w:type="page"/>
      </w:r>
    </w:p>
    <w:p w14:paraId="7165FE4F" w14:textId="0601B9CE" w:rsidR="00081A3E" w:rsidRDefault="00081A3E" w:rsidP="00081A3E">
      <w:pPr>
        <w:pStyle w:val="Caption"/>
        <w:keepNext/>
        <w:keepLines/>
        <w:rPr>
          <w:iCs w:val="0"/>
        </w:rPr>
      </w:pPr>
      <w:bookmarkStart w:id="22" w:name="_Toc80194159"/>
      <w:r w:rsidRPr="001D6C9E">
        <w:rPr>
          <w:iCs w:val="0"/>
        </w:rPr>
        <w:t xml:space="preserve">Figure </w:t>
      </w:r>
      <w:r w:rsidRPr="001D6C9E">
        <w:rPr>
          <w:iCs w:val="0"/>
        </w:rPr>
        <w:fldChar w:fldCharType="begin"/>
      </w:r>
      <w:r w:rsidRPr="001D6C9E">
        <w:rPr>
          <w:iCs w:val="0"/>
        </w:rPr>
        <w:instrText>SEQ Figure \* ARABIC</w:instrText>
      </w:r>
      <w:r w:rsidRPr="001D6C9E">
        <w:rPr>
          <w:iCs w:val="0"/>
        </w:rPr>
        <w:fldChar w:fldCharType="separate"/>
      </w:r>
      <w:r w:rsidR="00232BC2">
        <w:rPr>
          <w:iCs w:val="0"/>
          <w:noProof/>
        </w:rPr>
        <w:t>4</w:t>
      </w:r>
      <w:r w:rsidRPr="001D6C9E">
        <w:rPr>
          <w:iCs w:val="0"/>
        </w:rPr>
        <w:fldChar w:fldCharType="end"/>
      </w:r>
      <w:r w:rsidRPr="001D6C9E">
        <w:rPr>
          <w:iCs w:val="0"/>
        </w:rPr>
        <w:t>: Proportional change of Brief Resilience Scale scores pre- to post-treatment</w:t>
      </w:r>
      <w:bookmarkEnd w:id="22"/>
    </w:p>
    <w:tbl>
      <w:tblPr>
        <w:tblStyle w:val="DES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shows the changes in resilience levels between those who attended the training with those who did not, using the pre and post-survey results. The decorative image is a bar chart containing identical results to this table. "/>
      </w:tblPr>
      <w:tblGrid>
        <w:gridCol w:w="2254"/>
        <w:gridCol w:w="2254"/>
        <w:gridCol w:w="2254"/>
        <w:gridCol w:w="2254"/>
      </w:tblGrid>
      <w:tr w:rsidR="009148CF" w:rsidRPr="0086371C" w14:paraId="2EF92C7F" w14:textId="77777777" w:rsidTr="009714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254" w:type="dxa"/>
            <w:shd w:val="clear" w:color="auto" w:fill="auto"/>
          </w:tcPr>
          <w:p w14:paraId="2568924A" w14:textId="77777777" w:rsidR="009148CF" w:rsidRPr="0086371C" w:rsidRDefault="009148CF" w:rsidP="004272BD">
            <w:pPr>
              <w:rPr>
                <w:color w:val="auto"/>
                <w:sz w:val="20"/>
                <w:szCs w:val="20"/>
              </w:rPr>
            </w:pPr>
            <w:r w:rsidRPr="0086371C">
              <w:rPr>
                <w:color w:val="auto"/>
                <w:sz w:val="20"/>
                <w:szCs w:val="20"/>
              </w:rPr>
              <w:t>Attendance status</w:t>
            </w:r>
          </w:p>
        </w:tc>
        <w:tc>
          <w:tcPr>
            <w:tcW w:w="2254" w:type="dxa"/>
            <w:shd w:val="clear" w:color="auto" w:fill="auto"/>
          </w:tcPr>
          <w:p w14:paraId="37C0F015" w14:textId="2BA0E375" w:rsidR="009148CF" w:rsidRPr="0086371C" w:rsidRDefault="009714EE" w:rsidP="004272BD">
            <w:pPr>
              <w:cnfStyle w:val="100000000000" w:firstRow="1" w:lastRow="0" w:firstColumn="0" w:lastColumn="0" w:oddVBand="0" w:evenVBand="0" w:oddHBand="0" w:evenHBand="0" w:firstRowFirstColumn="0" w:firstRowLastColumn="0" w:lastRowFirstColumn="0" w:lastRowLastColumn="0"/>
              <w:rPr>
                <w:color w:val="auto"/>
                <w:sz w:val="20"/>
                <w:szCs w:val="20"/>
              </w:rPr>
            </w:pPr>
            <w:r>
              <w:rPr>
                <w:color w:val="auto"/>
                <w:sz w:val="20"/>
                <w:szCs w:val="20"/>
              </w:rPr>
              <w:t>Resilience</w:t>
            </w:r>
            <w:r w:rsidR="009148CF">
              <w:rPr>
                <w:color w:val="auto"/>
                <w:sz w:val="20"/>
                <w:szCs w:val="20"/>
              </w:rPr>
              <w:t xml:space="preserve"> </w:t>
            </w:r>
            <w:r w:rsidR="009148CF" w:rsidRPr="0086371C">
              <w:rPr>
                <w:color w:val="auto"/>
                <w:sz w:val="20"/>
                <w:szCs w:val="20"/>
              </w:rPr>
              <w:t>level</w:t>
            </w:r>
          </w:p>
        </w:tc>
        <w:tc>
          <w:tcPr>
            <w:tcW w:w="2254" w:type="dxa"/>
            <w:shd w:val="clear" w:color="auto" w:fill="auto"/>
          </w:tcPr>
          <w:p w14:paraId="7FC72F3D" w14:textId="77777777" w:rsidR="009148CF" w:rsidRPr="0086371C" w:rsidRDefault="009148CF" w:rsidP="004272BD">
            <w:pPr>
              <w:cnfStyle w:val="100000000000" w:firstRow="1" w:lastRow="0" w:firstColumn="0" w:lastColumn="0" w:oddVBand="0" w:evenVBand="0" w:oddHBand="0" w:evenHBand="0" w:firstRowFirstColumn="0" w:firstRowLastColumn="0" w:lastRowFirstColumn="0" w:lastRowLastColumn="0"/>
              <w:rPr>
                <w:color w:val="auto"/>
                <w:sz w:val="20"/>
                <w:szCs w:val="20"/>
              </w:rPr>
            </w:pPr>
            <w:r w:rsidRPr="0086371C">
              <w:rPr>
                <w:color w:val="auto"/>
                <w:sz w:val="20"/>
                <w:szCs w:val="20"/>
              </w:rPr>
              <w:t>Pre-treatment score %</w:t>
            </w:r>
          </w:p>
        </w:tc>
        <w:tc>
          <w:tcPr>
            <w:tcW w:w="2254" w:type="dxa"/>
            <w:shd w:val="clear" w:color="auto" w:fill="auto"/>
          </w:tcPr>
          <w:p w14:paraId="176C40A8" w14:textId="77777777" w:rsidR="009148CF" w:rsidRPr="0086371C" w:rsidRDefault="009148CF" w:rsidP="004272BD">
            <w:pPr>
              <w:cnfStyle w:val="100000000000" w:firstRow="1" w:lastRow="0" w:firstColumn="0" w:lastColumn="0" w:oddVBand="0" w:evenVBand="0" w:oddHBand="0" w:evenHBand="0" w:firstRowFirstColumn="0" w:firstRowLastColumn="0" w:lastRowFirstColumn="0" w:lastRowLastColumn="0"/>
              <w:rPr>
                <w:color w:val="auto"/>
                <w:sz w:val="20"/>
                <w:szCs w:val="20"/>
              </w:rPr>
            </w:pPr>
            <w:r w:rsidRPr="0086371C">
              <w:rPr>
                <w:color w:val="auto"/>
                <w:sz w:val="20"/>
                <w:szCs w:val="20"/>
              </w:rPr>
              <w:t>Post-treatment score %</w:t>
            </w:r>
          </w:p>
        </w:tc>
      </w:tr>
      <w:tr w:rsidR="009148CF" w:rsidRPr="0086371C" w14:paraId="28245663" w14:textId="77777777" w:rsidTr="004272BD">
        <w:tc>
          <w:tcPr>
            <w:cnfStyle w:val="001000000000" w:firstRow="0" w:lastRow="0" w:firstColumn="1" w:lastColumn="0" w:oddVBand="0" w:evenVBand="0" w:oddHBand="0" w:evenHBand="0" w:firstRowFirstColumn="0" w:firstRowLastColumn="0" w:lastRowFirstColumn="0" w:lastRowLastColumn="0"/>
            <w:tcW w:w="2254" w:type="dxa"/>
          </w:tcPr>
          <w:p w14:paraId="282CD835" w14:textId="77777777" w:rsidR="009148CF" w:rsidRPr="0086371C" w:rsidRDefault="009148CF" w:rsidP="004272BD">
            <w:pPr>
              <w:rPr>
                <w:sz w:val="20"/>
                <w:szCs w:val="20"/>
              </w:rPr>
            </w:pPr>
            <w:r w:rsidRPr="0086371C">
              <w:rPr>
                <w:sz w:val="20"/>
                <w:szCs w:val="20"/>
              </w:rPr>
              <w:t>Did not attend training</w:t>
            </w:r>
          </w:p>
        </w:tc>
        <w:tc>
          <w:tcPr>
            <w:tcW w:w="2254" w:type="dxa"/>
          </w:tcPr>
          <w:p w14:paraId="5B6F3B73" w14:textId="1E0B8488" w:rsidR="009148CF" w:rsidRPr="0086371C" w:rsidRDefault="009148CF"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Low </w:t>
            </w:r>
            <w:r w:rsidR="009714EE">
              <w:rPr>
                <w:sz w:val="20"/>
                <w:szCs w:val="20"/>
              </w:rPr>
              <w:t>resilience</w:t>
            </w:r>
          </w:p>
        </w:tc>
        <w:tc>
          <w:tcPr>
            <w:tcW w:w="2254" w:type="dxa"/>
          </w:tcPr>
          <w:p w14:paraId="55488E95" w14:textId="426D32AB" w:rsidR="009148CF" w:rsidRPr="0086371C" w:rsidRDefault="00D77763"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43.1</w:t>
            </w:r>
          </w:p>
        </w:tc>
        <w:tc>
          <w:tcPr>
            <w:tcW w:w="2254" w:type="dxa"/>
          </w:tcPr>
          <w:p w14:paraId="5B92C1DE" w14:textId="7BDCD194" w:rsidR="009148CF" w:rsidRPr="0086371C" w:rsidRDefault="00D77763"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43.1</w:t>
            </w:r>
          </w:p>
        </w:tc>
      </w:tr>
      <w:tr w:rsidR="009148CF" w:rsidRPr="0086371C" w14:paraId="55F4A74A" w14:textId="77777777" w:rsidTr="004272BD">
        <w:tc>
          <w:tcPr>
            <w:cnfStyle w:val="001000000000" w:firstRow="0" w:lastRow="0" w:firstColumn="1" w:lastColumn="0" w:oddVBand="0" w:evenVBand="0" w:oddHBand="0" w:evenHBand="0" w:firstRowFirstColumn="0" w:firstRowLastColumn="0" w:lastRowFirstColumn="0" w:lastRowLastColumn="0"/>
            <w:tcW w:w="2254" w:type="dxa"/>
          </w:tcPr>
          <w:p w14:paraId="1512EDA8" w14:textId="77777777" w:rsidR="009148CF" w:rsidRPr="0086371C" w:rsidRDefault="009148CF" w:rsidP="004272BD">
            <w:pPr>
              <w:rPr>
                <w:sz w:val="20"/>
                <w:szCs w:val="20"/>
              </w:rPr>
            </w:pPr>
            <w:r w:rsidRPr="0086371C">
              <w:rPr>
                <w:sz w:val="20"/>
                <w:szCs w:val="20"/>
              </w:rPr>
              <w:t>Did not attend training</w:t>
            </w:r>
          </w:p>
        </w:tc>
        <w:tc>
          <w:tcPr>
            <w:tcW w:w="2254" w:type="dxa"/>
          </w:tcPr>
          <w:p w14:paraId="123409C5" w14:textId="4EC6B53E" w:rsidR="009148CF" w:rsidRPr="0086371C" w:rsidRDefault="009148CF" w:rsidP="004272BD">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 xml:space="preserve">Average </w:t>
            </w:r>
            <w:r w:rsidR="009714EE">
              <w:rPr>
                <w:sz w:val="20"/>
                <w:szCs w:val="20"/>
              </w:rPr>
              <w:t xml:space="preserve">resilience </w:t>
            </w:r>
          </w:p>
        </w:tc>
        <w:tc>
          <w:tcPr>
            <w:tcW w:w="2254" w:type="dxa"/>
          </w:tcPr>
          <w:p w14:paraId="716785D5" w14:textId="4A074BDB" w:rsidR="009148CF" w:rsidRPr="0086371C" w:rsidRDefault="00D77763"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52.4</w:t>
            </w:r>
          </w:p>
        </w:tc>
        <w:tc>
          <w:tcPr>
            <w:tcW w:w="2254" w:type="dxa"/>
          </w:tcPr>
          <w:p w14:paraId="2B863038" w14:textId="2EF2AFD9" w:rsidR="009148CF" w:rsidRPr="0086371C" w:rsidRDefault="00D26823"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51.6</w:t>
            </w:r>
          </w:p>
        </w:tc>
      </w:tr>
      <w:tr w:rsidR="009148CF" w:rsidRPr="0086371C" w14:paraId="6EFDAF1F" w14:textId="77777777" w:rsidTr="004272BD">
        <w:tc>
          <w:tcPr>
            <w:cnfStyle w:val="001000000000" w:firstRow="0" w:lastRow="0" w:firstColumn="1" w:lastColumn="0" w:oddVBand="0" w:evenVBand="0" w:oddHBand="0" w:evenHBand="0" w:firstRowFirstColumn="0" w:firstRowLastColumn="0" w:lastRowFirstColumn="0" w:lastRowLastColumn="0"/>
            <w:tcW w:w="2254" w:type="dxa"/>
          </w:tcPr>
          <w:p w14:paraId="25C29EA5" w14:textId="77777777" w:rsidR="009148CF" w:rsidRPr="0086371C" w:rsidRDefault="009148CF" w:rsidP="004272BD">
            <w:pPr>
              <w:rPr>
                <w:sz w:val="20"/>
                <w:szCs w:val="20"/>
              </w:rPr>
            </w:pPr>
            <w:r w:rsidRPr="0086371C">
              <w:rPr>
                <w:sz w:val="20"/>
                <w:szCs w:val="20"/>
              </w:rPr>
              <w:t>Did not attend training</w:t>
            </w:r>
          </w:p>
        </w:tc>
        <w:tc>
          <w:tcPr>
            <w:tcW w:w="2254" w:type="dxa"/>
          </w:tcPr>
          <w:p w14:paraId="364CF4D6" w14:textId="5341EB71" w:rsidR="009148CF" w:rsidRPr="0086371C" w:rsidRDefault="009C437B" w:rsidP="004272BD">
            <w:pPr>
              <w:cnfStyle w:val="000000000000" w:firstRow="0" w:lastRow="0" w:firstColumn="0" w:lastColumn="0" w:oddVBand="0" w:evenVBand="0" w:oddHBand="0" w:evenHBand="0" w:firstRowFirstColumn="0" w:firstRowLastColumn="0" w:lastRowFirstColumn="0" w:lastRowLastColumn="0"/>
              <w:rPr>
                <w:sz w:val="20"/>
                <w:szCs w:val="20"/>
              </w:rPr>
            </w:pPr>
            <w:r>
              <w:rPr>
                <w:noProof/>
              </w:rPr>
              <w:drawing>
                <wp:anchor distT="0" distB="0" distL="114300" distR="114300" simplePos="0" relativeHeight="251658245" behindDoc="0" locked="0" layoutInCell="1" allowOverlap="1" wp14:anchorId="69A9DA4A" wp14:editId="092EF8F3">
                  <wp:simplePos x="0" y="0"/>
                  <wp:positionH relativeFrom="page">
                    <wp:posOffset>-1480820</wp:posOffset>
                  </wp:positionH>
                  <wp:positionV relativeFrom="paragraph">
                    <wp:posOffset>-515620</wp:posOffset>
                  </wp:positionV>
                  <wp:extent cx="6479540" cy="3041650"/>
                  <wp:effectExtent l="0" t="0" r="0" b="635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79540" cy="3041650"/>
                          </a:xfrm>
                          <a:prstGeom prst="rect">
                            <a:avLst/>
                          </a:prstGeom>
                          <a:noFill/>
                        </pic:spPr>
                      </pic:pic>
                    </a:graphicData>
                  </a:graphic>
                  <wp14:sizeRelH relativeFrom="page">
                    <wp14:pctWidth>0</wp14:pctWidth>
                  </wp14:sizeRelH>
                  <wp14:sizeRelV relativeFrom="page">
                    <wp14:pctHeight>0</wp14:pctHeight>
                  </wp14:sizeRelV>
                </wp:anchor>
              </w:drawing>
            </w:r>
            <w:r w:rsidR="009148CF" w:rsidRPr="0086371C">
              <w:rPr>
                <w:sz w:val="20"/>
                <w:szCs w:val="20"/>
              </w:rPr>
              <w:t>High</w:t>
            </w:r>
            <w:r w:rsidR="009148CF">
              <w:rPr>
                <w:sz w:val="20"/>
                <w:szCs w:val="20"/>
              </w:rPr>
              <w:t xml:space="preserve"> </w:t>
            </w:r>
            <w:r w:rsidR="009714EE">
              <w:rPr>
                <w:sz w:val="20"/>
                <w:szCs w:val="20"/>
              </w:rPr>
              <w:t xml:space="preserve">resilience </w:t>
            </w:r>
          </w:p>
        </w:tc>
        <w:tc>
          <w:tcPr>
            <w:tcW w:w="2254" w:type="dxa"/>
          </w:tcPr>
          <w:p w14:paraId="415987DD" w14:textId="6065DA02" w:rsidR="009148CF" w:rsidRPr="0086371C" w:rsidRDefault="00D26823"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4.5</w:t>
            </w:r>
          </w:p>
        </w:tc>
        <w:tc>
          <w:tcPr>
            <w:tcW w:w="2254" w:type="dxa"/>
          </w:tcPr>
          <w:p w14:paraId="22BE0620" w14:textId="2526F648" w:rsidR="009148CF" w:rsidRPr="0086371C" w:rsidRDefault="00D26823"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5.3</w:t>
            </w:r>
          </w:p>
        </w:tc>
      </w:tr>
      <w:tr w:rsidR="009714EE" w:rsidRPr="0086371C" w14:paraId="5115ACD3" w14:textId="77777777" w:rsidTr="004272BD">
        <w:tc>
          <w:tcPr>
            <w:cnfStyle w:val="001000000000" w:firstRow="0" w:lastRow="0" w:firstColumn="1" w:lastColumn="0" w:oddVBand="0" w:evenVBand="0" w:oddHBand="0" w:evenHBand="0" w:firstRowFirstColumn="0" w:firstRowLastColumn="0" w:lastRowFirstColumn="0" w:lastRowLastColumn="0"/>
            <w:tcW w:w="2254" w:type="dxa"/>
          </w:tcPr>
          <w:p w14:paraId="15342CA1" w14:textId="77777777" w:rsidR="009714EE" w:rsidRPr="0086371C" w:rsidRDefault="009714EE" w:rsidP="009714EE">
            <w:pPr>
              <w:rPr>
                <w:sz w:val="20"/>
                <w:szCs w:val="20"/>
              </w:rPr>
            </w:pPr>
            <w:r w:rsidRPr="0086371C">
              <w:rPr>
                <w:sz w:val="20"/>
                <w:szCs w:val="20"/>
              </w:rPr>
              <w:t>Attended training</w:t>
            </w:r>
          </w:p>
        </w:tc>
        <w:tc>
          <w:tcPr>
            <w:tcW w:w="2254" w:type="dxa"/>
          </w:tcPr>
          <w:p w14:paraId="0DA0D36A" w14:textId="25D866D6" w:rsidR="009714EE" w:rsidRPr="0086371C" w:rsidRDefault="009714EE" w:rsidP="009714E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Low resilience</w:t>
            </w:r>
          </w:p>
        </w:tc>
        <w:tc>
          <w:tcPr>
            <w:tcW w:w="2254" w:type="dxa"/>
          </w:tcPr>
          <w:p w14:paraId="6DDB4273" w14:textId="18BFE52D" w:rsidR="009714EE" w:rsidRPr="0086371C" w:rsidRDefault="00D26823" w:rsidP="009714E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43.2</w:t>
            </w:r>
          </w:p>
        </w:tc>
        <w:tc>
          <w:tcPr>
            <w:tcW w:w="2254" w:type="dxa"/>
          </w:tcPr>
          <w:p w14:paraId="0F9137C8" w14:textId="5FCB8248" w:rsidR="009714EE" w:rsidRPr="0086371C" w:rsidRDefault="00D26823" w:rsidP="009714E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25.6</w:t>
            </w:r>
          </w:p>
        </w:tc>
      </w:tr>
      <w:tr w:rsidR="009714EE" w:rsidRPr="0086371C" w14:paraId="0E9C8460" w14:textId="77777777" w:rsidTr="004272BD">
        <w:tc>
          <w:tcPr>
            <w:cnfStyle w:val="001000000000" w:firstRow="0" w:lastRow="0" w:firstColumn="1" w:lastColumn="0" w:oddVBand="0" w:evenVBand="0" w:oddHBand="0" w:evenHBand="0" w:firstRowFirstColumn="0" w:firstRowLastColumn="0" w:lastRowFirstColumn="0" w:lastRowLastColumn="0"/>
            <w:tcW w:w="2254" w:type="dxa"/>
          </w:tcPr>
          <w:p w14:paraId="47940B32" w14:textId="77777777" w:rsidR="009714EE" w:rsidRPr="0086371C" w:rsidRDefault="009714EE" w:rsidP="009714EE">
            <w:pPr>
              <w:rPr>
                <w:sz w:val="20"/>
                <w:szCs w:val="20"/>
              </w:rPr>
            </w:pPr>
            <w:r w:rsidRPr="0086371C">
              <w:rPr>
                <w:sz w:val="20"/>
                <w:szCs w:val="20"/>
              </w:rPr>
              <w:t>Attended training</w:t>
            </w:r>
          </w:p>
        </w:tc>
        <w:tc>
          <w:tcPr>
            <w:tcW w:w="2254" w:type="dxa"/>
          </w:tcPr>
          <w:p w14:paraId="157E5043" w14:textId="0F7DC1AB" w:rsidR="009714EE" w:rsidRPr="0086371C" w:rsidRDefault="009714EE" w:rsidP="009714EE">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 xml:space="preserve">Average </w:t>
            </w:r>
            <w:r>
              <w:rPr>
                <w:sz w:val="20"/>
                <w:szCs w:val="20"/>
              </w:rPr>
              <w:t xml:space="preserve">resilience </w:t>
            </w:r>
          </w:p>
        </w:tc>
        <w:tc>
          <w:tcPr>
            <w:tcW w:w="2254" w:type="dxa"/>
          </w:tcPr>
          <w:p w14:paraId="29D9DEAD" w14:textId="7241104A" w:rsidR="009714EE" w:rsidRPr="0086371C" w:rsidRDefault="00D26823" w:rsidP="009714E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52.6</w:t>
            </w:r>
          </w:p>
        </w:tc>
        <w:tc>
          <w:tcPr>
            <w:tcW w:w="2254" w:type="dxa"/>
          </w:tcPr>
          <w:p w14:paraId="26405F80" w14:textId="5BB1FF7F" w:rsidR="009714EE" w:rsidRPr="0086371C" w:rsidRDefault="00D26823" w:rsidP="009714E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69.2</w:t>
            </w:r>
          </w:p>
        </w:tc>
      </w:tr>
      <w:tr w:rsidR="009714EE" w:rsidRPr="0086371C" w14:paraId="599B6A1E" w14:textId="77777777" w:rsidTr="004272BD">
        <w:trPr>
          <w:trHeight w:val="70"/>
        </w:trPr>
        <w:tc>
          <w:tcPr>
            <w:cnfStyle w:val="001000000000" w:firstRow="0" w:lastRow="0" w:firstColumn="1" w:lastColumn="0" w:oddVBand="0" w:evenVBand="0" w:oddHBand="0" w:evenHBand="0" w:firstRowFirstColumn="0" w:firstRowLastColumn="0" w:lastRowFirstColumn="0" w:lastRowLastColumn="0"/>
            <w:tcW w:w="2254" w:type="dxa"/>
          </w:tcPr>
          <w:p w14:paraId="258F064E" w14:textId="77777777" w:rsidR="009714EE" w:rsidRPr="0086371C" w:rsidRDefault="009714EE" w:rsidP="009714EE">
            <w:pPr>
              <w:rPr>
                <w:sz w:val="20"/>
                <w:szCs w:val="20"/>
              </w:rPr>
            </w:pPr>
            <w:r w:rsidRPr="0086371C">
              <w:rPr>
                <w:sz w:val="20"/>
                <w:szCs w:val="20"/>
              </w:rPr>
              <w:t>Attended training</w:t>
            </w:r>
          </w:p>
        </w:tc>
        <w:tc>
          <w:tcPr>
            <w:tcW w:w="2254" w:type="dxa"/>
          </w:tcPr>
          <w:p w14:paraId="7AF1B759" w14:textId="78E5C50A" w:rsidR="009714EE" w:rsidRPr="0086371C" w:rsidRDefault="009714EE" w:rsidP="009714EE">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High</w:t>
            </w:r>
            <w:r>
              <w:rPr>
                <w:sz w:val="20"/>
                <w:szCs w:val="20"/>
              </w:rPr>
              <w:t xml:space="preserve"> resilience </w:t>
            </w:r>
          </w:p>
        </w:tc>
        <w:tc>
          <w:tcPr>
            <w:tcW w:w="2254" w:type="dxa"/>
          </w:tcPr>
          <w:p w14:paraId="2613C972" w14:textId="0636407F" w:rsidR="009714EE" w:rsidRPr="0086371C" w:rsidRDefault="00D26823" w:rsidP="009714E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4.3</w:t>
            </w:r>
          </w:p>
        </w:tc>
        <w:tc>
          <w:tcPr>
            <w:tcW w:w="2254" w:type="dxa"/>
          </w:tcPr>
          <w:p w14:paraId="6023D47B" w14:textId="44B2799D" w:rsidR="009714EE" w:rsidRPr="0086371C" w:rsidRDefault="00D26823" w:rsidP="009714E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5.1</w:t>
            </w:r>
          </w:p>
        </w:tc>
      </w:tr>
    </w:tbl>
    <w:p w14:paraId="75FED06D" w14:textId="1E84CD70" w:rsidR="00081A3E" w:rsidRPr="001D6C9E" w:rsidRDefault="009949AD" w:rsidP="00C96183">
      <w:pPr>
        <w:pStyle w:val="Source"/>
        <w:keepNext/>
        <w:keepLines/>
        <w:spacing w:before="2880" w:after="0"/>
      </w:pPr>
      <w:r w:rsidRPr="00C91BBC">
        <w:t xml:space="preserve">Note: Did Not Attend Training group contains both the control group and people in the treatment who did not attend the training. Data has been presented as such to aid in the interpretation of our analysis, please see the </w:t>
      </w:r>
      <w:r w:rsidR="00892FD2">
        <w:t>T</w:t>
      </w:r>
      <w:r w:rsidRPr="00C91BBC">
        <w:t xml:space="preserve">echnical </w:t>
      </w:r>
      <w:r w:rsidR="00892FD2">
        <w:t>A</w:t>
      </w:r>
      <w:r w:rsidRPr="00C91BBC">
        <w:t>ppendix for the full regression results.</w:t>
      </w:r>
      <w:r w:rsidR="00081A3E" w:rsidRPr="001D6C9E">
        <w:t xml:space="preserve"> </w:t>
      </w:r>
      <w:r w:rsidR="002D2959">
        <w:t xml:space="preserve">Ranges are classified as: </w:t>
      </w:r>
      <w:r w:rsidR="00081A3E" w:rsidRPr="001D6C9E">
        <w:t>Low resilience 1 to 2.99: Average resilience 3 to 4.30: High resilience 4.31 to 5.</w:t>
      </w:r>
      <w:r w:rsidR="004258DF">
        <w:t xml:space="preserve"> </w:t>
      </w:r>
      <w:r w:rsidR="004258DF" w:rsidRPr="004258DF">
        <w:t>Percentage change</w:t>
      </w:r>
      <w:r w:rsidR="002D2959">
        <w:t>s</w:t>
      </w:r>
      <w:r w:rsidR="004258DF" w:rsidRPr="004258DF">
        <w:t xml:space="preserve"> may not align with what is reported due to rounding.</w:t>
      </w:r>
    </w:p>
    <w:p w14:paraId="78C88BE9" w14:textId="03A74DEE" w:rsidR="00A50E31" w:rsidRPr="001D6C9E" w:rsidRDefault="00A50E31" w:rsidP="00764E44">
      <w:pPr>
        <w:pStyle w:val="Source"/>
        <w:keepNext/>
        <w:keepLines/>
      </w:pPr>
      <w:r w:rsidRPr="001D6C9E">
        <w:t xml:space="preserve">Source: Departmental survey data from the </w:t>
      </w:r>
      <w:r w:rsidR="00B32B5E">
        <w:t>S</w:t>
      </w:r>
      <w:r w:rsidRPr="001D6C9E">
        <w:t xml:space="preserve">oft </w:t>
      </w:r>
      <w:r w:rsidR="00B32B5E">
        <w:t>S</w:t>
      </w:r>
      <w:r w:rsidRPr="001D6C9E">
        <w:t xml:space="preserve">kills </w:t>
      </w:r>
      <w:r w:rsidR="00B32B5E">
        <w:t>t</w:t>
      </w:r>
      <w:r w:rsidRPr="001D6C9E">
        <w:t>rial.</w:t>
      </w:r>
    </w:p>
    <w:p w14:paraId="67E122CF" w14:textId="3E1FCF95" w:rsidR="002034CB" w:rsidRDefault="00081A3E">
      <w:pPr>
        <w:spacing w:after="160" w:line="259" w:lineRule="auto"/>
      </w:pPr>
      <w:r w:rsidRPr="001D6C9E">
        <w:t>Figure 5 demonstrates the change in participant responses for the Career Self-Efficacy scale following the trial. After attending the training, a larger proportion reported high Career</w:t>
      </w:r>
      <w:r w:rsidR="00AC7FF0">
        <w:t> </w:t>
      </w:r>
      <w:r w:rsidRPr="001D6C9E">
        <w:t>Self</w:t>
      </w:r>
      <w:r w:rsidR="00AC7FF0">
        <w:noBreakHyphen/>
      </w:r>
      <w:r w:rsidRPr="001D6C9E">
        <w:t>Efficacy</w:t>
      </w:r>
      <w:r w:rsidR="00D14284" w:rsidRPr="001D6C9E">
        <w:t>.</w:t>
      </w:r>
      <w:r w:rsidR="00764EFA">
        <w:t xml:space="preserve"> T</w:t>
      </w:r>
      <w:r w:rsidRPr="001D6C9E">
        <w:t xml:space="preserve">here is a </w:t>
      </w:r>
      <w:r w:rsidRPr="001D6C9E">
        <w:rPr>
          <w:b/>
        </w:rPr>
        <w:t>31.8</w:t>
      </w:r>
      <w:r w:rsidRPr="001D6C9E">
        <w:rPr>
          <w:b/>
          <w:bCs/>
        </w:rPr>
        <w:t xml:space="preserve"> per cent increase</w:t>
      </w:r>
      <w:r w:rsidRPr="001D6C9E">
        <w:t xml:space="preserve"> in those reporting high Career Self-Efficacy.</w:t>
      </w:r>
      <w:r w:rsidR="001A204F" w:rsidRPr="001D6C9E">
        <w:t xml:space="preserve"> However, it should be noted, despite the above results, </w:t>
      </w:r>
      <w:r w:rsidR="00103143">
        <w:t>the</w:t>
      </w:r>
      <w:r w:rsidR="001A204F" w:rsidRPr="001D6C9E">
        <w:t xml:space="preserve"> analysis found no statistical</w:t>
      </w:r>
      <w:r w:rsidR="00E6704A">
        <w:t>ly significant</w:t>
      </w:r>
      <w:r w:rsidR="001A204F" w:rsidRPr="001D6C9E">
        <w:t xml:space="preserve"> difference in the scores between the control and treatment groups.</w:t>
      </w:r>
      <w:r w:rsidR="002034CB">
        <w:br w:type="page"/>
      </w:r>
    </w:p>
    <w:p w14:paraId="1DA533B4" w14:textId="0988E2D0" w:rsidR="00081A3E" w:rsidRDefault="00081A3E" w:rsidP="00081A3E">
      <w:pPr>
        <w:pStyle w:val="Caption"/>
        <w:keepNext/>
        <w:keepLines/>
        <w:rPr>
          <w:iCs w:val="0"/>
        </w:rPr>
      </w:pPr>
      <w:bookmarkStart w:id="23" w:name="_Toc80194160"/>
      <w:r w:rsidRPr="001D6C9E">
        <w:rPr>
          <w:iCs w:val="0"/>
        </w:rPr>
        <w:t xml:space="preserve">Figure </w:t>
      </w:r>
      <w:r w:rsidRPr="001D6C9E">
        <w:rPr>
          <w:iCs w:val="0"/>
        </w:rPr>
        <w:fldChar w:fldCharType="begin"/>
      </w:r>
      <w:r w:rsidRPr="001D6C9E">
        <w:rPr>
          <w:iCs w:val="0"/>
        </w:rPr>
        <w:instrText>SEQ Figure \* ARABIC</w:instrText>
      </w:r>
      <w:r w:rsidRPr="001D6C9E">
        <w:rPr>
          <w:iCs w:val="0"/>
        </w:rPr>
        <w:fldChar w:fldCharType="separate"/>
      </w:r>
      <w:r w:rsidR="00232BC2">
        <w:rPr>
          <w:iCs w:val="0"/>
          <w:noProof/>
        </w:rPr>
        <w:t>5</w:t>
      </w:r>
      <w:r w:rsidRPr="001D6C9E">
        <w:rPr>
          <w:iCs w:val="0"/>
        </w:rPr>
        <w:fldChar w:fldCharType="end"/>
      </w:r>
      <w:r w:rsidRPr="001D6C9E">
        <w:rPr>
          <w:iCs w:val="0"/>
        </w:rPr>
        <w:t>: Proportional change of Career Self-Efficacy Scale scores pre- to post-treatment</w:t>
      </w:r>
      <w:bookmarkEnd w:id="23"/>
    </w:p>
    <w:tbl>
      <w:tblPr>
        <w:tblStyle w:val="DES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shows the changes in career self-efficact levels between those who attended the training with those who did not, using the pre and post-survey results. The decorative image is a bar chart containing identical results to this table. "/>
      </w:tblPr>
      <w:tblGrid>
        <w:gridCol w:w="2254"/>
        <w:gridCol w:w="2254"/>
        <w:gridCol w:w="2254"/>
        <w:gridCol w:w="2254"/>
      </w:tblGrid>
      <w:tr w:rsidR="006A3F1E" w:rsidRPr="0086371C" w14:paraId="0814FE06" w14:textId="77777777" w:rsidTr="004272B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254" w:type="dxa"/>
            <w:shd w:val="clear" w:color="auto" w:fill="auto"/>
          </w:tcPr>
          <w:p w14:paraId="65D42FEC" w14:textId="77777777" w:rsidR="006A3F1E" w:rsidRPr="0086371C" w:rsidRDefault="006A3F1E" w:rsidP="004272BD">
            <w:pPr>
              <w:rPr>
                <w:color w:val="auto"/>
                <w:sz w:val="20"/>
                <w:szCs w:val="20"/>
              </w:rPr>
            </w:pPr>
            <w:r w:rsidRPr="0086371C">
              <w:rPr>
                <w:color w:val="auto"/>
                <w:sz w:val="20"/>
                <w:szCs w:val="20"/>
              </w:rPr>
              <w:t>Attendance status</w:t>
            </w:r>
          </w:p>
        </w:tc>
        <w:tc>
          <w:tcPr>
            <w:tcW w:w="2254" w:type="dxa"/>
            <w:shd w:val="clear" w:color="auto" w:fill="auto"/>
          </w:tcPr>
          <w:p w14:paraId="183F6447" w14:textId="2483B81A" w:rsidR="006A3F1E" w:rsidRPr="0086371C" w:rsidRDefault="004E55AD" w:rsidP="004272BD">
            <w:pPr>
              <w:cnfStyle w:val="100000000000" w:firstRow="1" w:lastRow="0" w:firstColumn="0" w:lastColumn="0" w:oddVBand="0" w:evenVBand="0" w:oddHBand="0" w:evenHBand="0" w:firstRowFirstColumn="0" w:firstRowLastColumn="0" w:lastRowFirstColumn="0" w:lastRowLastColumn="0"/>
              <w:rPr>
                <w:color w:val="auto"/>
                <w:sz w:val="20"/>
                <w:szCs w:val="20"/>
              </w:rPr>
            </w:pPr>
            <w:r>
              <w:rPr>
                <w:color w:val="auto"/>
                <w:sz w:val="20"/>
                <w:szCs w:val="20"/>
              </w:rPr>
              <w:t xml:space="preserve">Career self-efficacy </w:t>
            </w:r>
            <w:r w:rsidR="006A3F1E" w:rsidRPr="0086371C">
              <w:rPr>
                <w:color w:val="auto"/>
                <w:sz w:val="20"/>
                <w:szCs w:val="20"/>
              </w:rPr>
              <w:t>level</w:t>
            </w:r>
          </w:p>
        </w:tc>
        <w:tc>
          <w:tcPr>
            <w:tcW w:w="2254" w:type="dxa"/>
            <w:shd w:val="clear" w:color="auto" w:fill="auto"/>
          </w:tcPr>
          <w:p w14:paraId="52F6AEB7" w14:textId="6E6B2845" w:rsidR="006A3F1E" w:rsidRPr="0086371C" w:rsidRDefault="006A3F1E" w:rsidP="004272BD">
            <w:pPr>
              <w:cnfStyle w:val="100000000000" w:firstRow="1" w:lastRow="0" w:firstColumn="0" w:lastColumn="0" w:oddVBand="0" w:evenVBand="0" w:oddHBand="0" w:evenHBand="0" w:firstRowFirstColumn="0" w:firstRowLastColumn="0" w:lastRowFirstColumn="0" w:lastRowLastColumn="0"/>
              <w:rPr>
                <w:color w:val="auto"/>
                <w:sz w:val="20"/>
                <w:szCs w:val="20"/>
              </w:rPr>
            </w:pPr>
            <w:r w:rsidRPr="0086371C">
              <w:rPr>
                <w:color w:val="auto"/>
                <w:sz w:val="20"/>
                <w:szCs w:val="20"/>
              </w:rPr>
              <w:t>Pre-treatment score %</w:t>
            </w:r>
          </w:p>
        </w:tc>
        <w:tc>
          <w:tcPr>
            <w:tcW w:w="2254" w:type="dxa"/>
            <w:shd w:val="clear" w:color="auto" w:fill="auto"/>
          </w:tcPr>
          <w:p w14:paraId="5C9981CA" w14:textId="77777777" w:rsidR="006A3F1E" w:rsidRPr="0086371C" w:rsidRDefault="006A3F1E" w:rsidP="004272BD">
            <w:pPr>
              <w:cnfStyle w:val="100000000000" w:firstRow="1" w:lastRow="0" w:firstColumn="0" w:lastColumn="0" w:oddVBand="0" w:evenVBand="0" w:oddHBand="0" w:evenHBand="0" w:firstRowFirstColumn="0" w:firstRowLastColumn="0" w:lastRowFirstColumn="0" w:lastRowLastColumn="0"/>
              <w:rPr>
                <w:color w:val="auto"/>
                <w:sz w:val="20"/>
                <w:szCs w:val="20"/>
              </w:rPr>
            </w:pPr>
            <w:r w:rsidRPr="0086371C">
              <w:rPr>
                <w:color w:val="auto"/>
                <w:sz w:val="20"/>
                <w:szCs w:val="20"/>
              </w:rPr>
              <w:t>Post-treatment score %</w:t>
            </w:r>
          </w:p>
        </w:tc>
      </w:tr>
      <w:tr w:rsidR="006A3F1E" w:rsidRPr="0086371C" w14:paraId="73579787" w14:textId="77777777" w:rsidTr="004272BD">
        <w:tc>
          <w:tcPr>
            <w:cnfStyle w:val="001000000000" w:firstRow="0" w:lastRow="0" w:firstColumn="1" w:lastColumn="0" w:oddVBand="0" w:evenVBand="0" w:oddHBand="0" w:evenHBand="0" w:firstRowFirstColumn="0" w:firstRowLastColumn="0" w:lastRowFirstColumn="0" w:lastRowLastColumn="0"/>
            <w:tcW w:w="2254" w:type="dxa"/>
          </w:tcPr>
          <w:p w14:paraId="2861E547" w14:textId="77777777" w:rsidR="006A3F1E" w:rsidRPr="0086371C" w:rsidRDefault="006A3F1E" w:rsidP="004272BD">
            <w:pPr>
              <w:rPr>
                <w:sz w:val="20"/>
                <w:szCs w:val="20"/>
              </w:rPr>
            </w:pPr>
            <w:r w:rsidRPr="0086371C">
              <w:rPr>
                <w:sz w:val="20"/>
                <w:szCs w:val="20"/>
              </w:rPr>
              <w:t>Did not attend training</w:t>
            </w:r>
          </w:p>
        </w:tc>
        <w:tc>
          <w:tcPr>
            <w:tcW w:w="2254" w:type="dxa"/>
          </w:tcPr>
          <w:p w14:paraId="4EA59801" w14:textId="465FED43" w:rsidR="006A3F1E" w:rsidRPr="0086371C" w:rsidRDefault="006A3F1E"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Low </w:t>
            </w:r>
            <w:r w:rsidR="004E55AD">
              <w:rPr>
                <w:sz w:val="20"/>
                <w:szCs w:val="20"/>
              </w:rPr>
              <w:t>career self-efficacy</w:t>
            </w:r>
          </w:p>
        </w:tc>
        <w:tc>
          <w:tcPr>
            <w:tcW w:w="2254" w:type="dxa"/>
          </w:tcPr>
          <w:p w14:paraId="41C53594" w14:textId="0C8858FB" w:rsidR="006A3F1E" w:rsidRPr="0086371C" w:rsidRDefault="00280EF0"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4.7</w:t>
            </w:r>
          </w:p>
        </w:tc>
        <w:tc>
          <w:tcPr>
            <w:tcW w:w="2254" w:type="dxa"/>
          </w:tcPr>
          <w:p w14:paraId="45A55917" w14:textId="43E28D20" w:rsidR="006A3F1E" w:rsidRPr="0086371C" w:rsidRDefault="00280EF0"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5.2</w:t>
            </w:r>
          </w:p>
        </w:tc>
      </w:tr>
      <w:tr w:rsidR="006A3F1E" w:rsidRPr="0086371C" w14:paraId="4D0FF9DD" w14:textId="77777777" w:rsidTr="004272BD">
        <w:tc>
          <w:tcPr>
            <w:cnfStyle w:val="001000000000" w:firstRow="0" w:lastRow="0" w:firstColumn="1" w:lastColumn="0" w:oddVBand="0" w:evenVBand="0" w:oddHBand="0" w:evenHBand="0" w:firstRowFirstColumn="0" w:firstRowLastColumn="0" w:lastRowFirstColumn="0" w:lastRowLastColumn="0"/>
            <w:tcW w:w="2254" w:type="dxa"/>
          </w:tcPr>
          <w:p w14:paraId="025CFD86" w14:textId="77777777" w:rsidR="006A3F1E" w:rsidRPr="0086371C" w:rsidRDefault="006A3F1E" w:rsidP="004272BD">
            <w:pPr>
              <w:rPr>
                <w:sz w:val="20"/>
                <w:szCs w:val="20"/>
              </w:rPr>
            </w:pPr>
            <w:r w:rsidRPr="0086371C">
              <w:rPr>
                <w:sz w:val="20"/>
                <w:szCs w:val="20"/>
              </w:rPr>
              <w:t>Did not attend training</w:t>
            </w:r>
          </w:p>
        </w:tc>
        <w:tc>
          <w:tcPr>
            <w:tcW w:w="2254" w:type="dxa"/>
          </w:tcPr>
          <w:p w14:paraId="4476AB50" w14:textId="24D37335" w:rsidR="006A3F1E" w:rsidRPr="0086371C" w:rsidRDefault="006A3F1E" w:rsidP="004272BD">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 xml:space="preserve">Average </w:t>
            </w:r>
            <w:r w:rsidR="004E55AD">
              <w:rPr>
                <w:sz w:val="20"/>
                <w:szCs w:val="20"/>
              </w:rPr>
              <w:t>career self-efficacy</w:t>
            </w:r>
          </w:p>
        </w:tc>
        <w:tc>
          <w:tcPr>
            <w:tcW w:w="2254" w:type="dxa"/>
          </w:tcPr>
          <w:p w14:paraId="1796E74C" w14:textId="0044712D" w:rsidR="006A3F1E" w:rsidRPr="0086371C" w:rsidRDefault="00280EF0"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67.6</w:t>
            </w:r>
          </w:p>
        </w:tc>
        <w:tc>
          <w:tcPr>
            <w:tcW w:w="2254" w:type="dxa"/>
          </w:tcPr>
          <w:p w14:paraId="133400D0" w14:textId="662EF6FC" w:rsidR="006A3F1E" w:rsidRPr="0086371C" w:rsidRDefault="00280EF0"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70.2</w:t>
            </w:r>
          </w:p>
        </w:tc>
      </w:tr>
      <w:tr w:rsidR="006A3F1E" w:rsidRPr="0086371C" w14:paraId="2CECC3A9" w14:textId="77777777" w:rsidTr="004272BD">
        <w:tc>
          <w:tcPr>
            <w:cnfStyle w:val="001000000000" w:firstRow="0" w:lastRow="0" w:firstColumn="1" w:lastColumn="0" w:oddVBand="0" w:evenVBand="0" w:oddHBand="0" w:evenHBand="0" w:firstRowFirstColumn="0" w:firstRowLastColumn="0" w:lastRowFirstColumn="0" w:lastRowLastColumn="0"/>
            <w:tcW w:w="2254" w:type="dxa"/>
          </w:tcPr>
          <w:p w14:paraId="78F16601" w14:textId="77777777" w:rsidR="006A3F1E" w:rsidRPr="0086371C" w:rsidRDefault="006A3F1E" w:rsidP="004272BD">
            <w:pPr>
              <w:rPr>
                <w:sz w:val="20"/>
                <w:szCs w:val="20"/>
              </w:rPr>
            </w:pPr>
            <w:r w:rsidRPr="0086371C">
              <w:rPr>
                <w:sz w:val="20"/>
                <w:szCs w:val="20"/>
              </w:rPr>
              <w:t>Did not attend training</w:t>
            </w:r>
          </w:p>
        </w:tc>
        <w:tc>
          <w:tcPr>
            <w:tcW w:w="2254" w:type="dxa"/>
          </w:tcPr>
          <w:p w14:paraId="5FE32295" w14:textId="656B507B" w:rsidR="006A3F1E" w:rsidRPr="0086371C" w:rsidRDefault="009C437B" w:rsidP="004272BD">
            <w:pPr>
              <w:cnfStyle w:val="000000000000" w:firstRow="0" w:lastRow="0" w:firstColumn="0" w:lastColumn="0" w:oddVBand="0" w:evenVBand="0" w:oddHBand="0" w:evenHBand="0" w:firstRowFirstColumn="0" w:firstRowLastColumn="0" w:lastRowFirstColumn="0" w:lastRowLastColumn="0"/>
              <w:rPr>
                <w:sz w:val="20"/>
                <w:szCs w:val="20"/>
              </w:rPr>
            </w:pPr>
            <w:r>
              <w:rPr>
                <w:noProof/>
              </w:rPr>
              <w:drawing>
                <wp:anchor distT="0" distB="0" distL="114300" distR="114300" simplePos="0" relativeHeight="251658244" behindDoc="0" locked="0" layoutInCell="1" allowOverlap="1" wp14:anchorId="60EF3B9D" wp14:editId="0A44459C">
                  <wp:simplePos x="0" y="0"/>
                  <wp:positionH relativeFrom="column">
                    <wp:posOffset>-1627505</wp:posOffset>
                  </wp:positionH>
                  <wp:positionV relativeFrom="paragraph">
                    <wp:posOffset>-734060</wp:posOffset>
                  </wp:positionV>
                  <wp:extent cx="6471920" cy="3039745"/>
                  <wp:effectExtent l="0" t="0" r="5080" b="825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1920" cy="3039745"/>
                          </a:xfrm>
                          <a:prstGeom prst="rect">
                            <a:avLst/>
                          </a:prstGeom>
                          <a:noFill/>
                        </pic:spPr>
                      </pic:pic>
                    </a:graphicData>
                  </a:graphic>
                  <wp14:sizeRelH relativeFrom="margin">
                    <wp14:pctWidth>0</wp14:pctWidth>
                  </wp14:sizeRelH>
                  <wp14:sizeRelV relativeFrom="margin">
                    <wp14:pctHeight>0</wp14:pctHeight>
                  </wp14:sizeRelV>
                </wp:anchor>
              </w:drawing>
            </w:r>
            <w:r w:rsidR="006A3F1E" w:rsidRPr="0086371C">
              <w:rPr>
                <w:sz w:val="20"/>
                <w:szCs w:val="20"/>
              </w:rPr>
              <w:t>High</w:t>
            </w:r>
            <w:r w:rsidR="006A3F1E">
              <w:rPr>
                <w:sz w:val="20"/>
                <w:szCs w:val="20"/>
              </w:rPr>
              <w:t xml:space="preserve"> </w:t>
            </w:r>
            <w:r w:rsidR="004E55AD">
              <w:rPr>
                <w:sz w:val="20"/>
                <w:szCs w:val="20"/>
              </w:rPr>
              <w:t>career</w:t>
            </w:r>
            <w:r w:rsidR="00DC4EDF">
              <w:rPr>
                <w:sz w:val="20"/>
                <w:szCs w:val="20"/>
              </w:rPr>
              <w:t xml:space="preserve"> </w:t>
            </w:r>
            <w:r w:rsidR="004E55AD">
              <w:rPr>
                <w:sz w:val="20"/>
                <w:szCs w:val="20"/>
              </w:rPr>
              <w:t>self efficacy</w:t>
            </w:r>
            <w:r w:rsidR="006A3F1E">
              <w:rPr>
                <w:sz w:val="20"/>
                <w:szCs w:val="20"/>
              </w:rPr>
              <w:t xml:space="preserve"> </w:t>
            </w:r>
          </w:p>
        </w:tc>
        <w:tc>
          <w:tcPr>
            <w:tcW w:w="2254" w:type="dxa"/>
          </w:tcPr>
          <w:p w14:paraId="27B28F76" w14:textId="78BAD41E" w:rsidR="006A3F1E" w:rsidRPr="0086371C" w:rsidRDefault="00280EF0"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27.7</w:t>
            </w:r>
          </w:p>
        </w:tc>
        <w:tc>
          <w:tcPr>
            <w:tcW w:w="2254" w:type="dxa"/>
          </w:tcPr>
          <w:p w14:paraId="083679D6" w14:textId="2C8A1E72" w:rsidR="006A3F1E" w:rsidRPr="0086371C" w:rsidRDefault="00280EF0" w:rsidP="004272B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24.6</w:t>
            </w:r>
          </w:p>
        </w:tc>
      </w:tr>
      <w:tr w:rsidR="004E55AD" w:rsidRPr="0086371C" w14:paraId="39AA6910" w14:textId="77777777" w:rsidTr="004272BD">
        <w:tc>
          <w:tcPr>
            <w:cnfStyle w:val="001000000000" w:firstRow="0" w:lastRow="0" w:firstColumn="1" w:lastColumn="0" w:oddVBand="0" w:evenVBand="0" w:oddHBand="0" w:evenHBand="0" w:firstRowFirstColumn="0" w:firstRowLastColumn="0" w:lastRowFirstColumn="0" w:lastRowLastColumn="0"/>
            <w:tcW w:w="2254" w:type="dxa"/>
          </w:tcPr>
          <w:p w14:paraId="121AF7B9" w14:textId="77777777" w:rsidR="004E55AD" w:rsidRPr="0086371C" w:rsidRDefault="004E55AD" w:rsidP="004E55AD">
            <w:pPr>
              <w:rPr>
                <w:sz w:val="20"/>
                <w:szCs w:val="20"/>
              </w:rPr>
            </w:pPr>
            <w:r w:rsidRPr="0086371C">
              <w:rPr>
                <w:sz w:val="20"/>
                <w:szCs w:val="20"/>
              </w:rPr>
              <w:t>Attended training</w:t>
            </w:r>
          </w:p>
        </w:tc>
        <w:tc>
          <w:tcPr>
            <w:tcW w:w="2254" w:type="dxa"/>
          </w:tcPr>
          <w:p w14:paraId="2F9E3911" w14:textId="697B432A" w:rsidR="004E55AD" w:rsidRPr="0086371C" w:rsidRDefault="004E55AD" w:rsidP="004E55A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Low career self-efficacy</w:t>
            </w:r>
          </w:p>
        </w:tc>
        <w:tc>
          <w:tcPr>
            <w:tcW w:w="2254" w:type="dxa"/>
          </w:tcPr>
          <w:p w14:paraId="6400183E" w14:textId="794C91AF" w:rsidR="004E55AD" w:rsidRPr="0086371C" w:rsidRDefault="00280EF0" w:rsidP="004E55A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5.1</w:t>
            </w:r>
          </w:p>
        </w:tc>
        <w:tc>
          <w:tcPr>
            <w:tcW w:w="2254" w:type="dxa"/>
          </w:tcPr>
          <w:p w14:paraId="72AEDEE8" w14:textId="75B3217E" w:rsidR="004E55AD" w:rsidRPr="0086371C" w:rsidRDefault="00280EF0" w:rsidP="004E55A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4.3</w:t>
            </w:r>
          </w:p>
        </w:tc>
      </w:tr>
      <w:tr w:rsidR="004E55AD" w:rsidRPr="0086371C" w14:paraId="6304A294" w14:textId="77777777" w:rsidTr="004272BD">
        <w:tc>
          <w:tcPr>
            <w:cnfStyle w:val="001000000000" w:firstRow="0" w:lastRow="0" w:firstColumn="1" w:lastColumn="0" w:oddVBand="0" w:evenVBand="0" w:oddHBand="0" w:evenHBand="0" w:firstRowFirstColumn="0" w:firstRowLastColumn="0" w:lastRowFirstColumn="0" w:lastRowLastColumn="0"/>
            <w:tcW w:w="2254" w:type="dxa"/>
          </w:tcPr>
          <w:p w14:paraId="598D4B2D" w14:textId="77777777" w:rsidR="004E55AD" w:rsidRPr="0086371C" w:rsidRDefault="004E55AD" w:rsidP="004E55AD">
            <w:pPr>
              <w:rPr>
                <w:sz w:val="20"/>
                <w:szCs w:val="20"/>
              </w:rPr>
            </w:pPr>
            <w:r w:rsidRPr="0086371C">
              <w:rPr>
                <w:sz w:val="20"/>
                <w:szCs w:val="20"/>
              </w:rPr>
              <w:t>Attended training</w:t>
            </w:r>
          </w:p>
        </w:tc>
        <w:tc>
          <w:tcPr>
            <w:tcW w:w="2254" w:type="dxa"/>
          </w:tcPr>
          <w:p w14:paraId="1C89D850" w14:textId="1ADAF910" w:rsidR="004E55AD" w:rsidRPr="0086371C" w:rsidRDefault="004E55AD" w:rsidP="004E55AD">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 xml:space="preserve">Average </w:t>
            </w:r>
            <w:r>
              <w:rPr>
                <w:sz w:val="20"/>
                <w:szCs w:val="20"/>
              </w:rPr>
              <w:t>career self-efficacy</w:t>
            </w:r>
          </w:p>
        </w:tc>
        <w:tc>
          <w:tcPr>
            <w:tcW w:w="2254" w:type="dxa"/>
          </w:tcPr>
          <w:p w14:paraId="6F3C3C2B" w14:textId="2D8DF7AF" w:rsidR="004E55AD" w:rsidRPr="0086371C" w:rsidRDefault="003D29A4" w:rsidP="004E55A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71.8</w:t>
            </w:r>
          </w:p>
        </w:tc>
        <w:tc>
          <w:tcPr>
            <w:tcW w:w="2254" w:type="dxa"/>
          </w:tcPr>
          <w:p w14:paraId="74DD25EB" w14:textId="7BC84A4F" w:rsidR="004E55AD" w:rsidRPr="0086371C" w:rsidRDefault="003D29A4" w:rsidP="004E55A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64.1</w:t>
            </w:r>
          </w:p>
        </w:tc>
      </w:tr>
      <w:tr w:rsidR="004E55AD" w:rsidRPr="0086371C" w14:paraId="420DE7F3" w14:textId="77777777" w:rsidTr="004272BD">
        <w:trPr>
          <w:trHeight w:val="70"/>
        </w:trPr>
        <w:tc>
          <w:tcPr>
            <w:cnfStyle w:val="001000000000" w:firstRow="0" w:lastRow="0" w:firstColumn="1" w:lastColumn="0" w:oddVBand="0" w:evenVBand="0" w:oddHBand="0" w:evenHBand="0" w:firstRowFirstColumn="0" w:firstRowLastColumn="0" w:lastRowFirstColumn="0" w:lastRowLastColumn="0"/>
            <w:tcW w:w="2254" w:type="dxa"/>
          </w:tcPr>
          <w:p w14:paraId="43DDEB7F" w14:textId="77777777" w:rsidR="004E55AD" w:rsidRPr="0086371C" w:rsidRDefault="004E55AD" w:rsidP="004E55AD">
            <w:pPr>
              <w:rPr>
                <w:sz w:val="20"/>
                <w:szCs w:val="20"/>
              </w:rPr>
            </w:pPr>
            <w:r w:rsidRPr="0086371C">
              <w:rPr>
                <w:sz w:val="20"/>
                <w:szCs w:val="20"/>
              </w:rPr>
              <w:t>Attended training</w:t>
            </w:r>
          </w:p>
        </w:tc>
        <w:tc>
          <w:tcPr>
            <w:tcW w:w="2254" w:type="dxa"/>
          </w:tcPr>
          <w:p w14:paraId="33A037E9" w14:textId="60FB7837" w:rsidR="004E55AD" w:rsidRPr="0086371C" w:rsidRDefault="004E55AD" w:rsidP="004E55AD">
            <w:pPr>
              <w:cnfStyle w:val="000000000000" w:firstRow="0" w:lastRow="0" w:firstColumn="0" w:lastColumn="0" w:oddVBand="0" w:evenVBand="0" w:oddHBand="0" w:evenHBand="0" w:firstRowFirstColumn="0" w:firstRowLastColumn="0" w:lastRowFirstColumn="0" w:lastRowLastColumn="0"/>
              <w:rPr>
                <w:sz w:val="20"/>
                <w:szCs w:val="20"/>
              </w:rPr>
            </w:pPr>
            <w:r w:rsidRPr="0086371C">
              <w:rPr>
                <w:sz w:val="20"/>
                <w:szCs w:val="20"/>
              </w:rPr>
              <w:t>High</w:t>
            </w:r>
            <w:r>
              <w:rPr>
                <w:sz w:val="20"/>
                <w:szCs w:val="20"/>
              </w:rPr>
              <w:t xml:space="preserve"> career</w:t>
            </w:r>
            <w:r w:rsidR="00DC4EDF">
              <w:rPr>
                <w:sz w:val="20"/>
                <w:szCs w:val="20"/>
              </w:rPr>
              <w:t xml:space="preserve"> </w:t>
            </w:r>
            <w:r>
              <w:rPr>
                <w:sz w:val="20"/>
                <w:szCs w:val="20"/>
              </w:rPr>
              <w:t xml:space="preserve">self efficacy </w:t>
            </w:r>
          </w:p>
        </w:tc>
        <w:tc>
          <w:tcPr>
            <w:tcW w:w="2254" w:type="dxa"/>
          </w:tcPr>
          <w:p w14:paraId="248DB825" w14:textId="417C0C8A" w:rsidR="004E55AD" w:rsidRPr="0086371C" w:rsidRDefault="003D29A4" w:rsidP="004E55A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23.1</w:t>
            </w:r>
          </w:p>
        </w:tc>
        <w:tc>
          <w:tcPr>
            <w:tcW w:w="2254" w:type="dxa"/>
          </w:tcPr>
          <w:p w14:paraId="6BDE1664" w14:textId="3E6B010D" w:rsidR="004E55AD" w:rsidRPr="0086371C" w:rsidRDefault="003D29A4" w:rsidP="004E55AD">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31.6</w:t>
            </w:r>
          </w:p>
        </w:tc>
      </w:tr>
    </w:tbl>
    <w:p w14:paraId="5D35F739" w14:textId="6BDAF3D5" w:rsidR="00FA2D67" w:rsidRPr="001D6C9E" w:rsidRDefault="009949AD" w:rsidP="009C437B">
      <w:pPr>
        <w:pStyle w:val="Source"/>
        <w:keepNext/>
        <w:keepLines/>
        <w:spacing w:before="2240" w:after="0"/>
      </w:pPr>
      <w:r w:rsidRPr="009C437B">
        <w:rPr>
          <w:rStyle w:val="Strong"/>
        </w:rPr>
        <w:t>Note:</w:t>
      </w:r>
      <w:r w:rsidRPr="00C91BBC">
        <w:t xml:space="preserve"> Did Not Attend Training group contains both the control group and people in the treatment who did not attend the training. Data has been presented as such to aid in the interpretation of our analysis, please see the </w:t>
      </w:r>
      <w:r w:rsidR="00A8581F">
        <w:t>T</w:t>
      </w:r>
      <w:r w:rsidRPr="00C91BBC">
        <w:t xml:space="preserve">echnical </w:t>
      </w:r>
      <w:r w:rsidR="00A8581F">
        <w:t>A</w:t>
      </w:r>
      <w:r w:rsidRPr="00C91BBC">
        <w:t>ppendix for the full regression results.</w:t>
      </w:r>
      <w:r w:rsidR="00FA2D67" w:rsidRPr="001D6C9E">
        <w:t xml:space="preserve"> </w:t>
      </w:r>
      <w:r w:rsidR="00A8581F">
        <w:t xml:space="preserve">Ranges are classified as: </w:t>
      </w:r>
      <w:r w:rsidR="00FA2D67" w:rsidRPr="001D6C9E">
        <w:t>Low career</w:t>
      </w:r>
      <w:r w:rsidR="001827B0">
        <w:t xml:space="preserve"> </w:t>
      </w:r>
      <w:r w:rsidR="00FA2D67" w:rsidRPr="001D6C9E">
        <w:t>self</w:t>
      </w:r>
      <w:r w:rsidR="001827B0">
        <w:t>-</w:t>
      </w:r>
      <w:r w:rsidR="00FA2D67" w:rsidRPr="001D6C9E">
        <w:t>efficacy 1</w:t>
      </w:r>
      <w:r w:rsidR="00425F70" w:rsidRPr="001D6C9E">
        <w:t>0</w:t>
      </w:r>
      <w:r w:rsidR="00FA2D67" w:rsidRPr="001D6C9E">
        <w:t xml:space="preserve"> to </w:t>
      </w:r>
      <w:r w:rsidR="00425F70" w:rsidRPr="001D6C9E">
        <w:t>25</w:t>
      </w:r>
      <w:r w:rsidR="00FA2D67" w:rsidRPr="001D6C9E">
        <w:t xml:space="preserve">: Average career self-efficacy </w:t>
      </w:r>
      <w:r w:rsidR="008273F8" w:rsidRPr="001D6C9E">
        <w:t>26</w:t>
      </w:r>
      <w:r w:rsidR="00FA2D67" w:rsidRPr="001D6C9E">
        <w:t xml:space="preserve"> to 4</w:t>
      </w:r>
      <w:r w:rsidR="008273F8" w:rsidRPr="001D6C9E">
        <w:t>0</w:t>
      </w:r>
      <w:r w:rsidR="00FA2D67" w:rsidRPr="001D6C9E">
        <w:t xml:space="preserve">: High career self-efficacy </w:t>
      </w:r>
      <w:r w:rsidR="008273F8" w:rsidRPr="001D6C9E">
        <w:t>41</w:t>
      </w:r>
      <w:r w:rsidR="00FA2D67" w:rsidRPr="001D6C9E">
        <w:t xml:space="preserve"> to 5</w:t>
      </w:r>
      <w:r w:rsidR="008273F8" w:rsidRPr="001D6C9E">
        <w:t>5</w:t>
      </w:r>
      <w:r w:rsidR="00FA2D67" w:rsidRPr="001D6C9E">
        <w:t>.</w:t>
      </w:r>
      <w:r w:rsidR="004258DF">
        <w:t xml:space="preserve"> </w:t>
      </w:r>
      <w:r w:rsidR="004258DF" w:rsidRPr="004258DF">
        <w:t>Percentage change</w:t>
      </w:r>
      <w:r w:rsidR="00115A81">
        <w:t>s</w:t>
      </w:r>
      <w:r w:rsidR="004258DF" w:rsidRPr="004258DF">
        <w:t xml:space="preserve"> may not align with what is reported due to rounding.</w:t>
      </w:r>
    </w:p>
    <w:p w14:paraId="61DABD41" w14:textId="70FFC53A" w:rsidR="00A50E31" w:rsidRPr="001D6C9E" w:rsidRDefault="00A50E31" w:rsidP="00FA2D67">
      <w:pPr>
        <w:pStyle w:val="Source"/>
        <w:keepNext/>
        <w:keepLines/>
      </w:pPr>
      <w:r w:rsidRPr="009C437B">
        <w:rPr>
          <w:rStyle w:val="Strong"/>
        </w:rPr>
        <w:t>Source:</w:t>
      </w:r>
      <w:r w:rsidRPr="001D6C9E">
        <w:t xml:space="preserve"> Departmental survey data from the </w:t>
      </w:r>
      <w:r w:rsidR="00B32B5E">
        <w:t>S</w:t>
      </w:r>
      <w:r w:rsidRPr="001D6C9E">
        <w:t xml:space="preserve">oft </w:t>
      </w:r>
      <w:r w:rsidR="00B32B5E">
        <w:t>S</w:t>
      </w:r>
      <w:r w:rsidRPr="001D6C9E">
        <w:t>kills trial.</w:t>
      </w:r>
    </w:p>
    <w:p w14:paraId="58C1A5EE" w14:textId="79483308" w:rsidR="007E4E75" w:rsidRPr="001D6C9E" w:rsidRDefault="00F525E9" w:rsidP="005A5569">
      <w:pPr>
        <w:pStyle w:val="Heading2"/>
      </w:pPr>
      <w:bookmarkStart w:id="24" w:name="_Toc98493464"/>
      <w:r w:rsidRPr="001D6C9E">
        <w:t>Was there an impact on employment outcomes?</w:t>
      </w:r>
      <w:bookmarkEnd w:id="24"/>
    </w:p>
    <w:p w14:paraId="5C7E4E2F" w14:textId="47850C8C" w:rsidR="00CE1A8A" w:rsidRPr="005363BB" w:rsidRDefault="00CE1A8A" w:rsidP="00CE1A8A">
      <w:pPr>
        <w:spacing w:after="0"/>
        <w:contextualSpacing/>
      </w:pPr>
      <w:r w:rsidRPr="001D6C9E">
        <w:t xml:space="preserve">Given </w:t>
      </w:r>
      <w:r w:rsidR="008F72EB" w:rsidRPr="001D6C9E">
        <w:t xml:space="preserve">the </w:t>
      </w:r>
      <w:r w:rsidR="009606B2" w:rsidRPr="001D6C9E">
        <w:t>potential link between psychological work readiness, job</w:t>
      </w:r>
      <w:r w:rsidR="00145614">
        <w:t> </w:t>
      </w:r>
      <w:r w:rsidR="009606B2" w:rsidRPr="001D6C9E">
        <w:t>search and employment</w:t>
      </w:r>
      <w:r w:rsidR="001C4FD0">
        <w:t xml:space="preserve"> </w:t>
      </w:r>
      <w:r w:rsidR="00675DCB">
        <w:t>outcomes</w:t>
      </w:r>
      <w:r w:rsidRPr="001D6C9E">
        <w:t>, the impact of the trial on participants’ employment outcomes</w:t>
      </w:r>
      <w:r w:rsidR="00285893">
        <w:t xml:space="preserve"> was analysed</w:t>
      </w:r>
      <w:r w:rsidR="00A331A1">
        <w:rPr>
          <w:rStyle w:val="FootnoteReference"/>
        </w:rPr>
        <w:footnoteReference w:id="12"/>
      </w:r>
      <w:r w:rsidR="00975D0E" w:rsidRPr="001D6C9E">
        <w:t xml:space="preserve">. </w:t>
      </w:r>
      <w:r w:rsidR="009C064D">
        <w:t xml:space="preserve">However, </w:t>
      </w:r>
      <w:r w:rsidR="00F52550">
        <w:t>a</w:t>
      </w:r>
      <w:r w:rsidRPr="001D6C9E">
        <w:t xml:space="preserve"> significant difference in job placements between the </w:t>
      </w:r>
      <w:r w:rsidRPr="00486D35">
        <w:t>control and treatment groups</w:t>
      </w:r>
      <w:r w:rsidR="00F52550">
        <w:t xml:space="preserve"> was not found</w:t>
      </w:r>
      <w:r w:rsidRPr="00486D35">
        <w:t>.</w:t>
      </w:r>
      <w:r w:rsidR="00674573" w:rsidRPr="005363BB">
        <w:t xml:space="preserve"> There could be a few reasons for this:</w:t>
      </w:r>
    </w:p>
    <w:p w14:paraId="748A51B0" w14:textId="533E9D8D" w:rsidR="00CE1A8A" w:rsidRPr="005363BB" w:rsidRDefault="005742FF" w:rsidP="005A5569">
      <w:pPr>
        <w:pStyle w:val="ListParagraph"/>
        <w:numPr>
          <w:ilvl w:val="0"/>
          <w:numId w:val="19"/>
        </w:numPr>
        <w:spacing w:line="276" w:lineRule="auto"/>
        <w:ind w:left="426" w:hanging="426"/>
      </w:pPr>
      <w:r>
        <w:t>The sample size was not large enough t</w:t>
      </w:r>
      <w:r w:rsidR="00CE1A8A" w:rsidRPr="00486D35">
        <w:t>o detect differences in job placements between the groups</w:t>
      </w:r>
      <w:r w:rsidR="00CE1A8A" w:rsidRPr="00486D35">
        <w:rPr>
          <w:rStyle w:val="FootnoteReference"/>
        </w:rPr>
        <w:footnoteReference w:id="13"/>
      </w:r>
      <w:r w:rsidR="00CE1A8A" w:rsidRPr="00486D35">
        <w:t>.</w:t>
      </w:r>
    </w:p>
    <w:p w14:paraId="14EDDBF7" w14:textId="50D9ACE2" w:rsidR="0062668A" w:rsidRPr="00C26233" w:rsidRDefault="00CE1A8A" w:rsidP="005A5569">
      <w:pPr>
        <w:pStyle w:val="ListParagraph"/>
        <w:numPr>
          <w:ilvl w:val="0"/>
          <w:numId w:val="19"/>
        </w:numPr>
        <w:spacing w:line="276" w:lineRule="auto"/>
        <w:ind w:left="426" w:hanging="426"/>
        <w:rPr>
          <w:rStyle w:val="normaltextrun"/>
        </w:rPr>
      </w:pPr>
      <w:r w:rsidRPr="00486D35">
        <w:rPr>
          <w:rStyle w:val="normaltextrun"/>
          <w:rFonts w:ascii="Calibri" w:hAnsi="Calibri" w:cs="Calibri"/>
          <w:color w:val="000000"/>
          <w:shd w:val="clear" w:color="auto" w:fill="FFFFFF"/>
        </w:rPr>
        <w:t xml:space="preserve">There is some evidence to suggest that job search </w:t>
      </w:r>
      <w:r w:rsidRPr="00486D35">
        <w:t>assistance training</w:t>
      </w:r>
      <w:r w:rsidR="00D75896" w:rsidRPr="00486D35">
        <w:rPr>
          <w:rStyle w:val="normaltextrun"/>
          <w:rFonts w:ascii="Calibri" w:hAnsi="Calibri" w:cs="Calibri"/>
          <w:color w:val="000000"/>
          <w:shd w:val="clear" w:color="auto" w:fill="FFFFFF"/>
        </w:rPr>
        <w:t xml:space="preserve"> </w:t>
      </w:r>
      <w:r w:rsidR="00D32CD2" w:rsidRPr="00486D35">
        <w:rPr>
          <w:rStyle w:val="normaltextrun"/>
          <w:rFonts w:ascii="Calibri" w:hAnsi="Calibri" w:cs="Calibri"/>
          <w:color w:val="000000"/>
          <w:shd w:val="clear" w:color="auto" w:fill="FFFFFF"/>
        </w:rPr>
        <w:t>has</w:t>
      </w:r>
      <w:r w:rsidR="0029147D" w:rsidRPr="00486D35">
        <w:rPr>
          <w:rStyle w:val="normaltextrun"/>
          <w:rFonts w:ascii="Calibri" w:hAnsi="Calibri" w:cs="Calibri"/>
          <w:color w:val="000000"/>
          <w:shd w:val="clear" w:color="auto" w:fill="FFFFFF"/>
        </w:rPr>
        <w:t xml:space="preserve"> most of its</w:t>
      </w:r>
      <w:r w:rsidRPr="00486D35">
        <w:rPr>
          <w:rStyle w:val="normaltextrun"/>
          <w:rFonts w:ascii="Calibri" w:hAnsi="Calibri" w:cs="Calibri"/>
          <w:color w:val="000000"/>
          <w:shd w:val="clear" w:color="auto" w:fill="FFFFFF"/>
        </w:rPr>
        <w:t xml:space="preserve"> impact in </w:t>
      </w:r>
      <w:r w:rsidR="00D75896" w:rsidRPr="00486D35">
        <w:rPr>
          <w:rStyle w:val="normaltextrun"/>
          <w:rFonts w:ascii="Calibri" w:hAnsi="Calibri" w:cs="Calibri"/>
          <w:color w:val="000000"/>
          <w:shd w:val="clear" w:color="auto" w:fill="FFFFFF"/>
        </w:rPr>
        <w:t xml:space="preserve">the </w:t>
      </w:r>
      <w:r w:rsidRPr="00486D35">
        <w:rPr>
          <w:rStyle w:val="normaltextrun"/>
          <w:rFonts w:ascii="Calibri" w:hAnsi="Calibri" w:cs="Calibri"/>
          <w:color w:val="000000"/>
          <w:shd w:val="clear" w:color="auto" w:fill="FFFFFF"/>
        </w:rPr>
        <w:t xml:space="preserve">first year </w:t>
      </w:r>
      <w:r w:rsidRPr="00C26233">
        <w:rPr>
          <w:rStyle w:val="normaltextrun"/>
          <w:rFonts w:ascii="Calibri" w:hAnsi="Calibri" w:cs="Calibri"/>
          <w:color w:val="000000"/>
          <w:shd w:val="clear" w:color="auto" w:fill="FFFFFF"/>
        </w:rPr>
        <w:t>(</w:t>
      </w:r>
      <w:r w:rsidR="00076C27" w:rsidRPr="00486D35">
        <w:t>Cottier</w:t>
      </w:r>
      <w:r w:rsidR="00076C27" w:rsidRPr="00C26233">
        <w:rPr>
          <w:rStyle w:val="normaltextrun"/>
          <w:rFonts w:ascii="Calibri" w:hAnsi="Calibri" w:cs="Calibri"/>
          <w:color w:val="000000"/>
          <w:shd w:val="clear" w:color="auto" w:fill="FFFFFF"/>
        </w:rPr>
        <w:t xml:space="preserve"> et al, 2018</w:t>
      </w:r>
      <w:r w:rsidRPr="00C26233">
        <w:rPr>
          <w:rStyle w:val="normaltextrun"/>
          <w:rFonts w:ascii="Calibri" w:hAnsi="Calibri" w:cs="Calibri"/>
          <w:color w:val="000000"/>
          <w:shd w:val="clear" w:color="auto" w:fill="FFFFFF"/>
        </w:rPr>
        <w:t>)</w:t>
      </w:r>
      <w:r w:rsidRPr="00486D35">
        <w:rPr>
          <w:rStyle w:val="normaltextrun"/>
          <w:rFonts w:ascii="Calibri" w:hAnsi="Calibri" w:cs="Calibri"/>
          <w:color w:val="000000"/>
          <w:shd w:val="clear" w:color="auto" w:fill="FFFFFF"/>
        </w:rPr>
        <w:t xml:space="preserve">. </w:t>
      </w:r>
      <w:r w:rsidR="00B577B0" w:rsidRPr="00486D35">
        <w:rPr>
          <w:rStyle w:val="normaltextrun"/>
          <w:rFonts w:ascii="Calibri" w:hAnsi="Calibri" w:cs="Calibri"/>
          <w:color w:val="000000"/>
          <w:shd w:val="clear" w:color="auto" w:fill="FFFFFF"/>
        </w:rPr>
        <w:t xml:space="preserve">Noting that any gains in self-esteem, resilience and </w:t>
      </w:r>
      <w:r w:rsidR="00B577B0" w:rsidRPr="005363BB">
        <w:rPr>
          <w:rStyle w:val="normaltextrun"/>
          <w:rFonts w:ascii="Calibri" w:hAnsi="Calibri" w:cs="Calibri"/>
          <w:color w:val="000000"/>
          <w:shd w:val="clear" w:color="auto" w:fill="FFFFFF"/>
        </w:rPr>
        <w:t>life satisfaction need to be built</w:t>
      </w:r>
      <w:r w:rsidR="001A34D6" w:rsidRPr="00486D35">
        <w:rPr>
          <w:rStyle w:val="normaltextrun"/>
          <w:rFonts w:ascii="Calibri" w:hAnsi="Calibri" w:cs="Calibri"/>
          <w:color w:val="000000"/>
          <w:shd w:val="clear" w:color="auto" w:fill="FFFFFF"/>
        </w:rPr>
        <w:t xml:space="preserve"> </w:t>
      </w:r>
      <w:r w:rsidR="00BE57DA" w:rsidRPr="00486D35">
        <w:rPr>
          <w:rStyle w:val="normaltextrun"/>
          <w:rFonts w:ascii="Calibri" w:hAnsi="Calibri" w:cs="Calibri"/>
          <w:color w:val="000000"/>
          <w:shd w:val="clear" w:color="auto" w:fill="FFFFFF"/>
        </w:rPr>
        <w:t xml:space="preserve">on </w:t>
      </w:r>
      <w:r w:rsidR="001A34D6" w:rsidRPr="00486D35">
        <w:rPr>
          <w:rStyle w:val="normaltextrun"/>
          <w:rFonts w:ascii="Calibri" w:hAnsi="Calibri" w:cs="Calibri"/>
          <w:color w:val="000000"/>
          <w:shd w:val="clear" w:color="auto" w:fill="FFFFFF"/>
        </w:rPr>
        <w:t xml:space="preserve">with </w:t>
      </w:r>
      <w:r w:rsidR="00CF330D" w:rsidRPr="00486D35">
        <w:rPr>
          <w:rStyle w:val="normaltextrun"/>
          <w:rFonts w:ascii="Calibri" w:hAnsi="Calibri" w:cs="Calibri"/>
          <w:color w:val="000000"/>
          <w:shd w:val="clear" w:color="auto" w:fill="FFFFFF"/>
        </w:rPr>
        <w:t xml:space="preserve">other </w:t>
      </w:r>
      <w:r w:rsidR="00100196" w:rsidRPr="00486D35">
        <w:rPr>
          <w:rStyle w:val="normaltextrun"/>
          <w:rFonts w:ascii="Calibri" w:hAnsi="Calibri" w:cs="Calibri"/>
          <w:color w:val="000000"/>
          <w:shd w:val="clear" w:color="auto" w:fill="FFFFFF"/>
        </w:rPr>
        <w:t xml:space="preserve">skills </w:t>
      </w:r>
      <w:r w:rsidR="00A6494C" w:rsidRPr="00486D35">
        <w:rPr>
          <w:rStyle w:val="normaltextrun"/>
          <w:rFonts w:ascii="Calibri" w:hAnsi="Calibri" w:cs="Calibri"/>
          <w:color w:val="000000"/>
          <w:shd w:val="clear" w:color="auto" w:fill="FFFFFF"/>
        </w:rPr>
        <w:t xml:space="preserve">and </w:t>
      </w:r>
      <w:r w:rsidR="00145614" w:rsidRPr="00486D35">
        <w:rPr>
          <w:rStyle w:val="normaltextrun"/>
          <w:rFonts w:ascii="Calibri" w:hAnsi="Calibri" w:cs="Calibri"/>
          <w:color w:val="000000"/>
          <w:shd w:val="clear" w:color="auto" w:fill="FFFFFF"/>
        </w:rPr>
        <w:t>possibly</w:t>
      </w:r>
      <w:r w:rsidR="00A6494C" w:rsidRPr="00486D35">
        <w:rPr>
          <w:rStyle w:val="normaltextrun"/>
          <w:rFonts w:ascii="Calibri" w:hAnsi="Calibri" w:cs="Calibri"/>
          <w:color w:val="000000"/>
          <w:shd w:val="clear" w:color="auto" w:fill="FFFFFF"/>
        </w:rPr>
        <w:t xml:space="preserve"> </w:t>
      </w:r>
      <w:r w:rsidR="0021770F">
        <w:rPr>
          <w:rStyle w:val="normaltextrun"/>
          <w:rFonts w:ascii="Calibri" w:hAnsi="Calibri" w:cs="Calibri"/>
          <w:color w:val="000000"/>
          <w:shd w:val="clear" w:color="auto" w:fill="FFFFFF"/>
        </w:rPr>
        <w:t xml:space="preserve">work experience </w:t>
      </w:r>
      <w:r w:rsidR="00A6494C" w:rsidRPr="00486D35">
        <w:rPr>
          <w:rStyle w:val="normaltextrun"/>
          <w:rFonts w:ascii="Calibri" w:hAnsi="Calibri" w:cs="Calibri"/>
          <w:color w:val="000000"/>
          <w:shd w:val="clear" w:color="auto" w:fill="FFFFFF"/>
        </w:rPr>
        <w:t>within this timeframe</w:t>
      </w:r>
      <w:r w:rsidR="00203091" w:rsidRPr="00486D35">
        <w:rPr>
          <w:rStyle w:val="normaltextrun"/>
          <w:rFonts w:ascii="Calibri" w:hAnsi="Calibri" w:cs="Calibri"/>
          <w:color w:val="000000"/>
          <w:shd w:val="clear" w:color="auto" w:fill="FFFFFF"/>
        </w:rPr>
        <w:t xml:space="preserve">, </w:t>
      </w:r>
      <w:r w:rsidR="00EA7773" w:rsidRPr="00486D35">
        <w:rPr>
          <w:rStyle w:val="normaltextrun"/>
          <w:rFonts w:ascii="Calibri" w:hAnsi="Calibri" w:cs="Calibri"/>
          <w:color w:val="000000"/>
          <w:shd w:val="clear" w:color="auto" w:fill="FFFFFF"/>
        </w:rPr>
        <w:t>the opportunity to do so for trial participants w</w:t>
      </w:r>
      <w:r w:rsidR="00AC1461" w:rsidRPr="00486D35">
        <w:rPr>
          <w:rStyle w:val="normaltextrun"/>
          <w:rFonts w:ascii="Calibri" w:hAnsi="Calibri" w:cs="Calibri"/>
          <w:color w:val="000000"/>
          <w:shd w:val="clear" w:color="auto" w:fill="FFFFFF"/>
        </w:rPr>
        <w:t>as</w:t>
      </w:r>
      <w:r w:rsidR="00EA7773" w:rsidRPr="00486D35">
        <w:rPr>
          <w:rStyle w:val="normaltextrun"/>
          <w:rFonts w:ascii="Calibri" w:hAnsi="Calibri" w:cs="Calibri"/>
          <w:color w:val="000000"/>
          <w:shd w:val="clear" w:color="auto" w:fill="FFFFFF"/>
        </w:rPr>
        <w:t xml:space="preserve"> </w:t>
      </w:r>
      <w:r w:rsidR="00BD1796">
        <w:rPr>
          <w:rStyle w:val="normaltextrun"/>
          <w:rFonts w:ascii="Calibri" w:hAnsi="Calibri" w:cs="Calibri"/>
          <w:color w:val="000000"/>
          <w:shd w:val="clear" w:color="auto" w:fill="FFFFFF"/>
        </w:rPr>
        <w:t xml:space="preserve">severely restricted </w:t>
      </w:r>
      <w:r w:rsidR="00AA4B2E" w:rsidRPr="00486D35">
        <w:rPr>
          <w:rStyle w:val="normaltextrun"/>
          <w:rFonts w:ascii="Calibri" w:hAnsi="Calibri" w:cs="Calibri"/>
          <w:color w:val="000000"/>
          <w:shd w:val="clear" w:color="auto" w:fill="FFFFFF"/>
        </w:rPr>
        <w:t xml:space="preserve">given the </w:t>
      </w:r>
      <w:r w:rsidR="007C01D3">
        <w:rPr>
          <w:rStyle w:val="normaltextrun"/>
          <w:rFonts w:ascii="Calibri" w:hAnsi="Calibri" w:cs="Calibri"/>
          <w:color w:val="000000"/>
          <w:shd w:val="clear" w:color="auto" w:fill="FFFFFF"/>
        </w:rPr>
        <w:t xml:space="preserve">impact of </w:t>
      </w:r>
      <w:r w:rsidR="00CC1844" w:rsidRPr="00486D35">
        <w:rPr>
          <w:rStyle w:val="normaltextrun"/>
          <w:rFonts w:ascii="Calibri" w:hAnsi="Calibri" w:cs="Calibri"/>
          <w:color w:val="000000"/>
          <w:shd w:val="clear" w:color="auto" w:fill="FFFFFF"/>
        </w:rPr>
        <w:t>C</w:t>
      </w:r>
      <w:r w:rsidR="007C7B2B" w:rsidRPr="00486D35">
        <w:rPr>
          <w:rStyle w:val="normaltextrun"/>
          <w:rFonts w:ascii="Calibri" w:hAnsi="Calibri" w:cs="Calibri"/>
          <w:color w:val="000000"/>
          <w:shd w:val="clear" w:color="auto" w:fill="FFFFFF"/>
        </w:rPr>
        <w:t>OVID-19</w:t>
      </w:r>
      <w:r w:rsidR="005C5C27" w:rsidRPr="00486D35">
        <w:rPr>
          <w:rStyle w:val="normaltextrun"/>
          <w:rFonts w:ascii="Calibri" w:hAnsi="Calibri" w:cs="Calibri"/>
          <w:color w:val="000000"/>
          <w:shd w:val="clear" w:color="auto" w:fill="FFFFFF"/>
        </w:rPr>
        <w:t xml:space="preserve"> in 2020</w:t>
      </w:r>
      <w:r w:rsidR="009D1620" w:rsidRPr="00486D35">
        <w:rPr>
          <w:rStyle w:val="normaltextrun"/>
          <w:rFonts w:ascii="Calibri" w:hAnsi="Calibri" w:cs="Calibri"/>
          <w:color w:val="000000"/>
          <w:shd w:val="clear" w:color="auto" w:fill="FFFFFF"/>
        </w:rPr>
        <w:t xml:space="preserve"> (recall the trial ended at the end of December 2019)</w:t>
      </w:r>
      <w:r w:rsidR="00CC1844" w:rsidRPr="00486D35">
        <w:rPr>
          <w:rStyle w:val="normaltextrun"/>
          <w:rFonts w:ascii="Calibri" w:hAnsi="Calibri" w:cs="Calibri"/>
          <w:color w:val="000000"/>
          <w:shd w:val="clear" w:color="auto" w:fill="FFFFFF"/>
        </w:rPr>
        <w:t>.</w:t>
      </w:r>
      <w:r w:rsidR="00BE57DA" w:rsidRPr="00486D35">
        <w:rPr>
          <w:rStyle w:val="normaltextrun"/>
          <w:rFonts w:ascii="Calibri" w:hAnsi="Calibri" w:cs="Calibri"/>
          <w:color w:val="000000"/>
          <w:shd w:val="clear" w:color="auto" w:fill="FFFFFF"/>
        </w:rPr>
        <w:t xml:space="preserve"> The pote</w:t>
      </w:r>
      <w:r w:rsidR="00D916E4" w:rsidRPr="00486D35">
        <w:rPr>
          <w:rStyle w:val="normaltextrun"/>
          <w:rFonts w:ascii="Calibri" w:hAnsi="Calibri" w:cs="Calibri"/>
          <w:color w:val="000000"/>
          <w:shd w:val="clear" w:color="auto" w:fill="FFFFFF"/>
        </w:rPr>
        <w:t xml:space="preserve">ntial for the soft skills training to have any impact on employment or further education </w:t>
      </w:r>
      <w:r w:rsidR="00126989" w:rsidRPr="00486D35">
        <w:rPr>
          <w:rStyle w:val="normaltextrun"/>
          <w:rFonts w:ascii="Calibri" w:hAnsi="Calibri" w:cs="Calibri"/>
          <w:color w:val="000000"/>
          <w:shd w:val="clear" w:color="auto" w:fill="FFFFFF"/>
        </w:rPr>
        <w:t>w</w:t>
      </w:r>
      <w:r w:rsidR="00C17DFA">
        <w:rPr>
          <w:rStyle w:val="normaltextrun"/>
          <w:rFonts w:ascii="Calibri" w:hAnsi="Calibri" w:cs="Calibri"/>
          <w:color w:val="000000"/>
          <w:shd w:val="clear" w:color="auto" w:fill="FFFFFF"/>
        </w:rPr>
        <w:t>as</w:t>
      </w:r>
      <w:r w:rsidR="00126989" w:rsidRPr="00486D35">
        <w:rPr>
          <w:rStyle w:val="normaltextrun"/>
          <w:rFonts w:ascii="Calibri" w:hAnsi="Calibri" w:cs="Calibri"/>
          <w:color w:val="000000"/>
          <w:shd w:val="clear" w:color="auto" w:fill="FFFFFF"/>
        </w:rPr>
        <w:t xml:space="preserve"> th</w:t>
      </w:r>
      <w:r w:rsidR="00EA2F0C">
        <w:rPr>
          <w:rStyle w:val="normaltextrun"/>
          <w:rFonts w:ascii="Calibri" w:hAnsi="Calibri" w:cs="Calibri"/>
          <w:color w:val="000000"/>
          <w:shd w:val="clear" w:color="auto" w:fill="FFFFFF"/>
        </w:rPr>
        <w:t>erefore</w:t>
      </w:r>
      <w:r w:rsidR="00126989" w:rsidRPr="00486D35">
        <w:rPr>
          <w:rStyle w:val="normaltextrun"/>
          <w:rFonts w:ascii="Calibri" w:hAnsi="Calibri" w:cs="Calibri"/>
          <w:color w:val="000000"/>
          <w:shd w:val="clear" w:color="auto" w:fill="FFFFFF"/>
        </w:rPr>
        <w:t xml:space="preserve"> very limited</w:t>
      </w:r>
      <w:r w:rsidR="007C7B2B" w:rsidRPr="00486D35">
        <w:rPr>
          <w:rStyle w:val="normaltextrun"/>
          <w:rFonts w:ascii="Calibri" w:hAnsi="Calibri" w:cs="Calibri"/>
          <w:color w:val="000000"/>
          <w:shd w:val="clear" w:color="auto" w:fill="FFFFFF"/>
        </w:rPr>
        <w:t>.</w:t>
      </w:r>
    </w:p>
    <w:p w14:paraId="6AA2286D" w14:textId="210F1AE3" w:rsidR="00CE1A8A" w:rsidRDefault="00CE1A8A" w:rsidP="00FF0FAA">
      <w:pPr>
        <w:pStyle w:val="ListParagraph"/>
        <w:numPr>
          <w:ilvl w:val="0"/>
          <w:numId w:val="19"/>
        </w:numPr>
        <w:spacing w:line="276" w:lineRule="auto"/>
        <w:ind w:left="426" w:hanging="426"/>
      </w:pPr>
      <w:r w:rsidRPr="00986ED7">
        <w:t xml:space="preserve">Due </w:t>
      </w:r>
      <w:r w:rsidR="00E40B77">
        <w:t xml:space="preserve">to </w:t>
      </w:r>
      <w:r w:rsidR="00CE002A" w:rsidRPr="001D6C9E">
        <w:t xml:space="preserve">both </w:t>
      </w:r>
      <w:r w:rsidRPr="001D6C9E">
        <w:t>COVID-19</w:t>
      </w:r>
      <w:r w:rsidR="00CE002A" w:rsidRPr="001D6C9E">
        <w:t xml:space="preserve"> and the </w:t>
      </w:r>
      <w:r w:rsidR="005C5C27" w:rsidRPr="001D6C9E">
        <w:t>2019</w:t>
      </w:r>
      <w:r w:rsidR="003010A9" w:rsidRPr="00055454">
        <w:rPr>
          <w:rFonts w:cstheme="minorHAnsi"/>
        </w:rPr>
        <w:t>–</w:t>
      </w:r>
      <w:r w:rsidR="005C5C27" w:rsidRPr="001D6C9E">
        <w:t xml:space="preserve">20 </w:t>
      </w:r>
      <w:r w:rsidR="00CE002A" w:rsidRPr="001D6C9E">
        <w:t>bushfires</w:t>
      </w:r>
      <w:r w:rsidRPr="001D6C9E">
        <w:t>, the labour market softened significantly</w:t>
      </w:r>
      <w:r w:rsidR="00E40B77">
        <w:t xml:space="preserve"> as the trial was operating</w:t>
      </w:r>
      <w:r w:rsidR="003754D5" w:rsidRPr="001D6C9E">
        <w:t xml:space="preserve">, with </w:t>
      </w:r>
      <w:r w:rsidR="00A4389A" w:rsidRPr="001D6C9E">
        <w:t>fewer vacancies available</w:t>
      </w:r>
      <w:r w:rsidR="00C329CF" w:rsidRPr="001D6C9E">
        <w:t>.</w:t>
      </w:r>
      <w:r w:rsidR="005A5569" w:rsidRPr="001D6C9E">
        <w:t xml:space="preserve"> As such, some of </w:t>
      </w:r>
      <w:r w:rsidR="00E0494E">
        <w:t>the</w:t>
      </w:r>
      <w:r w:rsidR="005A5569" w:rsidRPr="001D6C9E">
        <w:t xml:space="preserve"> participants were not able</w:t>
      </w:r>
      <w:r w:rsidR="00F37629">
        <w:t xml:space="preserve"> to</w:t>
      </w:r>
      <w:r w:rsidR="005A5569" w:rsidRPr="001D6C9E">
        <w:t xml:space="preserve"> </w:t>
      </w:r>
      <w:r w:rsidRPr="001D6C9E">
        <w:t>move into vacancies</w:t>
      </w:r>
      <w:r w:rsidR="00E52EA3" w:rsidRPr="001D6C9E">
        <w:t xml:space="preserve"> that would have ordina</w:t>
      </w:r>
      <w:r w:rsidR="00DD2943">
        <w:t>ri</w:t>
      </w:r>
      <w:r w:rsidR="00E52EA3" w:rsidRPr="001D6C9E">
        <w:t>ly existed</w:t>
      </w:r>
      <w:r w:rsidRPr="001D6C9E">
        <w:t>. With good labour market conditions, the soft skills training</w:t>
      </w:r>
      <w:r w:rsidR="00526489">
        <w:t xml:space="preserve"> would be expected</w:t>
      </w:r>
      <w:r w:rsidRPr="001D6C9E">
        <w:t xml:space="preserve"> to help some of the participants move closer to securing employment.</w:t>
      </w:r>
    </w:p>
    <w:p w14:paraId="7971BD15" w14:textId="2B07C1C9" w:rsidR="00EA4F1E" w:rsidRPr="00FD0B2E" w:rsidRDefault="00A151A9" w:rsidP="00827926">
      <w:r>
        <w:t>The</w:t>
      </w:r>
      <w:r w:rsidR="00F80B9A">
        <w:t xml:space="preserve"> analysis found</w:t>
      </w:r>
      <w:r>
        <w:t xml:space="preserve"> l</w:t>
      </w:r>
      <w:r w:rsidR="00A040B5">
        <w:t xml:space="preserve">imited </w:t>
      </w:r>
      <w:r w:rsidR="5B35D3D5" w:rsidRPr="00FD0B2E">
        <w:t>evidence</w:t>
      </w:r>
      <w:r w:rsidR="3880A2D6" w:rsidRPr="00FD0B2E">
        <w:t xml:space="preserve"> suggesting </w:t>
      </w:r>
      <w:r w:rsidR="00EA4F1E" w:rsidRPr="00FD0B2E">
        <w:t>that job seekers who attended training earlier in the trial period were more likely to have obtained employment</w:t>
      </w:r>
      <w:r w:rsidR="009548A7" w:rsidRPr="00FD0B2E">
        <w:t xml:space="preserve"> compared to the control group</w:t>
      </w:r>
      <w:r w:rsidR="00EA4F1E" w:rsidRPr="00FD0B2E">
        <w:t xml:space="preserve">. However, </w:t>
      </w:r>
      <w:r w:rsidR="7708F0EC" w:rsidRPr="00FD0B2E">
        <w:t>th</w:t>
      </w:r>
      <w:r w:rsidR="607882D5" w:rsidRPr="00FD0B2E">
        <w:t>e</w:t>
      </w:r>
      <w:r w:rsidR="7708F0EC" w:rsidRPr="00FD0B2E">
        <w:t xml:space="preserve"> </w:t>
      </w:r>
      <w:r w:rsidR="6B6590D1" w:rsidRPr="00FD0B2E">
        <w:t>effect size</w:t>
      </w:r>
      <w:r w:rsidR="354C0C85" w:rsidRPr="00FD0B2E">
        <w:t xml:space="preserve"> was</w:t>
      </w:r>
      <w:r w:rsidR="032D7317" w:rsidRPr="00FD0B2E">
        <w:t xml:space="preserve"> small</w:t>
      </w:r>
      <w:r w:rsidR="60DDC025" w:rsidRPr="00FD0B2E">
        <w:t xml:space="preserve"> and the resul</w:t>
      </w:r>
      <w:r w:rsidR="354C0C85" w:rsidRPr="00FD0B2E">
        <w:t>t was</w:t>
      </w:r>
      <w:r w:rsidR="00EA4F1E" w:rsidRPr="00FD0B2E">
        <w:t xml:space="preserve"> statistically insignificant. As already </w:t>
      </w:r>
      <w:r w:rsidR="003A4953" w:rsidRPr="00FD0B2E">
        <w:t>stated,</w:t>
      </w:r>
      <w:r w:rsidR="00EA4F1E" w:rsidRPr="00FD0B2E">
        <w:t xml:space="preserve"> this result </w:t>
      </w:r>
      <w:r w:rsidR="1EAAD307" w:rsidRPr="00FD0B2E">
        <w:t xml:space="preserve">may have </w:t>
      </w:r>
      <w:r w:rsidR="0035479E">
        <w:t xml:space="preserve">also </w:t>
      </w:r>
      <w:r w:rsidR="1EAAD307" w:rsidRPr="00FD0B2E">
        <w:t xml:space="preserve">been </w:t>
      </w:r>
      <w:r w:rsidR="008D6133">
        <w:t xml:space="preserve">affected </w:t>
      </w:r>
      <w:r w:rsidR="00EA4F1E" w:rsidRPr="00FD0B2E">
        <w:t xml:space="preserve">by </w:t>
      </w:r>
      <w:r w:rsidR="00A92164">
        <w:t xml:space="preserve">the </w:t>
      </w:r>
      <w:r w:rsidR="00526489">
        <w:t xml:space="preserve">impact of </w:t>
      </w:r>
      <w:r w:rsidR="00EA4F1E" w:rsidRPr="00FD0B2E">
        <w:t>COVID</w:t>
      </w:r>
      <w:r w:rsidR="00526489">
        <w:t>-19</w:t>
      </w:r>
      <w:r w:rsidR="00EA4F1E" w:rsidRPr="00FD0B2E">
        <w:t>.</w:t>
      </w:r>
      <w:r w:rsidR="0035479E">
        <w:t xml:space="preserve"> </w:t>
      </w:r>
    </w:p>
    <w:p w14:paraId="0660172A" w14:textId="77777777" w:rsidR="00081A3E" w:rsidRPr="001D6C9E" w:rsidRDefault="00081A3E" w:rsidP="00081A3E">
      <w:pPr>
        <w:pStyle w:val="Heading2"/>
      </w:pPr>
      <w:bookmarkStart w:id="25" w:name="_Toc98493465"/>
      <w:r w:rsidRPr="001D6C9E">
        <w:t>What did the training participants say?</w:t>
      </w:r>
      <w:bookmarkEnd w:id="25"/>
    </w:p>
    <w:p w14:paraId="2F654C2C" w14:textId="543C151D" w:rsidR="00081A3E" w:rsidRPr="001D6C9E" w:rsidRDefault="00081A3E" w:rsidP="00081A3E">
      <w:r w:rsidRPr="001D6C9E">
        <w:t xml:space="preserve">The </w:t>
      </w:r>
      <w:r w:rsidR="00CB28CD" w:rsidRPr="001D6C9E">
        <w:t xml:space="preserve">positive changes in psychological work readiness </w:t>
      </w:r>
      <w:r w:rsidR="004142B0" w:rsidRPr="001D6C9E">
        <w:t xml:space="preserve">outlined </w:t>
      </w:r>
      <w:r w:rsidR="004E4218" w:rsidRPr="001D6C9E">
        <w:t xml:space="preserve">above </w:t>
      </w:r>
      <w:r w:rsidRPr="001D6C9E">
        <w:t xml:space="preserve">align with </w:t>
      </w:r>
      <w:r w:rsidR="007B0FB5">
        <w:t xml:space="preserve">survey data collected by </w:t>
      </w:r>
      <w:r w:rsidRPr="001D6C9E">
        <w:t xml:space="preserve">Bounce. </w:t>
      </w:r>
      <w:r w:rsidR="009848D8" w:rsidRPr="001D6C9E">
        <w:t xml:space="preserve">Bounce asked participants to </w:t>
      </w:r>
      <w:r w:rsidR="00514412" w:rsidRPr="001D6C9E">
        <w:t xml:space="preserve">rate </w:t>
      </w:r>
      <w:r w:rsidR="009269FB" w:rsidRPr="001D6C9E">
        <w:t xml:space="preserve">themselves on </w:t>
      </w:r>
      <w:r w:rsidRPr="001D6C9E">
        <w:t xml:space="preserve">a range of </w:t>
      </w:r>
      <w:r w:rsidR="00F07B8E" w:rsidRPr="001D6C9E">
        <w:t>indicators</w:t>
      </w:r>
      <w:r w:rsidRPr="001D6C9E">
        <w:t xml:space="preserve"> related to </w:t>
      </w:r>
      <w:r w:rsidR="009269FB" w:rsidRPr="001D6C9E">
        <w:t xml:space="preserve">soft skills and </w:t>
      </w:r>
      <w:r w:rsidR="00D44B07" w:rsidRPr="001D6C9E">
        <w:t>psychological work readiness</w:t>
      </w:r>
      <w:r w:rsidR="00D20504" w:rsidRPr="001D6C9E">
        <w:t xml:space="preserve"> before and after the trial</w:t>
      </w:r>
      <w:r w:rsidRPr="001D6C9E">
        <w:t xml:space="preserve">. </w:t>
      </w:r>
      <w:r w:rsidR="00FB0E9C">
        <w:t>Analysis was undertaken</w:t>
      </w:r>
      <w:r w:rsidR="00A4277A" w:rsidRPr="001D6C9E">
        <w:t xml:space="preserve"> on </w:t>
      </w:r>
      <w:r w:rsidR="00E425DA" w:rsidRPr="001D6C9E">
        <w:t xml:space="preserve">the </w:t>
      </w:r>
      <w:r w:rsidRPr="001D6C9E">
        <w:t>change in participants’ self</w:t>
      </w:r>
      <w:r w:rsidRPr="001D6C9E">
        <w:noBreakHyphen/>
        <w:t>rated assessment scores</w:t>
      </w:r>
      <w:r w:rsidRPr="001D6C9E">
        <w:rPr>
          <w:rStyle w:val="FootnoteReference"/>
        </w:rPr>
        <w:footnoteReference w:id="14"/>
      </w:r>
      <w:r w:rsidR="00D20504" w:rsidRPr="001D6C9E">
        <w:t>.</w:t>
      </w:r>
      <w:r w:rsidR="00E425DA" w:rsidRPr="001D6C9E">
        <w:t xml:space="preserve"> Figure 6 outlines </w:t>
      </w:r>
      <w:r w:rsidR="00FB0E9C">
        <w:t>this</w:t>
      </w:r>
      <w:r w:rsidR="00FB0E9C" w:rsidRPr="001D6C9E">
        <w:t xml:space="preserve"> </w:t>
      </w:r>
      <w:r w:rsidR="00E425DA" w:rsidRPr="001D6C9E">
        <w:t>analysis.</w:t>
      </w:r>
    </w:p>
    <w:p w14:paraId="5C280A60" w14:textId="59CA0EB3" w:rsidR="00081A3E" w:rsidRPr="001D6C9E" w:rsidRDefault="00081A3E" w:rsidP="00764E44">
      <w:pPr>
        <w:pStyle w:val="Caption"/>
        <w:keepNext/>
        <w:keepLines/>
        <w:rPr>
          <w:iCs w:val="0"/>
        </w:rPr>
      </w:pPr>
      <w:bookmarkStart w:id="26" w:name="_Toc80194161"/>
      <w:r w:rsidRPr="001D6C9E">
        <w:rPr>
          <w:iCs w:val="0"/>
        </w:rPr>
        <w:t xml:space="preserve">Figure </w:t>
      </w:r>
      <w:r w:rsidRPr="001D6C9E">
        <w:rPr>
          <w:iCs w:val="0"/>
        </w:rPr>
        <w:fldChar w:fldCharType="begin"/>
      </w:r>
      <w:r w:rsidRPr="001D6C9E">
        <w:rPr>
          <w:iCs w:val="0"/>
        </w:rPr>
        <w:instrText>SEQ Figure \* ARABIC</w:instrText>
      </w:r>
      <w:r w:rsidRPr="001D6C9E">
        <w:rPr>
          <w:iCs w:val="0"/>
        </w:rPr>
        <w:fldChar w:fldCharType="separate"/>
      </w:r>
      <w:r w:rsidR="00232BC2">
        <w:rPr>
          <w:iCs w:val="0"/>
          <w:noProof/>
        </w:rPr>
        <w:t>6</w:t>
      </w:r>
      <w:r w:rsidRPr="001D6C9E">
        <w:rPr>
          <w:iCs w:val="0"/>
        </w:rPr>
        <w:fldChar w:fldCharType="end"/>
      </w:r>
      <w:r w:rsidRPr="001D6C9E">
        <w:rPr>
          <w:iCs w:val="0"/>
        </w:rPr>
        <w:t>: Mean change in scores – participant assessments</w:t>
      </w:r>
      <w:bookmarkEnd w:id="26"/>
    </w:p>
    <w:p w14:paraId="6B39631A" w14:textId="2CE83120" w:rsidR="0087665B" w:rsidRPr="001D6C9E" w:rsidRDefault="0087665B" w:rsidP="00F95A99">
      <w:pPr>
        <w:keepNext/>
        <w:keepLines/>
        <w:spacing w:after="0"/>
      </w:pPr>
      <w:r w:rsidRPr="001D6C9E">
        <w:rPr>
          <w:noProof/>
        </w:rPr>
        <w:drawing>
          <wp:inline distT="0" distB="0" distL="0" distR="0" wp14:anchorId="1764A5BA" wp14:editId="5E4D15D9">
            <wp:extent cx="5956300" cy="2828925"/>
            <wp:effectExtent l="0" t="0" r="6350" b="9525"/>
            <wp:docPr id="12" name="Picture 12" descr="Participants who attended the training rated select soft skills at the start and end of the training.&#10;&#10;Participants reported confidence, motivation, self-management and resilience as areas that improved the most following the trai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articipants who attended the training rated select soft skills at the start and end of the training.&#10;&#10;Participants reported confidence, motivation, self-management and resilience as areas that improved the most following the training.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56300" cy="2828925"/>
                    </a:xfrm>
                    <a:prstGeom prst="rect">
                      <a:avLst/>
                    </a:prstGeom>
                    <a:noFill/>
                  </pic:spPr>
                </pic:pic>
              </a:graphicData>
            </a:graphic>
          </wp:inline>
        </w:drawing>
      </w:r>
    </w:p>
    <w:p w14:paraId="2650C499" w14:textId="52964DF4" w:rsidR="00A50E31" w:rsidRPr="001D6C9E" w:rsidRDefault="00A50E31" w:rsidP="007E4E75">
      <w:pPr>
        <w:pStyle w:val="Source"/>
      </w:pPr>
      <w:r w:rsidRPr="00F95A99">
        <w:rPr>
          <w:rStyle w:val="Strong"/>
        </w:rPr>
        <w:t>Source:</w:t>
      </w:r>
      <w:r w:rsidRPr="001D6C9E">
        <w:t xml:space="preserve"> Bounce post-training survey of participants.</w:t>
      </w:r>
    </w:p>
    <w:p w14:paraId="62422792" w14:textId="2051E5AE" w:rsidR="00081A3E" w:rsidRPr="001D6C9E" w:rsidRDefault="00EF2505" w:rsidP="00081A3E">
      <w:r w:rsidRPr="001D6C9E">
        <w:t>Participants identified c</w:t>
      </w:r>
      <w:r w:rsidR="00081A3E" w:rsidRPr="001D6C9E">
        <w:t xml:space="preserve">onfidence as being the most improved soft skill. Participants also rated their motivation, self-management and resilience as areas of improvement following </w:t>
      </w:r>
      <w:r w:rsidR="00C766E2" w:rsidRPr="001D6C9E">
        <w:t>the training</w:t>
      </w:r>
      <w:r w:rsidR="00081A3E" w:rsidRPr="001D6C9E">
        <w:t>. In addition,</w:t>
      </w:r>
      <w:r w:rsidR="00D7415F" w:rsidRPr="001D6C9E">
        <w:t xml:space="preserve"> </w:t>
      </w:r>
      <w:r w:rsidR="00FB0E9C">
        <w:t>elements of the training</w:t>
      </w:r>
      <w:r w:rsidR="00214257">
        <w:t xml:space="preserve"> were identified</w:t>
      </w:r>
      <w:r w:rsidR="00FB0E9C">
        <w:t xml:space="preserve"> </w:t>
      </w:r>
      <w:r w:rsidR="00081A3E" w:rsidRPr="001D6C9E">
        <w:t xml:space="preserve">that might have caused </w:t>
      </w:r>
      <w:r w:rsidR="00737796">
        <w:t>an</w:t>
      </w:r>
      <w:r w:rsidR="00737796" w:rsidRPr="001D6C9E">
        <w:t xml:space="preserve"> </w:t>
      </w:r>
      <w:r w:rsidR="00081A3E" w:rsidRPr="001D6C9E">
        <w:t>increase in soft skills as measured by our four separate tools. For example, some participants noted the training gave them increased self-confidence and helped them establish a more robust social network.</w:t>
      </w:r>
    </w:p>
    <w:p w14:paraId="1EF4EF65" w14:textId="3DA57E71" w:rsidR="00081A3E" w:rsidRPr="001D6C9E" w:rsidRDefault="00081A3E" w:rsidP="00081A3E">
      <w:pPr>
        <w:pStyle w:val="Quote"/>
        <w:rPr>
          <w:iCs w:val="0"/>
        </w:rPr>
      </w:pPr>
      <w:r w:rsidRPr="001D6C9E">
        <w:rPr>
          <w:iCs w:val="0"/>
        </w:rPr>
        <w:t>I’ve learned a lot of self-worth and improved my confidence. I’ve improved several skills that will help me obtain work, my résumé and my cover letter look better than ever, and [I] have started to plan my days more efficiently.</w:t>
      </w:r>
    </w:p>
    <w:p w14:paraId="3590C9FD" w14:textId="00E501E2" w:rsidR="00081A3E" w:rsidRPr="001D6C9E" w:rsidRDefault="00282C4F" w:rsidP="00081A3E">
      <w:pPr>
        <w:pStyle w:val="Source"/>
        <w:jc w:val="right"/>
      </w:pPr>
      <w:r>
        <w:t xml:space="preserve">Job seeker, </w:t>
      </w:r>
      <w:r w:rsidR="00362BE0">
        <w:t>female, 18</w:t>
      </w:r>
      <w:r w:rsidR="000E6352">
        <w:rPr>
          <w:rFonts w:cstheme="minorHAnsi"/>
        </w:rPr>
        <w:t>–</w:t>
      </w:r>
      <w:r w:rsidR="00362BE0">
        <w:t>24, Soft Skills t</w:t>
      </w:r>
      <w:r w:rsidR="00081A3E" w:rsidRPr="001D6C9E">
        <w:t>raining participant</w:t>
      </w:r>
    </w:p>
    <w:p w14:paraId="0EA1AFA7" w14:textId="628D2FD5" w:rsidR="00081A3E" w:rsidRPr="001D6C9E" w:rsidRDefault="00081A3E" w:rsidP="00081A3E">
      <w:pPr>
        <w:rPr>
          <w:color w:val="595959" w:themeColor="text1" w:themeTint="A6"/>
        </w:rPr>
      </w:pPr>
      <w:bookmarkStart w:id="27" w:name="_Hlk62226007"/>
      <w:r w:rsidRPr="001D6C9E">
        <w:t xml:space="preserve">Participants also identified aspects of the training that were of value to them. Notably, anchoring </w:t>
      </w:r>
      <w:r w:rsidR="00770638" w:rsidRPr="001D6C9E">
        <w:t xml:space="preserve">and reframing </w:t>
      </w:r>
      <w:r w:rsidRPr="001D6C9E">
        <w:t xml:space="preserve">techniques to manage negative thoughts was identified as an area </w:t>
      </w:r>
      <w:r w:rsidR="00DD6D6B" w:rsidRPr="001D6C9E">
        <w:t>they</w:t>
      </w:r>
      <w:r w:rsidRPr="001D6C9E">
        <w:t xml:space="preserve"> found important throughout the training.</w:t>
      </w:r>
    </w:p>
    <w:p w14:paraId="6BDC4ABE" w14:textId="79C5DA0E" w:rsidR="00081A3E" w:rsidRPr="001D6C9E" w:rsidRDefault="00081A3E" w:rsidP="00081A3E">
      <w:pPr>
        <w:pStyle w:val="Quote"/>
        <w:rPr>
          <w:iCs w:val="0"/>
        </w:rPr>
      </w:pPr>
      <w:r w:rsidRPr="001D6C9E">
        <w:rPr>
          <w:iCs w:val="0"/>
        </w:rPr>
        <w:t>I also realised a lot of my negative thought patterns and how to anchor or replace them with good positive thoughts.</w:t>
      </w:r>
    </w:p>
    <w:p w14:paraId="7D2C5A40" w14:textId="6C85DB05" w:rsidR="00081A3E" w:rsidRPr="001D6C9E" w:rsidRDefault="00C22A15" w:rsidP="00081A3E">
      <w:pPr>
        <w:pStyle w:val="Source"/>
        <w:jc w:val="right"/>
      </w:pPr>
      <w:r>
        <w:t>Job seeker, female, 25</w:t>
      </w:r>
      <w:r w:rsidR="000E6352">
        <w:rPr>
          <w:rFonts w:cstheme="minorHAnsi"/>
        </w:rPr>
        <w:t>–</w:t>
      </w:r>
      <w:r>
        <w:t>34, Soft Skills t</w:t>
      </w:r>
      <w:r w:rsidR="00081A3E" w:rsidRPr="001D6C9E">
        <w:t>raining participant</w:t>
      </w:r>
    </w:p>
    <w:p w14:paraId="298F3393" w14:textId="5D70FA9C" w:rsidR="00081A3E" w:rsidRPr="001D6C9E" w:rsidRDefault="00081A3E" w:rsidP="00081A3E">
      <w:r w:rsidRPr="001D6C9E">
        <w:t xml:space="preserve">Furthermore, some participants noted that the trainer played a significant role in helping </w:t>
      </w:r>
      <w:r w:rsidR="00DD6D6B" w:rsidRPr="001D6C9E">
        <w:t xml:space="preserve">them </w:t>
      </w:r>
      <w:r w:rsidRPr="001D6C9E">
        <w:t>engage with the training.</w:t>
      </w:r>
    </w:p>
    <w:p w14:paraId="75BA5EA6" w14:textId="7FC55C86" w:rsidR="00081A3E" w:rsidRPr="001D6C9E" w:rsidRDefault="00081A3E" w:rsidP="007E4E75">
      <w:pPr>
        <w:pStyle w:val="Quote"/>
        <w:keepNext/>
        <w:keepLines/>
        <w:rPr>
          <w:iCs w:val="0"/>
        </w:rPr>
      </w:pPr>
      <w:r w:rsidRPr="001D6C9E">
        <w:rPr>
          <w:iCs w:val="0"/>
        </w:rPr>
        <w:t>[Trainer name] managed to get everyone the ability to open up and not just about career but life in general. He was very approachable.</w:t>
      </w:r>
    </w:p>
    <w:p w14:paraId="09CDF4C1" w14:textId="20A21152" w:rsidR="00081A3E" w:rsidRPr="001D6C9E" w:rsidRDefault="00C22A15" w:rsidP="007E4E75">
      <w:pPr>
        <w:pStyle w:val="Source"/>
        <w:keepNext/>
        <w:keepLines/>
        <w:jc w:val="right"/>
      </w:pPr>
      <w:r>
        <w:t xml:space="preserve">Job seeker, female, 45-54, </w:t>
      </w:r>
      <w:r w:rsidR="008769C3">
        <w:t>Soft Skills t</w:t>
      </w:r>
      <w:r w:rsidR="00081A3E" w:rsidRPr="001D6C9E">
        <w:t>raining participant</w:t>
      </w:r>
    </w:p>
    <w:p w14:paraId="3D3339B3" w14:textId="6B953A0B" w:rsidR="00081A3E" w:rsidRPr="001D6C9E" w:rsidRDefault="00107C82" w:rsidP="00081A3E">
      <w:pPr>
        <w:pStyle w:val="Heading1"/>
      </w:pPr>
      <w:bookmarkStart w:id="28" w:name="_Toc98493466"/>
      <w:r>
        <w:t>Part 5: What did we learn?</w:t>
      </w:r>
      <w:bookmarkEnd w:id="28"/>
    </w:p>
    <w:p w14:paraId="71395A98" w14:textId="00DE1295" w:rsidR="00081A3E" w:rsidRPr="001D6C9E" w:rsidRDefault="00522E7A" w:rsidP="00081A3E">
      <w:r w:rsidRPr="001D6C9E">
        <w:t xml:space="preserve">Overall, </w:t>
      </w:r>
      <w:r w:rsidR="009F15B8" w:rsidRPr="001D6C9E">
        <w:t xml:space="preserve">the </w:t>
      </w:r>
      <w:r w:rsidR="00E60FC8" w:rsidRPr="001D6C9E">
        <w:t xml:space="preserve">trial was successful at </w:t>
      </w:r>
      <w:r w:rsidR="006953D2" w:rsidRPr="001D6C9E">
        <w:t xml:space="preserve">increasing </w:t>
      </w:r>
      <w:r w:rsidR="00426439" w:rsidRPr="001D6C9E">
        <w:t xml:space="preserve">Stream B and C job seekers’ </w:t>
      </w:r>
      <w:r w:rsidR="00081A3E" w:rsidRPr="001D6C9E">
        <w:t>self-esteem</w:t>
      </w:r>
      <w:r w:rsidR="00206A05" w:rsidRPr="001D6C9E">
        <w:t xml:space="preserve">, </w:t>
      </w:r>
      <w:r w:rsidR="00081A3E" w:rsidRPr="001D6C9E">
        <w:t>resilience</w:t>
      </w:r>
      <w:r w:rsidR="00206A05" w:rsidRPr="001D6C9E">
        <w:t xml:space="preserve"> and life satisfaction. </w:t>
      </w:r>
      <w:r w:rsidR="00081A3E" w:rsidRPr="001D6C9E">
        <w:t xml:space="preserve">While </w:t>
      </w:r>
      <w:r w:rsidR="00470FBF">
        <w:t>c</w:t>
      </w:r>
      <w:r w:rsidR="00081A3E" w:rsidRPr="001D6C9E">
        <w:t xml:space="preserve">areer </w:t>
      </w:r>
      <w:r w:rsidR="00470FBF">
        <w:t>s</w:t>
      </w:r>
      <w:r w:rsidR="00081A3E" w:rsidRPr="001D6C9E">
        <w:t>elf-</w:t>
      </w:r>
      <w:r w:rsidR="00470FBF">
        <w:t>e</w:t>
      </w:r>
      <w:r w:rsidR="00081A3E" w:rsidRPr="001D6C9E">
        <w:t>fficacy</w:t>
      </w:r>
      <w:r w:rsidR="008E5723">
        <w:t xml:space="preserve"> was also measured</w:t>
      </w:r>
      <w:r w:rsidR="00081A3E" w:rsidRPr="001D6C9E">
        <w:t>, no effect was detected.</w:t>
      </w:r>
    </w:p>
    <w:p w14:paraId="6DF5F715" w14:textId="37EDF968" w:rsidR="00E76E15" w:rsidRPr="001D6C9E" w:rsidRDefault="00915EA4" w:rsidP="00081A3E">
      <w:r>
        <w:t>R</w:t>
      </w:r>
      <w:r w:rsidR="003F1F84" w:rsidRPr="001D6C9E">
        <w:t>esults</w:t>
      </w:r>
      <w:r w:rsidR="00081A3E" w:rsidRPr="001D6C9E">
        <w:t xml:space="preserve"> suggest </w:t>
      </w:r>
      <w:r w:rsidR="002800DD">
        <w:t xml:space="preserve">that </w:t>
      </w:r>
      <w:r w:rsidR="00081A3E" w:rsidRPr="001D6C9E">
        <w:t xml:space="preserve">training that considers the breadth of soft skills (including psychological </w:t>
      </w:r>
      <w:r w:rsidR="00F46474" w:rsidRPr="001D6C9E">
        <w:t>work readiness</w:t>
      </w:r>
      <w:r w:rsidR="00081A3E" w:rsidRPr="001D6C9E">
        <w:t xml:space="preserve">) can help </w:t>
      </w:r>
      <w:r w:rsidR="004E0E35" w:rsidRPr="001D6C9E">
        <w:t>disadvantage</w:t>
      </w:r>
      <w:r w:rsidR="007B751D">
        <w:t>d</w:t>
      </w:r>
      <w:r w:rsidR="004E0E35" w:rsidRPr="001D6C9E">
        <w:t xml:space="preserve"> </w:t>
      </w:r>
      <w:r w:rsidR="00081A3E" w:rsidRPr="001D6C9E">
        <w:t>job seekers with complex barriers</w:t>
      </w:r>
      <w:r w:rsidR="00D2089B">
        <w:t xml:space="preserve"> build </w:t>
      </w:r>
      <w:r w:rsidR="00722E17">
        <w:t xml:space="preserve">the confidence, resilience and </w:t>
      </w:r>
      <w:r w:rsidR="00736FAC">
        <w:t xml:space="preserve">motivation to </w:t>
      </w:r>
      <w:r w:rsidR="00081A3E" w:rsidRPr="001D6C9E">
        <w:t>become more job ready. Previous research with job seekers identified that improving aspects of psychological w</w:t>
      </w:r>
      <w:r w:rsidR="00F46474" w:rsidRPr="001D6C9E">
        <w:t>ork readiness</w:t>
      </w:r>
      <w:r w:rsidR="00081A3E" w:rsidRPr="001D6C9E">
        <w:t xml:space="preserve"> (including self-esteem and resilience) is linked with motivation to apply for jobs</w:t>
      </w:r>
      <w:r w:rsidR="00F57E55">
        <w:t xml:space="preserve"> and </w:t>
      </w:r>
      <w:r w:rsidR="00081A3E" w:rsidRPr="001D6C9E">
        <w:t>talk to employers</w:t>
      </w:r>
      <w:r w:rsidR="00F57E55">
        <w:t>,</w:t>
      </w:r>
      <w:r w:rsidR="00081A3E" w:rsidRPr="001D6C9E">
        <w:t xml:space="preserve"> and increased confidence at job interviews.</w:t>
      </w:r>
      <w:r w:rsidR="00975019" w:rsidRPr="001D6C9E">
        <w:t xml:space="preserve"> </w:t>
      </w:r>
      <w:r w:rsidR="00776536">
        <w:t xml:space="preserve">This suggests </w:t>
      </w:r>
      <w:r w:rsidR="00C13B95">
        <w:t xml:space="preserve">this form of training, particularly when complemented with </w:t>
      </w:r>
      <w:r w:rsidR="0072597F">
        <w:t xml:space="preserve">other </w:t>
      </w:r>
      <w:r w:rsidR="00C13B95">
        <w:t xml:space="preserve">relevant </w:t>
      </w:r>
      <w:r w:rsidR="001E71C3">
        <w:t>assistance</w:t>
      </w:r>
      <w:r w:rsidR="00E76E15" w:rsidRPr="001D6C9E">
        <w:t xml:space="preserve">, may </w:t>
      </w:r>
      <w:r w:rsidR="005871F5">
        <w:t xml:space="preserve">help </w:t>
      </w:r>
      <w:r w:rsidR="00E76E15" w:rsidRPr="001D6C9E">
        <w:t>disadvantage</w:t>
      </w:r>
      <w:r w:rsidR="008E7FB7">
        <w:t>d</w:t>
      </w:r>
      <w:r w:rsidR="00E76E15" w:rsidRPr="001D6C9E">
        <w:t xml:space="preserve"> job seekers</w:t>
      </w:r>
      <w:r w:rsidR="008E7FB7">
        <w:t xml:space="preserve"> </w:t>
      </w:r>
      <w:r w:rsidR="00E76E15" w:rsidRPr="001D6C9E">
        <w:t>find employment, and with it, increase their living standards and wellbeing.</w:t>
      </w:r>
    </w:p>
    <w:bookmarkEnd w:id="27"/>
    <w:p w14:paraId="4FD05ABF" w14:textId="4703C6B0" w:rsidR="00816EFE" w:rsidRPr="001D6C9E" w:rsidRDefault="00081A3E" w:rsidP="007B298B">
      <w:r w:rsidRPr="001D6C9E">
        <w:t xml:space="preserve">Finally, </w:t>
      </w:r>
      <w:r w:rsidR="00772A2E">
        <w:t xml:space="preserve">several components of </w:t>
      </w:r>
      <w:r w:rsidRPr="001D6C9E">
        <w:t>the training that resonated with job seekers</w:t>
      </w:r>
      <w:r w:rsidR="00A955D9">
        <w:t xml:space="preserve"> w</w:t>
      </w:r>
      <w:r w:rsidR="000C581A">
        <w:t>ere</w:t>
      </w:r>
      <w:r w:rsidR="00A955D9">
        <w:t xml:space="preserve"> discovered</w:t>
      </w:r>
      <w:r w:rsidRPr="001D6C9E">
        <w:t xml:space="preserve">. This included </w:t>
      </w:r>
      <w:r w:rsidR="002F737E" w:rsidRPr="001D6C9E">
        <w:t xml:space="preserve">anchoring and reframing </w:t>
      </w:r>
      <w:r w:rsidR="007A1C0C" w:rsidRPr="001D6C9E">
        <w:t xml:space="preserve">techniques to </w:t>
      </w:r>
      <w:r w:rsidR="002F737E" w:rsidRPr="001D6C9E">
        <w:t xml:space="preserve">overcome </w:t>
      </w:r>
      <w:r w:rsidRPr="001D6C9E">
        <w:t xml:space="preserve">negative thoughts, </w:t>
      </w:r>
      <w:r w:rsidR="002F737E" w:rsidRPr="001D6C9E">
        <w:t xml:space="preserve">the </w:t>
      </w:r>
      <w:r w:rsidRPr="001D6C9E">
        <w:t>development of social networks and the perceived overall quality of the trainer.</w:t>
      </w:r>
    </w:p>
    <w:p w14:paraId="3BA1AEB4" w14:textId="64D95BFF" w:rsidR="00B61F88" w:rsidRPr="001D6C9E" w:rsidRDefault="00B61F88">
      <w:pPr>
        <w:spacing w:after="160" w:line="259" w:lineRule="auto"/>
      </w:pPr>
      <w:r w:rsidRPr="001D6C9E">
        <w:br w:type="page"/>
      </w:r>
    </w:p>
    <w:p w14:paraId="01AB43E5" w14:textId="76EA2500" w:rsidR="00B61F88" w:rsidRPr="001D6C9E" w:rsidRDefault="00B61F88" w:rsidP="007E4E75">
      <w:pPr>
        <w:pStyle w:val="Heading1"/>
      </w:pPr>
      <w:bookmarkStart w:id="29" w:name="_Toc98493467"/>
      <w:r w:rsidRPr="001D6C9E">
        <w:t xml:space="preserve">Reference </w:t>
      </w:r>
      <w:r w:rsidR="00157D21">
        <w:t>l</w:t>
      </w:r>
      <w:r w:rsidRPr="001D6C9E">
        <w:t>ist</w:t>
      </w:r>
      <w:bookmarkEnd w:id="29"/>
    </w:p>
    <w:p w14:paraId="6D036903" w14:textId="33888908" w:rsidR="00076C27" w:rsidRDefault="003255E5" w:rsidP="001F3AAA">
      <w:r>
        <w:t>Cottier L</w:t>
      </w:r>
      <w:r w:rsidR="009E4121">
        <w:t>,</w:t>
      </w:r>
      <w:r>
        <w:t xml:space="preserve"> Fl</w:t>
      </w:r>
      <w:r w:rsidR="00076C27" w:rsidRPr="00076C27">
        <w:t>ückiger</w:t>
      </w:r>
      <w:r>
        <w:t xml:space="preserve"> </w:t>
      </w:r>
      <w:r w:rsidR="001E4BCC">
        <w:t>Y</w:t>
      </w:r>
      <w:r w:rsidR="009E4121">
        <w:t>,</w:t>
      </w:r>
      <w:r>
        <w:t xml:space="preserve"> </w:t>
      </w:r>
      <w:r w:rsidR="00076C27" w:rsidRPr="00076C27">
        <w:t>Kempeneers</w:t>
      </w:r>
      <w:r w:rsidR="009E4121">
        <w:t xml:space="preserve"> P, </w:t>
      </w:r>
      <w:r w:rsidR="00076C27" w:rsidRPr="00076C27">
        <w:t>and Lalive</w:t>
      </w:r>
      <w:r w:rsidR="009E4121">
        <w:t xml:space="preserve"> R</w:t>
      </w:r>
      <w:r w:rsidR="00076C27" w:rsidRPr="00076C27">
        <w:t xml:space="preserve"> (2018) </w:t>
      </w:r>
      <w:hyperlink r:id="rId27" w:history="1">
        <w:r w:rsidR="00076C27" w:rsidRPr="00FF0FAA">
          <w:rPr>
            <w:rStyle w:val="Hyperlink"/>
            <w:i/>
            <w:iCs/>
          </w:rPr>
          <w:t>Does job search assistance really raise employment?</w:t>
        </w:r>
      </w:hyperlink>
      <w:r w:rsidR="00076C27" w:rsidRPr="00FF0FAA">
        <w:rPr>
          <w:i/>
          <w:iCs/>
        </w:rPr>
        <w:t xml:space="preserve"> </w:t>
      </w:r>
      <w:r w:rsidR="00076C27" w:rsidRPr="00076C27">
        <w:t>IZA, Discussion paper 11766</w:t>
      </w:r>
      <w:r w:rsidR="00F94010">
        <w:t>, accessed 21 October 2021</w:t>
      </w:r>
      <w:r w:rsidR="00076C27" w:rsidRPr="00076C27">
        <w:t>.</w:t>
      </w:r>
    </w:p>
    <w:p w14:paraId="69142684" w14:textId="68BA3476" w:rsidR="00957129" w:rsidRPr="001D6C9E" w:rsidRDefault="00957129" w:rsidP="001F3AAA">
      <w:r w:rsidRPr="001D6C9E">
        <w:t xml:space="preserve">Deloitte Access Economics (2017) </w:t>
      </w:r>
      <w:hyperlink r:id="rId28" w:history="1">
        <w:r w:rsidRPr="00FF0FAA">
          <w:rPr>
            <w:rStyle w:val="Hyperlink"/>
            <w:i/>
            <w:iCs/>
          </w:rPr>
          <w:t>Soft skills for business success</w:t>
        </w:r>
      </w:hyperlink>
      <w:r w:rsidR="009409B0">
        <w:t>,</w:t>
      </w:r>
      <w:r w:rsidR="006702CA">
        <w:t xml:space="preserve"> </w:t>
      </w:r>
      <w:r w:rsidR="00240D0D">
        <w:t xml:space="preserve">report to </w:t>
      </w:r>
      <w:r w:rsidR="00240D0D" w:rsidRPr="001D6C9E">
        <w:t>DeakinCo</w:t>
      </w:r>
      <w:r w:rsidR="00240D0D">
        <w:t xml:space="preserve">, </w:t>
      </w:r>
      <w:r w:rsidR="006702CA">
        <w:t>Deloitte Access Economics</w:t>
      </w:r>
      <w:r w:rsidR="003257A1">
        <w:t xml:space="preserve"> website</w:t>
      </w:r>
      <w:r w:rsidR="004C3238">
        <w:t>, accessed 21 October 2021.</w:t>
      </w:r>
    </w:p>
    <w:p w14:paraId="472AC5E1" w14:textId="10ADC0F0" w:rsidR="008C3A47" w:rsidRPr="001D6C9E" w:rsidRDefault="008C3A47" w:rsidP="001F3AAA">
      <w:r w:rsidRPr="001D6C9E">
        <w:t xml:space="preserve">Department of Employment (2016) </w:t>
      </w:r>
      <w:hyperlink r:id="rId29" w:history="1">
        <w:r w:rsidRPr="00FF0FAA">
          <w:rPr>
            <w:rStyle w:val="Hyperlink"/>
            <w:i/>
            <w:iCs/>
          </w:rPr>
          <w:t>Employability Skills Training: Consultation Paper</w:t>
        </w:r>
      </w:hyperlink>
      <w:r w:rsidR="00A3534C">
        <w:t>,</w:t>
      </w:r>
      <w:r w:rsidRPr="001D6C9E">
        <w:t xml:space="preserve"> </w:t>
      </w:r>
      <w:r w:rsidR="00897683">
        <w:t>DESE</w:t>
      </w:r>
      <w:r w:rsidR="003257A1">
        <w:t xml:space="preserve"> website</w:t>
      </w:r>
      <w:r w:rsidR="009D1A5F">
        <w:t>, accessed 21 October 2021</w:t>
      </w:r>
      <w:r w:rsidRPr="001D6C9E">
        <w:t>.</w:t>
      </w:r>
    </w:p>
    <w:p w14:paraId="2F2B3700" w14:textId="1B83D6AE" w:rsidR="0090219B" w:rsidRPr="001D6C9E" w:rsidRDefault="0090219B" w:rsidP="001F3AAA">
      <w:r w:rsidRPr="001D6C9E">
        <w:t xml:space="preserve">Department of Jobs and Small Business </w:t>
      </w:r>
      <w:r w:rsidR="00652398" w:rsidRPr="001D6C9E">
        <w:t>(</w:t>
      </w:r>
      <w:r w:rsidRPr="001D6C9E">
        <w:t>2018</w:t>
      </w:r>
      <w:r w:rsidR="00652398" w:rsidRPr="001D6C9E">
        <w:t xml:space="preserve">) </w:t>
      </w:r>
      <w:hyperlink r:id="rId30" w:history="1">
        <w:r w:rsidR="00652398" w:rsidRPr="00FF0FAA">
          <w:rPr>
            <w:rStyle w:val="Hyperlink"/>
            <w:i/>
            <w:iCs/>
          </w:rPr>
          <w:t xml:space="preserve">I </w:t>
        </w:r>
        <w:r w:rsidR="00D34043">
          <w:rPr>
            <w:rStyle w:val="Hyperlink"/>
            <w:i/>
            <w:iCs/>
          </w:rPr>
          <w:t>w</w:t>
        </w:r>
        <w:r w:rsidR="00652398" w:rsidRPr="00FF0FAA">
          <w:rPr>
            <w:rStyle w:val="Hyperlink"/>
            <w:i/>
            <w:iCs/>
          </w:rPr>
          <w:t>ant</w:t>
        </w:r>
        <w:r w:rsidR="00D34043">
          <w:rPr>
            <w:rStyle w:val="Hyperlink"/>
            <w:i/>
            <w:iCs/>
          </w:rPr>
          <w:t xml:space="preserve"> t</w:t>
        </w:r>
        <w:r w:rsidR="00652398" w:rsidRPr="00FF0FAA">
          <w:rPr>
            <w:rStyle w:val="Hyperlink"/>
            <w:i/>
            <w:iCs/>
          </w:rPr>
          <w:t xml:space="preserve">o </w:t>
        </w:r>
        <w:r w:rsidR="00D34043">
          <w:rPr>
            <w:rStyle w:val="Hyperlink"/>
            <w:i/>
            <w:iCs/>
          </w:rPr>
          <w:t>w</w:t>
        </w:r>
        <w:r w:rsidR="00652398" w:rsidRPr="00FF0FAA">
          <w:rPr>
            <w:rStyle w:val="Hyperlink"/>
            <w:i/>
            <w:iCs/>
          </w:rPr>
          <w:t>ork, Employment Services 2020 Report</w:t>
        </w:r>
      </w:hyperlink>
      <w:r w:rsidR="00500FEF">
        <w:t>, DESE website, accessed 21 October 2021.</w:t>
      </w:r>
    </w:p>
    <w:p w14:paraId="08004B91" w14:textId="19F8FAA9" w:rsidR="00D67168" w:rsidRDefault="00D67168" w:rsidP="009E7CEB">
      <w:r w:rsidRPr="00D67168">
        <w:t xml:space="preserve">Dockery AM </w:t>
      </w:r>
      <w:r w:rsidR="002C5DFB">
        <w:t>(</w:t>
      </w:r>
      <w:r w:rsidRPr="00D67168">
        <w:t>2003</w:t>
      </w:r>
      <w:r w:rsidR="002C5DFB">
        <w:t>)</w:t>
      </w:r>
      <w:r w:rsidRPr="00D67168">
        <w:t> </w:t>
      </w:r>
      <w:hyperlink r:id="rId31" w:history="1">
        <w:r w:rsidR="003F3D41" w:rsidRPr="003F3D41">
          <w:rPr>
            <w:rStyle w:val="Hyperlink"/>
          </w:rPr>
          <w:t>Happiness, life satisfaction and the role of work: Evidence from two Australian surveys [PDF 188KB]</w:t>
        </w:r>
      </w:hyperlink>
      <w:r w:rsidR="00BB3771">
        <w:t>,</w:t>
      </w:r>
      <w:r w:rsidRPr="00D67168">
        <w:t xml:space="preserve"> School of Economics and Finance, Curtin University of Technology</w:t>
      </w:r>
      <w:r w:rsidR="003F3D41">
        <w:t xml:space="preserve">, accessed </w:t>
      </w:r>
      <w:r w:rsidR="00DE33B2">
        <w:t>21 October 2021</w:t>
      </w:r>
      <w:r w:rsidRPr="00D67168">
        <w:t>.</w:t>
      </w:r>
    </w:p>
    <w:p w14:paraId="7FB4DF76" w14:textId="21C89799" w:rsidR="003B7A46" w:rsidRDefault="003B7A46" w:rsidP="009E7CEB">
      <w:r w:rsidRPr="003B7A46">
        <w:t>Headey B, Wooden M</w:t>
      </w:r>
      <w:r w:rsidR="00A45248">
        <w:t xml:space="preserve"> (2004)</w:t>
      </w:r>
      <w:r w:rsidRPr="003B7A46">
        <w:t xml:space="preserve"> The effects of wealth and income on subjective well‐being and ill‐being</w:t>
      </w:r>
      <w:r w:rsidR="003D7313">
        <w:t>,</w:t>
      </w:r>
      <w:r w:rsidRPr="003B7A46">
        <w:t xml:space="preserve"> </w:t>
      </w:r>
      <w:r w:rsidRPr="00FF0FAA">
        <w:rPr>
          <w:i/>
          <w:iCs/>
        </w:rPr>
        <w:t>Economic record</w:t>
      </w:r>
      <w:r w:rsidR="005A0B4C">
        <w:t xml:space="preserve">, </w:t>
      </w:r>
      <w:r w:rsidRPr="00FF0FAA">
        <w:rPr>
          <w:i/>
          <w:iCs/>
        </w:rPr>
        <w:t>80</w:t>
      </w:r>
      <w:r w:rsidR="005A0B4C" w:rsidRPr="00FF0FAA">
        <w:rPr>
          <w:i/>
          <w:iCs/>
        </w:rPr>
        <w:t>:</w:t>
      </w:r>
      <w:r w:rsidRPr="003B7A46">
        <w:t>24-33.</w:t>
      </w:r>
    </w:p>
    <w:p w14:paraId="2BE9E77A" w14:textId="6CFBEA40" w:rsidR="001031DA" w:rsidRPr="001D6C9E" w:rsidRDefault="001031DA" w:rsidP="001F3AAA">
      <w:r w:rsidRPr="001031DA">
        <w:t>Jensen R</w:t>
      </w:r>
      <w:r>
        <w:t xml:space="preserve"> (2010)</w:t>
      </w:r>
      <w:r w:rsidRPr="001031DA">
        <w:t xml:space="preserve"> The (perceived) returns to education and the demand for schooling. </w:t>
      </w:r>
      <w:r w:rsidRPr="00FF0FAA">
        <w:rPr>
          <w:i/>
          <w:iCs/>
        </w:rPr>
        <w:t>The Quarterly Journal of Economics</w:t>
      </w:r>
      <w:r>
        <w:rPr>
          <w:i/>
          <w:iCs/>
        </w:rPr>
        <w:t xml:space="preserve">, </w:t>
      </w:r>
      <w:r w:rsidRPr="00FF0FAA">
        <w:rPr>
          <w:i/>
          <w:iCs/>
        </w:rPr>
        <w:t>125</w:t>
      </w:r>
      <w:r w:rsidRPr="001031DA">
        <w:t>(2)</w:t>
      </w:r>
      <w:r w:rsidRPr="00FF0FAA">
        <w:rPr>
          <w:i/>
          <w:iCs/>
        </w:rPr>
        <w:t>:515</w:t>
      </w:r>
      <w:r w:rsidRPr="001031DA">
        <w:t>-48.</w:t>
      </w:r>
    </w:p>
    <w:p w14:paraId="2F9F93DC" w14:textId="2ECF98BC" w:rsidR="009B4489" w:rsidRPr="001D6C9E" w:rsidRDefault="009B4489" w:rsidP="002A453A">
      <w:r w:rsidRPr="009B4489">
        <w:t>Koopman MY, Pieterse ME, Bohlmeijer ET, Drossaert CH</w:t>
      </w:r>
      <w:r>
        <w:t xml:space="preserve"> (2017)</w:t>
      </w:r>
      <w:r w:rsidRPr="009B4489">
        <w:t xml:space="preserve"> Mental health promoting interventions for the unemployed: a systematic review of applied techniques and effectiveness</w:t>
      </w:r>
      <w:r w:rsidR="00587CB4">
        <w:t>,</w:t>
      </w:r>
      <w:r w:rsidRPr="009B4489">
        <w:t xml:space="preserve"> </w:t>
      </w:r>
      <w:r w:rsidRPr="00FF0FAA">
        <w:rPr>
          <w:i/>
          <w:iCs/>
        </w:rPr>
        <w:t>International Journal of Mental Health Promotion</w:t>
      </w:r>
      <w:r>
        <w:rPr>
          <w:i/>
          <w:iCs/>
        </w:rPr>
        <w:t xml:space="preserve">, </w:t>
      </w:r>
      <w:r w:rsidRPr="00FF0FAA">
        <w:rPr>
          <w:i/>
          <w:iCs/>
        </w:rPr>
        <w:t>19</w:t>
      </w:r>
      <w:r w:rsidRPr="009B4489">
        <w:t>(4):202-23.</w:t>
      </w:r>
    </w:p>
    <w:p w14:paraId="016EAB94" w14:textId="5FE02CFB" w:rsidR="000E0E7F" w:rsidRDefault="000E0E7F" w:rsidP="001F3AAA">
      <w:r w:rsidRPr="000E0E7F">
        <w:t>Lippman LH, Ryberg R, Carney R, Moore KA</w:t>
      </w:r>
      <w:r>
        <w:t xml:space="preserve"> (2015)</w:t>
      </w:r>
      <w:r w:rsidRPr="000E0E7F">
        <w:t xml:space="preserve"> Workforce Connections: Key “soft skills” that foster youth workforce success: toward a consensus across fields</w:t>
      </w:r>
      <w:r w:rsidR="004161B0">
        <w:t>,</w:t>
      </w:r>
      <w:r w:rsidRPr="000E0E7F">
        <w:t xml:space="preserve"> </w:t>
      </w:r>
      <w:r w:rsidRPr="00FF0FAA">
        <w:rPr>
          <w:i/>
          <w:iCs/>
        </w:rPr>
        <w:t>Washington, DC: Child Trends</w:t>
      </w:r>
      <w:r w:rsidRPr="000E0E7F">
        <w:t>.</w:t>
      </w:r>
    </w:p>
    <w:p w14:paraId="362A8442" w14:textId="1F2B928E" w:rsidR="0044098C" w:rsidRDefault="0044098C" w:rsidP="001F3AAA">
      <w:r w:rsidRPr="0044098C">
        <w:t>Lucas RE, Clark AE, Georgellis Y, Diener E</w:t>
      </w:r>
      <w:r w:rsidR="00EC75EC">
        <w:t xml:space="preserve"> (2004)</w:t>
      </w:r>
      <w:r w:rsidRPr="0044098C">
        <w:t xml:space="preserve"> Unemployment alters the set point for life satisfaction</w:t>
      </w:r>
      <w:r w:rsidR="00587CB4">
        <w:t>,</w:t>
      </w:r>
      <w:r w:rsidRPr="0044098C">
        <w:t xml:space="preserve"> </w:t>
      </w:r>
      <w:r w:rsidRPr="00FF0FAA">
        <w:rPr>
          <w:i/>
          <w:iCs/>
        </w:rPr>
        <w:t>Psychological science</w:t>
      </w:r>
      <w:r w:rsidR="00EC75EC">
        <w:rPr>
          <w:i/>
          <w:iCs/>
        </w:rPr>
        <w:t xml:space="preserve">, </w:t>
      </w:r>
      <w:r w:rsidRPr="00FF0FAA">
        <w:rPr>
          <w:i/>
          <w:iCs/>
        </w:rPr>
        <w:t>15</w:t>
      </w:r>
      <w:r w:rsidRPr="0044098C">
        <w:t>(1):8-13.</w:t>
      </w:r>
    </w:p>
    <w:p w14:paraId="546697BA" w14:textId="16A5A616" w:rsidR="008C6963" w:rsidRDefault="008C6963" w:rsidP="001F3AAA">
      <w:r w:rsidRPr="008C6963">
        <w:t>Moorhouse A, Caltabiano ML</w:t>
      </w:r>
      <w:r>
        <w:t xml:space="preserve"> (2007)</w:t>
      </w:r>
      <w:r w:rsidRPr="008C6963">
        <w:t xml:space="preserve"> Resilience and unemployment: Exploring risk and protective influences for the outcome variables of depression and assertive job searching</w:t>
      </w:r>
      <w:r w:rsidR="00587CB4">
        <w:t>,</w:t>
      </w:r>
      <w:r w:rsidRPr="008C6963">
        <w:t xml:space="preserve"> </w:t>
      </w:r>
      <w:r w:rsidRPr="00FF0FAA">
        <w:rPr>
          <w:i/>
          <w:iCs/>
        </w:rPr>
        <w:t>Journal of Employment Counseling</w:t>
      </w:r>
      <w:r>
        <w:rPr>
          <w:i/>
          <w:iCs/>
        </w:rPr>
        <w:t xml:space="preserve">, </w:t>
      </w:r>
      <w:r w:rsidRPr="00FF0FAA">
        <w:rPr>
          <w:i/>
          <w:iCs/>
        </w:rPr>
        <w:t>44</w:t>
      </w:r>
      <w:r w:rsidRPr="008C6963">
        <w:t>(3):115-25.</w:t>
      </w:r>
    </w:p>
    <w:p w14:paraId="10E962DE" w14:textId="31F73ED0" w:rsidR="00413097" w:rsidRPr="001D6C9E" w:rsidRDefault="00413097" w:rsidP="001F3AAA">
      <w:r w:rsidRPr="001D6C9E">
        <w:t>Rose D and Stavrova O (2019) Does life satisfaction predict reemployment? Evidence form German panel data</w:t>
      </w:r>
      <w:r w:rsidR="00587CB4">
        <w:t>,</w:t>
      </w:r>
      <w:r w:rsidRPr="001D6C9E">
        <w:t xml:space="preserve"> </w:t>
      </w:r>
      <w:r w:rsidRPr="00FF0FAA">
        <w:rPr>
          <w:i/>
          <w:iCs/>
        </w:rPr>
        <w:t>Journal of Economic Psychology, 72</w:t>
      </w:r>
      <w:r w:rsidR="0020168D">
        <w:t>:</w:t>
      </w:r>
      <w:r w:rsidRPr="001D6C9E">
        <w:t>1</w:t>
      </w:r>
      <w:r w:rsidR="00EF3D18" w:rsidRPr="001D6C9E">
        <w:rPr>
          <w:rFonts w:cstheme="minorHAnsi"/>
        </w:rPr>
        <w:t>–</w:t>
      </w:r>
      <w:r w:rsidRPr="001D6C9E">
        <w:t>11</w:t>
      </w:r>
    </w:p>
    <w:p w14:paraId="7D1673FE" w14:textId="2D292F07" w:rsidR="00587CB4" w:rsidRDefault="00587CB4" w:rsidP="001F3AAA">
      <w:r w:rsidRPr="00587CB4">
        <w:t>Wanberg CR, Glomb TM, Song Z, Sorenson S</w:t>
      </w:r>
      <w:r>
        <w:t xml:space="preserve"> (2005)</w:t>
      </w:r>
      <w:r w:rsidRPr="00587CB4">
        <w:t xml:space="preserve"> Job-search persistence during unemployment: A 10-wave longitudinal study</w:t>
      </w:r>
      <w:r>
        <w:t>,</w:t>
      </w:r>
      <w:r w:rsidRPr="00587CB4">
        <w:t xml:space="preserve"> </w:t>
      </w:r>
      <w:r w:rsidRPr="00FF0FAA">
        <w:rPr>
          <w:i/>
          <w:iCs/>
        </w:rPr>
        <w:t>Journal of applied psycholog</w:t>
      </w:r>
      <w:r>
        <w:rPr>
          <w:i/>
          <w:iCs/>
        </w:rPr>
        <w:t xml:space="preserve">y, </w:t>
      </w:r>
      <w:r w:rsidRPr="00FF0FAA">
        <w:rPr>
          <w:i/>
          <w:iCs/>
        </w:rPr>
        <w:t>90</w:t>
      </w:r>
      <w:r w:rsidRPr="00587CB4">
        <w:t>(3):411.</w:t>
      </w:r>
    </w:p>
    <w:p w14:paraId="7F5A6BBE" w14:textId="0F182421" w:rsidR="00C51D31" w:rsidRPr="001D6C9E" w:rsidRDefault="00C51D31" w:rsidP="001F3AAA">
      <w:r w:rsidRPr="00C51D31">
        <w:t>Whelan N, McGilloway S, Murphy MP, McGuinness C</w:t>
      </w:r>
      <w:r>
        <w:t xml:space="preserve"> (2018)</w:t>
      </w:r>
      <w:r w:rsidRPr="00C51D31">
        <w:t xml:space="preserve"> EEPIC-Enhancing Employability through Positive Interventions for improving Career potential: the impact of a high support career guidance intervention on the wellbeing, hopefulness, self-efficacy and employability of the long-term unemployed-a study protocol for a randomised controlled trial. </w:t>
      </w:r>
      <w:r w:rsidRPr="00FF0FAA">
        <w:rPr>
          <w:i/>
          <w:iCs/>
        </w:rPr>
        <w:t>Trials</w:t>
      </w:r>
      <w:r w:rsidR="00376939">
        <w:rPr>
          <w:i/>
          <w:iCs/>
        </w:rPr>
        <w:t xml:space="preserve">, </w:t>
      </w:r>
      <w:r w:rsidRPr="00FF0FAA">
        <w:rPr>
          <w:i/>
          <w:iCs/>
        </w:rPr>
        <w:t>19</w:t>
      </w:r>
      <w:r w:rsidRPr="00C51D31">
        <w:t>(1):1-8.</w:t>
      </w:r>
    </w:p>
    <w:p w14:paraId="22733B88" w14:textId="052AE80E" w:rsidR="00D74292" w:rsidRDefault="00E2684E" w:rsidP="001F3AAA">
      <w:r w:rsidRPr="00E2684E">
        <w:t>Wooldridge JM</w:t>
      </w:r>
      <w:r>
        <w:t xml:space="preserve"> (2015)</w:t>
      </w:r>
      <w:r w:rsidRPr="00E2684E">
        <w:t xml:space="preserve"> </w:t>
      </w:r>
      <w:r w:rsidRPr="00FF0FAA">
        <w:rPr>
          <w:i/>
          <w:iCs/>
        </w:rPr>
        <w:t>Introductory econometrics: A modern approach</w:t>
      </w:r>
      <w:r w:rsidR="0037404A">
        <w:rPr>
          <w:i/>
          <w:iCs/>
        </w:rPr>
        <w:t>,</w:t>
      </w:r>
      <w:r w:rsidRPr="00E2684E">
        <w:t xml:space="preserve"> Cengage learning.</w:t>
      </w:r>
    </w:p>
    <w:p w14:paraId="32D41124" w14:textId="3CF46A90" w:rsidR="00081A3E" w:rsidRPr="001D6C9E" w:rsidRDefault="00D74292" w:rsidP="00391B38">
      <w:r w:rsidRPr="00D74292">
        <w:t>van Hooft EA, Kammeyer-Mueller JD, Wanberg CR, Kanfer R, Basbug G</w:t>
      </w:r>
      <w:r>
        <w:t xml:space="preserve"> (2020)</w:t>
      </w:r>
      <w:r w:rsidRPr="00D74292">
        <w:t xml:space="preserve"> Job search and employment success: A quantitative review and future research agenda. </w:t>
      </w:r>
      <w:r w:rsidRPr="00FF0FAA">
        <w:rPr>
          <w:i/>
          <w:iCs/>
        </w:rPr>
        <w:t>Journal of Applied Psychology</w:t>
      </w:r>
      <w:r>
        <w:rPr>
          <w:i/>
          <w:iCs/>
        </w:rPr>
        <w:t xml:space="preserve">, </w:t>
      </w:r>
      <w:r w:rsidRPr="00FF0FAA">
        <w:rPr>
          <w:i/>
          <w:iCs/>
        </w:rPr>
        <w:t>106</w:t>
      </w:r>
      <w:r w:rsidRPr="00D74292">
        <w:t>(5):674</w:t>
      </w:r>
      <w:r w:rsidR="0004381D">
        <w:t xml:space="preserve">, </w:t>
      </w:r>
      <w:r w:rsidR="0004381D" w:rsidRPr="001D6C9E">
        <w:t>doi.org/10.1037/apl0000675</w:t>
      </w:r>
      <w:r w:rsidR="0004381D">
        <w:t>.</w:t>
      </w:r>
    </w:p>
    <w:p w14:paraId="15CCF77F" w14:textId="77777777" w:rsidR="00E774CE" w:rsidRDefault="00E774CE">
      <w:pPr>
        <w:spacing w:after="160" w:line="259" w:lineRule="auto"/>
        <w:rPr>
          <w:rFonts w:ascii="Calibri" w:eastAsiaTheme="majorEastAsia" w:hAnsi="Calibri" w:cstheme="majorBidi"/>
          <w:b/>
          <w:color w:val="343741"/>
          <w:sz w:val="32"/>
          <w:szCs w:val="32"/>
        </w:rPr>
      </w:pPr>
      <w:r>
        <w:br w:type="page"/>
      </w:r>
    </w:p>
    <w:p w14:paraId="0CA2560B" w14:textId="61FF2F78" w:rsidR="00081A3E" w:rsidRPr="001D6C9E" w:rsidRDefault="00081A3E" w:rsidP="00081A3E">
      <w:pPr>
        <w:pStyle w:val="Heading1"/>
      </w:pPr>
      <w:bookmarkStart w:id="30" w:name="_Toc98493468"/>
      <w:r w:rsidRPr="001D6C9E">
        <w:t>Technical Appendix</w:t>
      </w:r>
      <w:bookmarkEnd w:id="30"/>
    </w:p>
    <w:p w14:paraId="4ACB8DCE" w14:textId="157535B1" w:rsidR="00081A3E" w:rsidRPr="001D6C9E" w:rsidRDefault="00081A3E" w:rsidP="00081A3E">
      <w:pPr>
        <w:pStyle w:val="Heading2"/>
      </w:pPr>
      <w:bookmarkStart w:id="31" w:name="_Toc61614263"/>
      <w:bookmarkStart w:id="32" w:name="_Toc98493469"/>
      <w:r w:rsidRPr="001D6C9E">
        <w:t xml:space="preserve">How </w:t>
      </w:r>
      <w:r w:rsidR="00A955D9">
        <w:t xml:space="preserve">were </w:t>
      </w:r>
      <w:r w:rsidR="002A598E">
        <w:t>eligi</w:t>
      </w:r>
      <w:r w:rsidR="001A5434">
        <w:t>ble job seekers identified?</w:t>
      </w:r>
      <w:bookmarkEnd w:id="31"/>
      <w:bookmarkEnd w:id="32"/>
    </w:p>
    <w:p w14:paraId="7E0BFF4F" w14:textId="316B1BBB" w:rsidR="00081A3E" w:rsidRPr="001D6C9E" w:rsidRDefault="00081A3E" w:rsidP="00081A3E">
      <w:r w:rsidRPr="001D6C9E">
        <w:rPr>
          <w:rFonts w:cstheme="minorHAnsi"/>
        </w:rPr>
        <w:t xml:space="preserve">The </w:t>
      </w:r>
      <w:r w:rsidRPr="001D6C9E" w:rsidDel="005E12B3">
        <w:rPr>
          <w:rFonts w:cstheme="minorHAnsi"/>
        </w:rPr>
        <w:t>d</w:t>
      </w:r>
      <w:r w:rsidRPr="001D6C9E">
        <w:rPr>
          <w:rFonts w:cstheme="minorHAnsi"/>
        </w:rPr>
        <w:t xml:space="preserve">epartment sampled </w:t>
      </w:r>
      <w:r w:rsidRPr="00C930CC">
        <w:rPr>
          <w:rFonts w:cstheme="minorHAnsi"/>
        </w:rPr>
        <w:t>10,184</w:t>
      </w:r>
      <w:r w:rsidRPr="001D6C9E">
        <w:rPr>
          <w:rFonts w:cstheme="minorHAnsi"/>
        </w:rPr>
        <w:t xml:space="preserve"> job seekers between March and October 2019. Eligible participants within</w:t>
      </w:r>
      <w:r w:rsidRPr="001D6C9E">
        <w:t xml:space="preserve"> the trial areas (Melbourne, Sydney, Brisbane, Newcastle and Regional Victoria) </w:t>
      </w:r>
      <w:r w:rsidR="00103B2B" w:rsidRPr="001D6C9E">
        <w:t xml:space="preserve">were sent </w:t>
      </w:r>
      <w:r w:rsidRPr="001D6C9E">
        <w:t xml:space="preserve">an invitation to complete a pre-intervention </w:t>
      </w:r>
      <w:r w:rsidR="00D87EBA" w:rsidRPr="001D6C9E">
        <w:t>assessment</w:t>
      </w:r>
      <w:r w:rsidRPr="001D6C9E">
        <w:t>. Job seekers</w:t>
      </w:r>
      <w:r w:rsidRPr="001D6C9E">
        <w:rPr>
          <w:szCs w:val="26"/>
        </w:rPr>
        <w:t xml:space="preserve"> had two weeks to complete the assessment</w:t>
      </w:r>
      <w:r w:rsidRPr="001D6C9E">
        <w:t xml:space="preserve">. The </w:t>
      </w:r>
      <w:r w:rsidR="00D87EBA" w:rsidRPr="001D6C9E">
        <w:t>assessment</w:t>
      </w:r>
      <w:r w:rsidRPr="001D6C9E">
        <w:t xml:space="preserve"> contained four different </w:t>
      </w:r>
      <w:r w:rsidR="00103B2B" w:rsidRPr="001D6C9E">
        <w:t>psychometric</w:t>
      </w:r>
      <w:r w:rsidRPr="001D6C9E">
        <w:t xml:space="preserve"> </w:t>
      </w:r>
      <w:r w:rsidR="00926582" w:rsidRPr="001D6C9E">
        <w:t xml:space="preserve">scales </w:t>
      </w:r>
      <w:r w:rsidR="00F32B0C" w:rsidRPr="001D6C9E">
        <w:t xml:space="preserve">that </w:t>
      </w:r>
      <w:r w:rsidR="00C330AB" w:rsidRPr="001D6C9E">
        <w:t>were</w:t>
      </w:r>
      <w:r w:rsidR="00F32B0C" w:rsidRPr="001D6C9E">
        <w:t xml:space="preserve"> used</w:t>
      </w:r>
      <w:r w:rsidRPr="001D6C9E">
        <w:t xml:space="preserve"> to assess an individual’s </w:t>
      </w:r>
      <w:r w:rsidR="002127E1">
        <w:t xml:space="preserve">life satisfaction, </w:t>
      </w:r>
      <w:r w:rsidRPr="001D6C9E">
        <w:t>self-esteem</w:t>
      </w:r>
      <w:r w:rsidR="002127E1">
        <w:t>, career self-efficacy</w:t>
      </w:r>
      <w:r w:rsidRPr="001D6C9E">
        <w:t xml:space="preserve"> and resilience (32 questions). </w:t>
      </w:r>
      <w:r w:rsidRPr="00C930CC">
        <w:rPr>
          <w:rFonts w:cstheme="minorHAnsi"/>
        </w:rPr>
        <w:t>3,385</w:t>
      </w:r>
      <w:r w:rsidRPr="001D6C9E">
        <w:rPr>
          <w:rFonts w:cstheme="minorHAnsi"/>
        </w:rPr>
        <w:t xml:space="preserve"> job seekers completed the </w:t>
      </w:r>
      <w:r w:rsidR="00465B43" w:rsidRPr="001D6C9E">
        <w:rPr>
          <w:rFonts w:cstheme="minorHAnsi"/>
        </w:rPr>
        <w:t xml:space="preserve">pre-intervention </w:t>
      </w:r>
      <w:r w:rsidR="00D87EBA" w:rsidRPr="001D6C9E">
        <w:rPr>
          <w:rFonts w:cstheme="minorHAnsi"/>
        </w:rPr>
        <w:t>assessment</w:t>
      </w:r>
      <w:r w:rsidRPr="001D6C9E">
        <w:rPr>
          <w:rFonts w:cstheme="minorHAnsi"/>
        </w:rPr>
        <w:t xml:space="preserve"> and were randomised into the trial, with </w:t>
      </w:r>
      <w:r w:rsidRPr="00C930CC">
        <w:rPr>
          <w:rFonts w:cstheme="minorHAnsi"/>
        </w:rPr>
        <w:t>1,695</w:t>
      </w:r>
      <w:r w:rsidRPr="001D6C9E">
        <w:rPr>
          <w:rFonts w:cstheme="minorHAnsi"/>
        </w:rPr>
        <w:t xml:space="preserve"> job seekers allocated to the control group and </w:t>
      </w:r>
      <w:r w:rsidRPr="00C930CC">
        <w:rPr>
          <w:rFonts w:cstheme="minorHAnsi"/>
        </w:rPr>
        <w:t>1,690</w:t>
      </w:r>
      <w:r w:rsidRPr="001D6C9E">
        <w:rPr>
          <w:rFonts w:cstheme="minorHAnsi"/>
        </w:rPr>
        <w:t xml:space="preserve"> job seekers into the treatment group. </w:t>
      </w:r>
      <w:r w:rsidRPr="001D6C9E">
        <w:t>Control group participants continued to receive ‘business as usual’ support from their employment services provider, while the treatment group were invited to take part in the soft skills training.</w:t>
      </w:r>
    </w:p>
    <w:p w14:paraId="295745B8" w14:textId="760EB1FA" w:rsidR="00EB2956" w:rsidRPr="001D6C9E" w:rsidRDefault="00EB2956" w:rsidP="00EB2956">
      <w:r w:rsidRPr="001D6C9E">
        <w:t>For a job seeker to be considered eligible for the trial, several criteria had to be met before inclusion</w:t>
      </w:r>
      <w:r w:rsidR="006D2454">
        <w:t xml:space="preserve"> in the trial</w:t>
      </w:r>
      <w:r w:rsidRPr="001D6C9E">
        <w:t>.</w:t>
      </w:r>
      <w:r w:rsidR="001D167B">
        <w:t xml:space="preserve"> </w:t>
      </w:r>
      <w:r w:rsidRPr="001D6C9E">
        <w:t>Eligibility criteria for this trial were as follows:</w:t>
      </w:r>
    </w:p>
    <w:p w14:paraId="141A63E9" w14:textId="18F88A91" w:rsidR="00EB2956" w:rsidRPr="001D6C9E" w:rsidRDefault="00EB2956" w:rsidP="00EB2956">
      <w:pPr>
        <w:pStyle w:val="ListParagraph"/>
        <w:numPr>
          <w:ilvl w:val="0"/>
          <w:numId w:val="31"/>
        </w:numPr>
        <w:spacing w:before="120" w:after="120" w:line="264" w:lineRule="auto"/>
      </w:pPr>
      <w:r w:rsidRPr="001D6C9E">
        <w:t>A participant must be in Stream B or C</w:t>
      </w:r>
    </w:p>
    <w:p w14:paraId="5377A0BC" w14:textId="72EBA20F" w:rsidR="00EB2956" w:rsidRPr="001D6C9E" w:rsidRDefault="00EB2956" w:rsidP="00EB2956">
      <w:pPr>
        <w:pStyle w:val="ListParagraph"/>
        <w:numPr>
          <w:ilvl w:val="0"/>
          <w:numId w:val="31"/>
        </w:numPr>
        <w:spacing w:before="120" w:after="120" w:line="264" w:lineRule="auto"/>
      </w:pPr>
      <w:r w:rsidRPr="001D6C9E">
        <w:t>Active job seekers currently on the jobactive caseload (excludes suspended or pending job seekers)</w:t>
      </w:r>
      <w:r w:rsidR="00D42F46" w:rsidRPr="001D6C9E">
        <w:rPr>
          <w:rStyle w:val="FootnoteReference"/>
        </w:rPr>
        <w:footnoteReference w:id="15"/>
      </w:r>
    </w:p>
    <w:p w14:paraId="2F5E23E4" w14:textId="239866B4" w:rsidR="00EB2956" w:rsidRPr="001D6C9E" w:rsidRDefault="00EB2956" w:rsidP="00EB2956">
      <w:pPr>
        <w:pStyle w:val="ListParagraph"/>
        <w:numPr>
          <w:ilvl w:val="0"/>
          <w:numId w:val="31"/>
        </w:numPr>
        <w:spacing w:before="120" w:after="120" w:line="264" w:lineRule="auto"/>
      </w:pPr>
      <w:r w:rsidRPr="001D6C9E">
        <w:t>Must be on the caseload of a designated trial site</w:t>
      </w:r>
    </w:p>
    <w:p w14:paraId="4993A244" w14:textId="28A8BE51" w:rsidR="00EB2956" w:rsidRPr="001D6C9E" w:rsidRDefault="00EB2956" w:rsidP="00EB2956">
      <w:pPr>
        <w:pStyle w:val="ListParagraph"/>
        <w:numPr>
          <w:ilvl w:val="0"/>
          <w:numId w:val="31"/>
        </w:numPr>
        <w:spacing w:before="120" w:after="120" w:line="264" w:lineRule="auto"/>
      </w:pPr>
      <w:r w:rsidRPr="001D6C9E">
        <w:t>Must have a valid phone number that is not shared by multiple people</w:t>
      </w:r>
      <w:r w:rsidRPr="001D6C9E">
        <w:rPr>
          <w:rStyle w:val="FootnoteReference"/>
        </w:rPr>
        <w:footnoteReference w:id="16"/>
      </w:r>
    </w:p>
    <w:p w14:paraId="3FC4ECA2" w14:textId="2953BECF" w:rsidR="00EB2956" w:rsidRPr="001D6C9E" w:rsidRDefault="00EB2956" w:rsidP="00EB2956">
      <w:pPr>
        <w:pStyle w:val="ListParagraph"/>
        <w:numPr>
          <w:ilvl w:val="0"/>
          <w:numId w:val="31"/>
        </w:numPr>
        <w:spacing w:after="120" w:line="264" w:lineRule="auto"/>
      </w:pPr>
      <w:r w:rsidRPr="001D6C9E">
        <w:t>Participants must have full</w:t>
      </w:r>
      <w:r w:rsidR="00C1099F" w:rsidRPr="001D6C9E">
        <w:t>-time</w:t>
      </w:r>
      <w:r w:rsidRPr="001D6C9E">
        <w:t xml:space="preserve"> participation requirements</w:t>
      </w:r>
      <w:r w:rsidRPr="001D6C9E">
        <w:rPr>
          <w:rStyle w:val="FootnoteReference"/>
        </w:rPr>
        <w:footnoteReference w:id="17"/>
      </w:r>
    </w:p>
    <w:p w14:paraId="00B6EC34" w14:textId="77777777" w:rsidR="00EB2956" w:rsidRPr="001D6C9E" w:rsidRDefault="00EB2956" w:rsidP="00EB2956">
      <w:pPr>
        <w:pStyle w:val="ListParagraph"/>
        <w:numPr>
          <w:ilvl w:val="0"/>
          <w:numId w:val="31"/>
        </w:numPr>
        <w:spacing w:after="120" w:line="264" w:lineRule="auto"/>
        <w:rPr>
          <w:strike/>
        </w:rPr>
      </w:pPr>
      <w:r w:rsidRPr="001D6C9E">
        <w:t>Participants must not be younger than 18 or older than 60</w:t>
      </w:r>
    </w:p>
    <w:p w14:paraId="04904935" w14:textId="77777777" w:rsidR="00EB2956" w:rsidRPr="001D6C9E" w:rsidRDefault="00EB2956" w:rsidP="00EB2956">
      <w:pPr>
        <w:pStyle w:val="ListParagraph"/>
        <w:numPr>
          <w:ilvl w:val="0"/>
          <w:numId w:val="31"/>
        </w:numPr>
        <w:spacing w:after="120" w:line="264" w:lineRule="auto"/>
        <w:rPr>
          <w:strike/>
        </w:rPr>
      </w:pPr>
      <w:r w:rsidRPr="001D6C9E">
        <w:t>Participants must not have a ‘sensitive flag’</w:t>
      </w:r>
      <w:r w:rsidRPr="001D6C9E">
        <w:rPr>
          <w:rStyle w:val="FootnoteReference"/>
        </w:rPr>
        <w:footnoteReference w:id="18"/>
      </w:r>
    </w:p>
    <w:p w14:paraId="2E552037" w14:textId="77777777" w:rsidR="00EB2956" w:rsidRPr="001D6C9E" w:rsidRDefault="00EB2956" w:rsidP="00EB2956">
      <w:pPr>
        <w:pStyle w:val="ListParagraph"/>
        <w:numPr>
          <w:ilvl w:val="0"/>
          <w:numId w:val="31"/>
        </w:numPr>
        <w:spacing w:after="120" w:line="264" w:lineRule="auto"/>
        <w:rPr>
          <w:strike/>
        </w:rPr>
      </w:pPr>
      <w:r w:rsidRPr="001D6C9E">
        <w:t>Participants must not be tracking towards an employment outcome</w:t>
      </w:r>
      <w:r w:rsidRPr="001D6C9E">
        <w:rPr>
          <w:rStyle w:val="FootnoteReference"/>
        </w:rPr>
        <w:footnoteReference w:id="19"/>
      </w:r>
    </w:p>
    <w:p w14:paraId="12C1B888" w14:textId="77777777" w:rsidR="00EB2956" w:rsidRPr="001D6C9E" w:rsidRDefault="00EB2956" w:rsidP="00EB2956">
      <w:pPr>
        <w:pStyle w:val="ListParagraph"/>
        <w:numPr>
          <w:ilvl w:val="0"/>
          <w:numId w:val="31"/>
        </w:numPr>
        <w:spacing w:after="120" w:line="264" w:lineRule="auto"/>
      </w:pPr>
      <w:r w:rsidRPr="001D6C9E">
        <w:t>Participants must not already be undertaking an accredited or non-accredited training</w:t>
      </w:r>
    </w:p>
    <w:p w14:paraId="2CD0E5BA" w14:textId="21A45BA4" w:rsidR="00EB2956" w:rsidRPr="001D6C9E" w:rsidRDefault="00EB2956" w:rsidP="00EB2956">
      <w:pPr>
        <w:pStyle w:val="ListParagraph"/>
        <w:numPr>
          <w:ilvl w:val="0"/>
          <w:numId w:val="31"/>
        </w:numPr>
        <w:spacing w:after="120" w:line="264" w:lineRule="auto"/>
      </w:pPr>
      <w:r w:rsidRPr="001D6C9E">
        <w:t xml:space="preserve">Exclude job seekers who are marked as deceased, in </w:t>
      </w:r>
      <w:r w:rsidR="00D63948" w:rsidRPr="001D6C9E">
        <w:t>prison</w:t>
      </w:r>
      <w:r w:rsidRPr="001D6C9E">
        <w:t>, experiencing a medical issue</w:t>
      </w:r>
      <w:r w:rsidRPr="001D6C9E">
        <w:rPr>
          <w:rStyle w:val="FootnoteReference"/>
        </w:rPr>
        <w:footnoteReference w:id="20"/>
      </w:r>
      <w:r w:rsidRPr="001D6C9E">
        <w:t xml:space="preserve"> or a major personal crisis </w:t>
      </w:r>
      <w:r w:rsidR="002F46BB" w:rsidRPr="001D6C9E">
        <w:t xml:space="preserve">based on </w:t>
      </w:r>
      <w:r w:rsidRPr="001D6C9E">
        <w:t>the department’s administrative data</w:t>
      </w:r>
    </w:p>
    <w:p w14:paraId="7994AD3C" w14:textId="7F83D14B" w:rsidR="006D0CFA" w:rsidRPr="001D6C9E" w:rsidRDefault="00EB2956">
      <w:pPr>
        <w:pStyle w:val="ListParagraph"/>
        <w:numPr>
          <w:ilvl w:val="0"/>
          <w:numId w:val="31"/>
        </w:numPr>
        <w:spacing w:after="120" w:line="264" w:lineRule="auto"/>
      </w:pPr>
      <w:r w:rsidRPr="001D6C9E">
        <w:t>Excludes those marked as being in paid work or study</w:t>
      </w:r>
    </w:p>
    <w:p w14:paraId="1691337C" w14:textId="6B6E33EB" w:rsidR="002A7EEB" w:rsidRPr="001D6C9E" w:rsidRDefault="002A7EEB" w:rsidP="002A7EEB">
      <w:pPr>
        <w:pStyle w:val="Heading2"/>
      </w:pPr>
      <w:bookmarkStart w:id="33" w:name="_Toc98493470"/>
      <w:r w:rsidRPr="001D6C9E">
        <w:t>Random assignment</w:t>
      </w:r>
      <w:bookmarkEnd w:id="33"/>
    </w:p>
    <w:p w14:paraId="1C405A3E" w14:textId="357C0DCC" w:rsidR="00656E14" w:rsidRPr="001D6C9E" w:rsidRDefault="001A5434" w:rsidP="00656E14">
      <w:r>
        <w:t>T</w:t>
      </w:r>
      <w:r w:rsidR="00656E14" w:rsidRPr="001D6C9E">
        <w:t xml:space="preserve">he </w:t>
      </w:r>
      <w:r w:rsidR="001B7985" w:rsidRPr="001D6C9E">
        <w:t xml:space="preserve">R package </w:t>
      </w:r>
      <w:r w:rsidR="00656E14" w:rsidRPr="001D6C9E">
        <w:t>‘SeqAlloc’</w:t>
      </w:r>
      <w:r w:rsidR="000F0BAC">
        <w:t xml:space="preserve"> was utilised</w:t>
      </w:r>
      <w:r w:rsidR="00656E14" w:rsidRPr="001D6C9E">
        <w:t xml:space="preserve">, in conjunction with the caralloc() function to perform </w:t>
      </w:r>
      <w:r w:rsidR="0022302B" w:rsidRPr="001D6C9E">
        <w:t xml:space="preserve">covariate adjusted </w:t>
      </w:r>
      <w:r w:rsidR="00656E14" w:rsidRPr="001D6C9E">
        <w:t xml:space="preserve">sequential allocation. </w:t>
      </w:r>
      <w:r w:rsidR="0020384E" w:rsidRPr="001D6C9E">
        <w:t>C</w:t>
      </w:r>
      <w:r w:rsidR="00656E14" w:rsidRPr="001D6C9E">
        <w:t xml:space="preserve">ovariate-adjusted-imbalance-tolerance </w:t>
      </w:r>
      <w:r w:rsidR="0020384E" w:rsidRPr="001D6C9E">
        <w:t xml:space="preserve">sequential allocation was used </w:t>
      </w:r>
      <w:r w:rsidR="00656E14" w:rsidRPr="001D6C9E">
        <w:t>with equal weights to each balancing variable.</w:t>
      </w:r>
    </w:p>
    <w:p w14:paraId="6BD2AFB2" w14:textId="3398C9A8" w:rsidR="00656E14" w:rsidRPr="001D6C9E" w:rsidRDefault="000F0BAC" w:rsidP="00656E14">
      <w:r>
        <w:t>Selection was balanced using the</w:t>
      </w:r>
      <w:r w:rsidR="00656E14" w:rsidRPr="001D6C9E">
        <w:t xml:space="preserve"> following variables:</w:t>
      </w:r>
    </w:p>
    <w:p w14:paraId="0CAB4231" w14:textId="68699444" w:rsidR="00656E14" w:rsidRPr="001D6C9E" w:rsidRDefault="00656E14" w:rsidP="00656E14">
      <w:pPr>
        <w:pStyle w:val="ListParagraph"/>
        <w:numPr>
          <w:ilvl w:val="0"/>
          <w:numId w:val="30"/>
        </w:numPr>
        <w:spacing w:after="120" w:line="264" w:lineRule="auto"/>
      </w:pPr>
      <w:r w:rsidRPr="001D6C9E">
        <w:t>Stream</w:t>
      </w:r>
    </w:p>
    <w:p w14:paraId="21171577" w14:textId="77777777" w:rsidR="00656E14" w:rsidRPr="001D6C9E" w:rsidRDefault="00656E14" w:rsidP="00656E14">
      <w:pPr>
        <w:pStyle w:val="ListParagraph"/>
        <w:numPr>
          <w:ilvl w:val="0"/>
          <w:numId w:val="30"/>
        </w:numPr>
        <w:spacing w:after="120" w:line="264" w:lineRule="auto"/>
      </w:pPr>
      <w:r w:rsidRPr="001D6C9E">
        <w:t>age</w:t>
      </w:r>
    </w:p>
    <w:p w14:paraId="0D9F2A89" w14:textId="3569D91C" w:rsidR="00656E14" w:rsidRPr="001D6C9E" w:rsidRDefault="00656E14" w:rsidP="00656E14">
      <w:pPr>
        <w:pStyle w:val="ListParagraph"/>
        <w:numPr>
          <w:ilvl w:val="0"/>
          <w:numId w:val="30"/>
        </w:numPr>
        <w:spacing w:after="120" w:line="264" w:lineRule="auto"/>
      </w:pPr>
      <w:r w:rsidRPr="001D6C9E">
        <w:t>gender and</w:t>
      </w:r>
    </w:p>
    <w:p w14:paraId="2E2F7501" w14:textId="77777777" w:rsidR="00656E14" w:rsidRPr="001D6C9E" w:rsidRDefault="00656E14" w:rsidP="00656E14">
      <w:pPr>
        <w:pStyle w:val="ListParagraph"/>
        <w:numPr>
          <w:ilvl w:val="0"/>
          <w:numId w:val="30"/>
        </w:numPr>
        <w:spacing w:after="120" w:line="264" w:lineRule="auto"/>
      </w:pPr>
      <w:r w:rsidRPr="001D6C9E">
        <w:t>length of time unemployed.</w:t>
      </w:r>
    </w:p>
    <w:p w14:paraId="0326E8CA" w14:textId="477DC0DC" w:rsidR="00146AEF" w:rsidRPr="001D6C9E" w:rsidRDefault="00313232" w:rsidP="00146AEF">
      <w:r w:rsidRPr="001D6C9E">
        <w:t>To</w:t>
      </w:r>
      <w:r w:rsidR="005E3942" w:rsidRPr="001D6C9E">
        <w:t xml:space="preserve"> ensure potential participants were still eligible for the trial, </w:t>
      </w:r>
      <w:r w:rsidR="00536444">
        <w:t xml:space="preserve">the </w:t>
      </w:r>
      <w:r w:rsidR="00B81121">
        <w:t>d</w:t>
      </w:r>
      <w:r w:rsidR="00536444">
        <w:t>epartment</w:t>
      </w:r>
      <w:r w:rsidR="00146AEF" w:rsidRPr="001D6C9E">
        <w:t xml:space="preserve"> conducted </w:t>
      </w:r>
      <w:r w:rsidR="00522547" w:rsidRPr="001D6C9E">
        <w:t>a second</w:t>
      </w:r>
      <w:r w:rsidR="00146AEF" w:rsidRPr="001D6C9E">
        <w:t xml:space="preserve"> eligibility check after the close of the pre-intervention </w:t>
      </w:r>
      <w:r w:rsidR="00D87EBA" w:rsidRPr="001D6C9E">
        <w:t>assessment</w:t>
      </w:r>
      <w:r w:rsidR="00146AEF" w:rsidRPr="001D6C9E">
        <w:t xml:space="preserve"> using administrative data prior to randomisation. </w:t>
      </w:r>
      <w:r w:rsidR="00522547" w:rsidRPr="001D6C9E">
        <w:t xml:space="preserve">This was done to ensure potential participants had not found employment or moved to education </w:t>
      </w:r>
      <w:r w:rsidR="0085570D" w:rsidRPr="001D6C9E">
        <w:t xml:space="preserve">during the pre-assessment phase. </w:t>
      </w:r>
      <w:r w:rsidR="00146AEF" w:rsidRPr="001D6C9E">
        <w:t xml:space="preserve">Where possible, </w:t>
      </w:r>
      <w:r w:rsidR="00C429BA">
        <w:t xml:space="preserve">confirmation of </w:t>
      </w:r>
      <w:r w:rsidR="00146AEF" w:rsidRPr="001D6C9E">
        <w:t>employment or educational status of a participant with their jobactive provider</w:t>
      </w:r>
      <w:r w:rsidR="00C429BA">
        <w:t xml:space="preserve"> was sought</w:t>
      </w:r>
      <w:r w:rsidR="00146AEF" w:rsidRPr="001D6C9E">
        <w:t>.</w:t>
      </w:r>
    </w:p>
    <w:p w14:paraId="35C44ECF" w14:textId="1C3408E8" w:rsidR="00081A3E" w:rsidRPr="001D6C9E" w:rsidRDefault="00081A3E" w:rsidP="00081A3E">
      <w:pPr>
        <w:pStyle w:val="Heading2"/>
      </w:pPr>
      <w:bookmarkStart w:id="34" w:name="_Toc98493471"/>
      <w:r w:rsidRPr="001D6C9E">
        <w:t xml:space="preserve">Statistical </w:t>
      </w:r>
      <w:r w:rsidR="0065304B" w:rsidRPr="001D6C9E">
        <w:t>a</w:t>
      </w:r>
      <w:r w:rsidRPr="001D6C9E">
        <w:t>nalysis</w:t>
      </w:r>
      <w:bookmarkEnd w:id="34"/>
    </w:p>
    <w:p w14:paraId="471020E2" w14:textId="1998BB08" w:rsidR="00081A3E" w:rsidRPr="001D6C9E" w:rsidRDefault="000434E8" w:rsidP="00081A3E">
      <w:r>
        <w:t>A</w:t>
      </w:r>
      <w:r w:rsidR="00081A3E" w:rsidRPr="001D6C9E">
        <w:t xml:space="preserve">n </w:t>
      </w:r>
      <w:r w:rsidR="00081A3E" w:rsidRPr="001D6C9E">
        <w:rPr>
          <w:rFonts w:cstheme="minorHAnsi"/>
        </w:rPr>
        <w:t xml:space="preserve">estimate for the treatment effect, which is interpreted as the average causal impact of our interventions on the outcome </w:t>
      </w:r>
      <w:r>
        <w:rPr>
          <w:rFonts w:cstheme="minorHAnsi"/>
        </w:rPr>
        <w:t>was derived using</w:t>
      </w:r>
      <w:r w:rsidR="00081A3E" w:rsidRPr="001D6C9E">
        <w:rPr>
          <w:rFonts w:cstheme="minorHAnsi"/>
        </w:rPr>
        <w:t xml:space="preserve"> two different regression models. Both these regression models calculate an effect size, which is the difference in soft skill measures between the control and treatment conditions.</w:t>
      </w:r>
    </w:p>
    <w:p w14:paraId="50CA5518" w14:textId="134BE39F" w:rsidR="00081A3E" w:rsidRPr="001D6C9E" w:rsidRDefault="006D5706" w:rsidP="00081A3E">
      <w:pPr>
        <w:spacing w:after="160" w:line="259" w:lineRule="auto"/>
      </w:pPr>
      <w:r>
        <w:t xml:space="preserve">The </w:t>
      </w:r>
      <w:r w:rsidR="00B41FA2">
        <w:t>D</w:t>
      </w:r>
      <w:r>
        <w:t>epartment</w:t>
      </w:r>
      <w:r w:rsidR="00081A3E" w:rsidRPr="001D6C9E">
        <w:t xml:space="preserve"> undertook two different types of analysis to generate robust results:</w:t>
      </w:r>
    </w:p>
    <w:p w14:paraId="7D2F4F22" w14:textId="3C0CE362" w:rsidR="00081A3E" w:rsidRPr="001D6C9E" w:rsidRDefault="006D5706" w:rsidP="00D42F46">
      <w:pPr>
        <w:pStyle w:val="ListParagraph"/>
        <w:numPr>
          <w:ilvl w:val="0"/>
          <w:numId w:val="28"/>
        </w:numPr>
        <w:spacing w:line="276" w:lineRule="auto"/>
        <w:ind w:left="714" w:hanging="357"/>
      </w:pPr>
      <w:r>
        <w:t xml:space="preserve">We </w:t>
      </w:r>
      <w:r w:rsidR="00081A3E" w:rsidRPr="001D6C9E">
        <w:t>conducted an instrumental variables analysis to determine a local average treatment effect.</w:t>
      </w:r>
      <w:r w:rsidR="00BE4D61">
        <w:t xml:space="preserve"> I</w:t>
      </w:r>
      <w:r w:rsidR="00081A3E" w:rsidRPr="001D6C9E">
        <w:t>nstrumental variables</w:t>
      </w:r>
      <w:r w:rsidR="00260558">
        <w:t xml:space="preserve"> analysis</w:t>
      </w:r>
      <w:r w:rsidR="00081A3E" w:rsidRPr="001D6C9E">
        <w:t xml:space="preserve"> </w:t>
      </w:r>
      <w:r w:rsidR="00FC64FA" w:rsidRPr="001D6C9E">
        <w:t>recover</w:t>
      </w:r>
      <w:r w:rsidR="00327D5F" w:rsidRPr="001D6C9E">
        <w:t>s</w:t>
      </w:r>
      <w:r w:rsidR="00FC64FA" w:rsidRPr="001D6C9E">
        <w:t xml:space="preserve"> the impact of the treatment on those participants that actually attended </w:t>
      </w:r>
      <w:r w:rsidR="00EB6CB5" w:rsidRPr="001D6C9E">
        <w:t>the training</w:t>
      </w:r>
      <w:r w:rsidR="00991751" w:rsidRPr="001D6C9E">
        <w:t>.</w:t>
      </w:r>
      <w:r w:rsidR="00024461" w:rsidRPr="001D6C9E">
        <w:t xml:space="preserve"> </w:t>
      </w:r>
      <w:r w:rsidR="00B07FD7" w:rsidRPr="001D6C9E">
        <w:t>The instrumental variable</w:t>
      </w:r>
      <w:r w:rsidR="00063560" w:rsidRPr="001D6C9E">
        <w:t xml:space="preserve"> (Z)</w:t>
      </w:r>
      <w:r w:rsidR="00B07FD7" w:rsidRPr="001D6C9E">
        <w:t xml:space="preserve"> is the allocation to treatment or control</w:t>
      </w:r>
      <w:r w:rsidR="00063560" w:rsidRPr="001D6C9E">
        <w:t xml:space="preserve">, </w:t>
      </w:r>
      <w:r w:rsidR="00523F67" w:rsidRPr="001D6C9E">
        <w:t>the outcome</w:t>
      </w:r>
      <w:r w:rsidR="00157B7C" w:rsidRPr="001D6C9E">
        <w:t xml:space="preserve"> (Y)</w:t>
      </w:r>
      <w:r w:rsidR="00523F67" w:rsidRPr="001D6C9E">
        <w:t xml:space="preserve"> is </w:t>
      </w:r>
      <w:r w:rsidR="00157B7C" w:rsidRPr="001D6C9E">
        <w:t xml:space="preserve">the post-assessment score and </w:t>
      </w:r>
      <w:r w:rsidR="00C7331D" w:rsidRPr="001D6C9E">
        <w:t>the variable of int</w:t>
      </w:r>
      <w:r w:rsidR="00725E25" w:rsidRPr="001D6C9E">
        <w:t xml:space="preserve">erest </w:t>
      </w:r>
      <w:r w:rsidR="00737597" w:rsidRPr="001D6C9E">
        <w:t>(X)</w:t>
      </w:r>
      <w:r w:rsidR="00737597">
        <w:t xml:space="preserve"> </w:t>
      </w:r>
      <w:r w:rsidR="00725E25" w:rsidRPr="001D6C9E">
        <w:t xml:space="preserve">is if the </w:t>
      </w:r>
      <w:r w:rsidR="001C5E2D" w:rsidRPr="001D6C9E">
        <w:t xml:space="preserve">job seeker attended the training or did not attend training. </w:t>
      </w:r>
      <w:r w:rsidR="00FF4F30" w:rsidRPr="001D6C9E">
        <w:t xml:space="preserve">A discussion of </w:t>
      </w:r>
      <w:r w:rsidR="002E4DCF">
        <w:t xml:space="preserve">the mechanics of </w:t>
      </w:r>
      <w:r w:rsidR="00FF4F30" w:rsidRPr="001D6C9E">
        <w:t>instrumental variables is beyond the scope of this paper</w:t>
      </w:r>
      <w:r w:rsidR="004C1720" w:rsidRPr="001D6C9E">
        <w:rPr>
          <w:rStyle w:val="FootnoteReference"/>
        </w:rPr>
        <w:footnoteReference w:id="21"/>
      </w:r>
      <w:r w:rsidR="004C1720" w:rsidRPr="001D6C9E">
        <w:t>.</w:t>
      </w:r>
    </w:p>
    <w:p w14:paraId="1AFBCE41" w14:textId="60E7F0FC" w:rsidR="00081A3E" w:rsidRPr="001D6C9E" w:rsidRDefault="006D5706" w:rsidP="00D42F46">
      <w:pPr>
        <w:pStyle w:val="ListParagraph"/>
        <w:numPr>
          <w:ilvl w:val="0"/>
          <w:numId w:val="28"/>
        </w:numPr>
        <w:spacing w:line="276" w:lineRule="auto"/>
        <w:ind w:left="714" w:hanging="357"/>
      </w:pPr>
      <w:r>
        <w:t xml:space="preserve">We </w:t>
      </w:r>
      <w:r w:rsidR="00081A3E" w:rsidRPr="001D6C9E">
        <w:t>also conducted an intention</w:t>
      </w:r>
      <w:r w:rsidR="002E4DCF">
        <w:t>-</w:t>
      </w:r>
      <w:r w:rsidR="00081A3E" w:rsidRPr="001D6C9E">
        <w:t>to</w:t>
      </w:r>
      <w:r w:rsidR="002E4DCF">
        <w:t>-</w:t>
      </w:r>
      <w:r w:rsidR="00081A3E" w:rsidRPr="001D6C9E">
        <w:t xml:space="preserve">treat analysis </w:t>
      </w:r>
      <w:r w:rsidR="007E119E" w:rsidRPr="001D6C9E">
        <w:t xml:space="preserve">that </w:t>
      </w:r>
      <w:r w:rsidR="00081A3E" w:rsidRPr="001D6C9E">
        <w:t>allows us to draw unbiased and accurate conclusions from an intervention. Intention</w:t>
      </w:r>
      <w:r w:rsidR="004C096F">
        <w:t>-</w:t>
      </w:r>
      <w:r w:rsidR="00081A3E" w:rsidRPr="001D6C9E">
        <w:t>to</w:t>
      </w:r>
      <w:r w:rsidR="004C096F">
        <w:t>-</w:t>
      </w:r>
      <w:r w:rsidR="00081A3E" w:rsidRPr="001D6C9E">
        <w:t>treat analysis is a method for analysing results for all participants based on the group (control or treatment) they were assigned to, regardless of their actual attendance at the training</w:t>
      </w:r>
      <w:r w:rsidR="00081A3E" w:rsidRPr="001D6C9E">
        <w:rPr>
          <w:rStyle w:val="FootnoteReference"/>
        </w:rPr>
        <w:footnoteReference w:id="22"/>
      </w:r>
      <w:r w:rsidR="00081A3E" w:rsidRPr="001D6C9E">
        <w:t>. While intention</w:t>
      </w:r>
      <w:r w:rsidR="00376226">
        <w:t>-</w:t>
      </w:r>
      <w:r w:rsidR="00081A3E" w:rsidRPr="001D6C9E">
        <w:t>to</w:t>
      </w:r>
      <w:r w:rsidR="00376226">
        <w:t>-</w:t>
      </w:r>
      <w:r w:rsidR="00081A3E" w:rsidRPr="001D6C9E">
        <w:t xml:space="preserve">treat provides us with an unbiased estimate for those allocated to the treatment group, regardless of their </w:t>
      </w:r>
      <w:r w:rsidR="003448EF" w:rsidRPr="001D6C9E">
        <w:t>attendance of the training</w:t>
      </w:r>
      <w:r w:rsidR="00081A3E" w:rsidRPr="001D6C9E">
        <w:t>, it</w:t>
      </w:r>
      <w:r w:rsidR="00B322F2" w:rsidRPr="001D6C9E">
        <w:t xml:space="preserve"> likely</w:t>
      </w:r>
      <w:r w:rsidR="00081A3E" w:rsidRPr="001D6C9E">
        <w:t xml:space="preserve"> underestimates the effect of the treatment on the treated.</w:t>
      </w:r>
    </w:p>
    <w:p w14:paraId="40E50522" w14:textId="24BDAE4F" w:rsidR="001E4CD9" w:rsidRPr="001D6C9E" w:rsidRDefault="001E4CD9" w:rsidP="00FF0FAA">
      <w:r>
        <w:t>Given the above</w:t>
      </w:r>
      <w:r w:rsidR="00F30ACE">
        <w:t>,</w:t>
      </w:r>
      <w:r>
        <w:t xml:space="preserve"> there was attrition in our </w:t>
      </w:r>
      <w:r w:rsidR="00480C5B">
        <w:t>samples</w:t>
      </w:r>
      <w:r>
        <w:t xml:space="preserve"> that may have </w:t>
      </w:r>
      <w:r w:rsidR="00480C5B">
        <w:t xml:space="preserve">impacted </w:t>
      </w:r>
      <w:r>
        <w:t>t</w:t>
      </w:r>
      <w:r w:rsidR="00480C5B">
        <w:t>he</w:t>
      </w:r>
      <w:r>
        <w:t xml:space="preserve"> results</w:t>
      </w:r>
      <w:r w:rsidR="00480C5B">
        <w:t xml:space="preserve"> of this trial</w:t>
      </w:r>
      <w:r>
        <w:t xml:space="preserve">. </w:t>
      </w:r>
      <w:r w:rsidR="008A128D">
        <w:t>Complete case analysis was used for each outcome measured</w:t>
      </w:r>
      <w:r w:rsidR="008A128D">
        <w:rPr>
          <w:rStyle w:val="FootnoteReference"/>
        </w:rPr>
        <w:footnoteReference w:id="23"/>
      </w:r>
      <w:r w:rsidR="008A128D">
        <w:t>.</w:t>
      </w:r>
    </w:p>
    <w:p w14:paraId="492453AD" w14:textId="77777777" w:rsidR="00081A3E" w:rsidRPr="001D6C9E" w:rsidRDefault="00081A3E" w:rsidP="00081A3E">
      <w:pPr>
        <w:pStyle w:val="Heading2"/>
      </w:pPr>
      <w:bookmarkStart w:id="35" w:name="_Toc98493472"/>
      <w:r w:rsidRPr="001D6C9E">
        <w:t>Primary outcome measures</w:t>
      </w:r>
      <w:bookmarkEnd w:id="35"/>
    </w:p>
    <w:p w14:paraId="11AAF94E" w14:textId="122E4687" w:rsidR="00081A3E" w:rsidRPr="001D6C9E" w:rsidRDefault="00081A3E" w:rsidP="00081A3E">
      <w:pPr>
        <w:spacing w:after="0"/>
        <w:rPr>
          <w:bCs/>
        </w:rPr>
      </w:pPr>
      <w:r w:rsidRPr="001D6C9E">
        <w:rPr>
          <w:bCs/>
        </w:rPr>
        <w:t xml:space="preserve">The intention of the trial was to improve the soft skills development of Stream B and C jobactive participants. </w:t>
      </w:r>
      <w:r w:rsidR="00E22933">
        <w:rPr>
          <w:bCs/>
        </w:rPr>
        <w:t xml:space="preserve">The </w:t>
      </w:r>
      <w:r w:rsidR="00491608">
        <w:rPr>
          <w:bCs/>
        </w:rPr>
        <w:t>researchers</w:t>
      </w:r>
      <w:r w:rsidRPr="001D6C9E">
        <w:rPr>
          <w:bCs/>
        </w:rPr>
        <w:t xml:space="preserve"> hypothesised the soft skills training would lead to an improvement in participant soft skills due to three main </w:t>
      </w:r>
      <w:r w:rsidR="0021450D">
        <w:rPr>
          <w:bCs/>
        </w:rPr>
        <w:t>factors</w:t>
      </w:r>
      <w:r w:rsidRPr="001D6C9E">
        <w:rPr>
          <w:bCs/>
        </w:rPr>
        <w:t>:</w:t>
      </w:r>
    </w:p>
    <w:p w14:paraId="672AD690" w14:textId="0163F55D" w:rsidR="00081A3E" w:rsidRPr="001D6C9E" w:rsidRDefault="00081A3E" w:rsidP="00081A3E">
      <w:pPr>
        <w:pStyle w:val="ListParagraph"/>
        <w:numPr>
          <w:ilvl w:val="0"/>
          <w:numId w:val="19"/>
        </w:numPr>
        <w:spacing w:line="276" w:lineRule="auto"/>
        <w:ind w:left="714" w:hanging="357"/>
        <w:rPr>
          <w:bCs/>
        </w:rPr>
      </w:pPr>
      <w:r w:rsidRPr="001D6C9E">
        <w:rPr>
          <w:bCs/>
        </w:rPr>
        <w:t>The training focused on building confidence, motivation, personal principles and resilience.</w:t>
      </w:r>
    </w:p>
    <w:p w14:paraId="7176391D" w14:textId="1F20B0AB" w:rsidR="00081A3E" w:rsidRPr="001D6C9E" w:rsidRDefault="00081A3E" w:rsidP="00081A3E">
      <w:pPr>
        <w:pStyle w:val="ListParagraph"/>
        <w:numPr>
          <w:ilvl w:val="0"/>
          <w:numId w:val="19"/>
        </w:numPr>
        <w:spacing w:line="276" w:lineRule="auto"/>
        <w:ind w:left="714" w:hanging="357"/>
        <w:rPr>
          <w:bCs/>
        </w:rPr>
      </w:pPr>
      <w:r w:rsidRPr="001D6C9E">
        <w:rPr>
          <w:bCs/>
        </w:rPr>
        <w:t xml:space="preserve">The training used behavioural </w:t>
      </w:r>
      <w:r w:rsidR="00D91772" w:rsidRPr="001D6C9E">
        <w:rPr>
          <w:bCs/>
        </w:rPr>
        <w:t>insights</w:t>
      </w:r>
      <w:r w:rsidRPr="001D6C9E">
        <w:rPr>
          <w:bCs/>
        </w:rPr>
        <w:t xml:space="preserve"> to encourage attendance, including having flexible teaching methods in response to personal learning styles as well as the usual notification methods such as SMS to ‘nudge’ attendance.</w:t>
      </w:r>
    </w:p>
    <w:p w14:paraId="5F79EF77" w14:textId="129B85AC" w:rsidR="00081A3E" w:rsidRPr="001D6C9E" w:rsidRDefault="00081A3E" w:rsidP="00081A3E">
      <w:pPr>
        <w:pStyle w:val="ListParagraph"/>
        <w:numPr>
          <w:ilvl w:val="0"/>
          <w:numId w:val="19"/>
        </w:numPr>
        <w:spacing w:line="276" w:lineRule="auto"/>
        <w:ind w:left="714" w:hanging="357"/>
        <w:rPr>
          <w:bCs/>
        </w:rPr>
      </w:pPr>
      <w:r w:rsidRPr="001D6C9E">
        <w:rPr>
          <w:bCs/>
        </w:rPr>
        <w:t>The training utilised a strength-based approach and actively reframed negative ideas into positive ones.</w:t>
      </w:r>
      <w:r w:rsidR="00944A82" w:rsidRPr="001D6C9E">
        <w:rPr>
          <w:rStyle w:val="FootnoteReference"/>
          <w:bCs/>
        </w:rPr>
        <w:footnoteReference w:id="24"/>
      </w:r>
    </w:p>
    <w:p w14:paraId="63E491A7" w14:textId="025D1847" w:rsidR="00081A3E" w:rsidRPr="001D6C9E" w:rsidRDefault="00081A3E" w:rsidP="00081A3E">
      <w:pPr>
        <w:rPr>
          <w:rStyle w:val="ACTION"/>
          <w:rFonts w:eastAsiaTheme="minorEastAsia"/>
          <w:b w:val="0"/>
          <w:bCs/>
        </w:rPr>
      </w:pPr>
      <w:r w:rsidRPr="001D6C9E">
        <w:t xml:space="preserve">Table 1 outlines the four </w:t>
      </w:r>
      <w:r w:rsidR="00D87EBA" w:rsidRPr="001D6C9E">
        <w:t>assessment</w:t>
      </w:r>
      <w:r w:rsidRPr="001D6C9E">
        <w:t xml:space="preserve"> tools used to measure </w:t>
      </w:r>
      <w:r w:rsidR="00232349">
        <w:t>changes</w:t>
      </w:r>
      <w:r w:rsidRPr="001D6C9E">
        <w:t xml:space="preserve"> in soft skills during the trial. </w:t>
      </w:r>
      <w:r w:rsidRPr="00D42F46">
        <w:rPr>
          <w:rStyle w:val="ACTION"/>
          <w:rFonts w:eastAsiaTheme="minorEastAsia"/>
          <w:b w:val="0"/>
        </w:rPr>
        <w:t xml:space="preserve">Specifically, the </w:t>
      </w:r>
      <w:r w:rsidR="00D87EBA" w:rsidRPr="00D42F46">
        <w:rPr>
          <w:rStyle w:val="ACTION"/>
          <w:rFonts w:eastAsiaTheme="minorEastAsia"/>
          <w:b w:val="0"/>
        </w:rPr>
        <w:t>assessment</w:t>
      </w:r>
      <w:r w:rsidRPr="00D42F46">
        <w:rPr>
          <w:rStyle w:val="ACTION"/>
          <w:rFonts w:eastAsiaTheme="minorEastAsia"/>
          <w:b w:val="0"/>
        </w:rPr>
        <w:t>s aim to measure the wellbeing, self-esteem, career self-efficacy and resilience of the control and treatment groups, before and after the trial period.</w:t>
      </w:r>
      <w:r w:rsidRPr="00D42F46">
        <w:rPr>
          <w:b/>
        </w:rPr>
        <w:t xml:space="preserve"> </w:t>
      </w:r>
      <w:r w:rsidRPr="00D42F46">
        <w:rPr>
          <w:bCs/>
        </w:rPr>
        <w:t xml:space="preserve">The </w:t>
      </w:r>
      <w:r w:rsidR="00D87EBA" w:rsidRPr="00D42F46">
        <w:rPr>
          <w:bCs/>
        </w:rPr>
        <w:t>assessment</w:t>
      </w:r>
      <w:r w:rsidRPr="00D42F46">
        <w:rPr>
          <w:bCs/>
        </w:rPr>
        <w:t>s are supported</w:t>
      </w:r>
      <w:r w:rsidRPr="00D42F46">
        <w:rPr>
          <w:b/>
        </w:rPr>
        <w:t xml:space="preserve"> </w:t>
      </w:r>
      <w:r w:rsidRPr="00D42F46">
        <w:rPr>
          <w:rStyle w:val="ACTION"/>
          <w:rFonts w:eastAsiaTheme="minorEastAsia"/>
          <w:b w:val="0"/>
        </w:rPr>
        <w:t>by peer-reviewed research and can be thought of as proxies for measures of soft skills</w:t>
      </w:r>
      <w:r w:rsidR="00CC506E">
        <w:rPr>
          <w:rStyle w:val="ACTION"/>
          <w:rFonts w:eastAsiaTheme="minorEastAsia"/>
          <w:bCs/>
        </w:rPr>
        <w:t xml:space="preserve"> </w:t>
      </w:r>
      <w:r w:rsidR="00CC506E" w:rsidRPr="00C26233">
        <w:rPr>
          <w:rStyle w:val="ACTION"/>
          <w:rFonts w:eastAsiaTheme="minorEastAsia"/>
          <w:b w:val="0"/>
        </w:rPr>
        <w:t>(</w:t>
      </w:r>
      <w:r w:rsidR="00CC506E">
        <w:rPr>
          <w:rStyle w:val="ACTION"/>
          <w:rFonts w:eastAsiaTheme="minorEastAsia"/>
          <w:b w:val="0"/>
        </w:rPr>
        <w:t>Whelan et</w:t>
      </w:r>
      <w:r w:rsidR="00A952E3">
        <w:rPr>
          <w:rStyle w:val="ACTION"/>
          <w:rFonts w:eastAsiaTheme="minorEastAsia"/>
          <w:b w:val="0"/>
        </w:rPr>
        <w:t xml:space="preserve"> al, 2018)</w:t>
      </w:r>
      <w:r w:rsidRPr="001D6C9E">
        <w:rPr>
          <w:rStyle w:val="ACTION"/>
          <w:rFonts w:eastAsiaTheme="minorEastAsia"/>
          <w:bCs/>
        </w:rPr>
        <w:t>.</w:t>
      </w:r>
    </w:p>
    <w:p w14:paraId="52B4A34F" w14:textId="425D0FD4" w:rsidR="00081A3E" w:rsidRPr="001D6C9E" w:rsidRDefault="00081A3E" w:rsidP="00081A3E">
      <w:r w:rsidRPr="001D6C9E">
        <w:t>It is important to note that these measures are dependent on a participant comparing their own perceptions of their level of soft skills from one point in time to another, and therefore do not use a standardised scale. This makes the results somewhat difficult to interpret. However, the measures can simply be interpreted as the higher the score, the better the participant’s perception of that soft skill. For example, a score of 15 for Satisfaction with Life is better than a score of 10.</w:t>
      </w:r>
    </w:p>
    <w:p w14:paraId="76EA0043" w14:textId="0076DC18" w:rsidR="00081A3E" w:rsidRPr="001D6C9E" w:rsidRDefault="00081A3E" w:rsidP="0065432D">
      <w:pPr>
        <w:pStyle w:val="Caption"/>
        <w:keepNext/>
        <w:rPr>
          <w:iCs w:val="0"/>
        </w:rPr>
      </w:pPr>
      <w:bookmarkStart w:id="36" w:name="_Toc80194135"/>
      <w:r w:rsidRPr="001D6C9E">
        <w:rPr>
          <w:iCs w:val="0"/>
        </w:rPr>
        <w:t xml:space="preserve">Table </w:t>
      </w:r>
      <w:r w:rsidRPr="001D6C9E">
        <w:rPr>
          <w:iCs w:val="0"/>
        </w:rPr>
        <w:fldChar w:fldCharType="begin"/>
      </w:r>
      <w:r w:rsidRPr="001D6C9E">
        <w:rPr>
          <w:iCs w:val="0"/>
        </w:rPr>
        <w:instrText>SEQ Table \* ARABIC</w:instrText>
      </w:r>
      <w:r w:rsidRPr="001D6C9E">
        <w:rPr>
          <w:iCs w:val="0"/>
        </w:rPr>
        <w:fldChar w:fldCharType="separate"/>
      </w:r>
      <w:r w:rsidR="00232BC2">
        <w:rPr>
          <w:iCs w:val="0"/>
          <w:noProof/>
        </w:rPr>
        <w:t>2</w:t>
      </w:r>
      <w:r w:rsidRPr="001D6C9E">
        <w:rPr>
          <w:iCs w:val="0"/>
        </w:rPr>
        <w:fldChar w:fldCharType="end"/>
      </w:r>
      <w:r w:rsidRPr="001D6C9E">
        <w:rPr>
          <w:iCs w:val="0"/>
        </w:rPr>
        <w:t>: Primary outcome measures</w:t>
      </w:r>
      <w:bookmarkEnd w:id="36"/>
      <w:r w:rsidRPr="001D6C9E">
        <w:rPr>
          <w:iCs w:val="0"/>
        </w:rPr>
        <w:t xml:space="preserve"> </w:t>
      </w:r>
    </w:p>
    <w:tbl>
      <w:tblPr>
        <w:tblStyle w:val="DESE"/>
        <w:tblW w:w="0" w:type="auto"/>
        <w:tblLook w:val="04A0" w:firstRow="1" w:lastRow="0" w:firstColumn="1" w:lastColumn="0" w:noHBand="0" w:noVBand="1"/>
        <w:tblDescription w:val="Lists and outline details of the primary outcome measures used for evaluation of the effectiveness of the training."/>
      </w:tblPr>
      <w:tblGrid>
        <w:gridCol w:w="3326"/>
        <w:gridCol w:w="1927"/>
        <w:gridCol w:w="1138"/>
        <w:gridCol w:w="1256"/>
      </w:tblGrid>
      <w:tr w:rsidR="00081A3E" w:rsidRPr="001D6C9E" w14:paraId="7794A6B3" w14:textId="77777777" w:rsidTr="007551CA">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100" w:firstRow="0" w:lastRow="0" w:firstColumn="1" w:lastColumn="0" w:oddVBand="0" w:evenVBand="0" w:oddHBand="0" w:evenHBand="0" w:firstRowFirstColumn="1" w:firstRowLastColumn="0" w:lastRowFirstColumn="0" w:lastRowLastColumn="0"/>
            <w:tcW w:w="0" w:type="auto"/>
          </w:tcPr>
          <w:p w14:paraId="0A190021" w14:textId="57CBE326" w:rsidR="00081A3E" w:rsidRPr="00EF5667" w:rsidRDefault="00D87EBA" w:rsidP="0037428E">
            <w:pPr>
              <w:spacing w:before="120" w:beforeAutospacing="0" w:after="120" w:afterAutospacing="0"/>
              <w:rPr>
                <w:rStyle w:val="Strong"/>
              </w:rPr>
            </w:pPr>
            <w:r w:rsidRPr="00EF5667">
              <w:rPr>
                <w:rStyle w:val="Strong"/>
              </w:rPr>
              <w:t>Assessment</w:t>
            </w:r>
            <w:r w:rsidR="00081A3E" w:rsidRPr="00EF5667">
              <w:rPr>
                <w:rStyle w:val="Strong"/>
              </w:rPr>
              <w:t xml:space="preserve"> tool</w:t>
            </w:r>
          </w:p>
        </w:tc>
        <w:tc>
          <w:tcPr>
            <w:tcW w:w="0" w:type="auto"/>
            <w:hideMark/>
          </w:tcPr>
          <w:p w14:paraId="7C26BA24" w14:textId="77777777" w:rsidR="00081A3E" w:rsidRPr="00EF5667" w:rsidRDefault="00081A3E" w:rsidP="0037428E">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Measuring</w:t>
            </w:r>
          </w:p>
        </w:tc>
        <w:tc>
          <w:tcPr>
            <w:tcW w:w="0" w:type="auto"/>
            <w:hideMark/>
          </w:tcPr>
          <w:p w14:paraId="74BFF435" w14:textId="77777777" w:rsidR="00081A3E" w:rsidRPr="00EF5667" w:rsidRDefault="00081A3E" w:rsidP="0037428E">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Questions</w:t>
            </w:r>
          </w:p>
        </w:tc>
        <w:tc>
          <w:tcPr>
            <w:tcW w:w="0" w:type="auto"/>
            <w:hideMark/>
          </w:tcPr>
          <w:p w14:paraId="03087C49" w14:textId="77777777" w:rsidR="00081A3E" w:rsidRPr="00EF5667" w:rsidRDefault="00081A3E" w:rsidP="0037428E">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Scale range</w:t>
            </w:r>
          </w:p>
        </w:tc>
      </w:tr>
      <w:tr w:rsidR="00081A3E" w:rsidRPr="001D6C9E" w14:paraId="07DC3E23" w14:textId="77777777" w:rsidTr="007551CA">
        <w:tc>
          <w:tcPr>
            <w:cnfStyle w:val="001000000000" w:firstRow="0" w:lastRow="0" w:firstColumn="1" w:lastColumn="0" w:oddVBand="0" w:evenVBand="0" w:oddHBand="0" w:evenHBand="0" w:firstRowFirstColumn="0" w:firstRowLastColumn="0" w:lastRowFirstColumn="0" w:lastRowLastColumn="0"/>
            <w:tcW w:w="0" w:type="auto"/>
            <w:hideMark/>
          </w:tcPr>
          <w:p w14:paraId="1CCC2B5A" w14:textId="77777777" w:rsidR="00081A3E" w:rsidRPr="001D6C9E" w:rsidRDefault="00081A3E" w:rsidP="0037428E">
            <w:pPr>
              <w:spacing w:before="120" w:beforeAutospacing="0" w:after="120" w:afterAutospacing="0"/>
              <w:rPr>
                <w:b/>
                <w:bCs/>
              </w:rPr>
            </w:pPr>
            <w:r w:rsidRPr="001D6C9E">
              <w:rPr>
                <w:b/>
                <w:bCs/>
              </w:rPr>
              <w:t>Satisfaction with Life</w:t>
            </w:r>
          </w:p>
        </w:tc>
        <w:tc>
          <w:tcPr>
            <w:tcW w:w="0" w:type="auto"/>
          </w:tcPr>
          <w:p w14:paraId="5FA7CBB9" w14:textId="44264BB0" w:rsidR="00081A3E" w:rsidRPr="001D6C9E" w:rsidRDefault="00081A3E" w:rsidP="0037428E">
            <w:pPr>
              <w:pStyle w:val="Default"/>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22"/>
                <w:szCs w:val="20"/>
              </w:rPr>
            </w:pPr>
            <w:r w:rsidRPr="001D6C9E">
              <w:rPr>
                <w:sz w:val="22"/>
                <w:szCs w:val="20"/>
              </w:rPr>
              <w:t>Wellbeing</w:t>
            </w:r>
          </w:p>
        </w:tc>
        <w:tc>
          <w:tcPr>
            <w:tcW w:w="0" w:type="auto"/>
          </w:tcPr>
          <w:p w14:paraId="433F629B" w14:textId="0C32884A" w:rsidR="00081A3E" w:rsidRPr="001D6C9E" w:rsidRDefault="00081A3E" w:rsidP="0037428E">
            <w:pPr>
              <w:pStyle w:val="Default"/>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22"/>
                <w:szCs w:val="20"/>
              </w:rPr>
            </w:pPr>
            <w:r w:rsidRPr="001D6C9E">
              <w:rPr>
                <w:sz w:val="22"/>
                <w:szCs w:val="20"/>
              </w:rPr>
              <w:t>5</w:t>
            </w:r>
          </w:p>
        </w:tc>
        <w:tc>
          <w:tcPr>
            <w:tcW w:w="0" w:type="auto"/>
          </w:tcPr>
          <w:p w14:paraId="71B6AB73" w14:textId="77777777" w:rsidR="00081A3E" w:rsidRPr="001D6C9E" w:rsidRDefault="00081A3E" w:rsidP="0037428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5 to 35</w:t>
            </w:r>
          </w:p>
        </w:tc>
      </w:tr>
      <w:tr w:rsidR="00081A3E" w:rsidRPr="001D6C9E" w14:paraId="343D9323" w14:textId="77777777" w:rsidTr="007551CA">
        <w:tc>
          <w:tcPr>
            <w:cnfStyle w:val="001000000000" w:firstRow="0" w:lastRow="0" w:firstColumn="1" w:lastColumn="0" w:oddVBand="0" w:evenVBand="0" w:oddHBand="0" w:evenHBand="0" w:firstRowFirstColumn="0" w:firstRowLastColumn="0" w:lastRowFirstColumn="0" w:lastRowLastColumn="0"/>
            <w:tcW w:w="0" w:type="auto"/>
          </w:tcPr>
          <w:p w14:paraId="274872CC" w14:textId="09A34133" w:rsidR="00081A3E" w:rsidRPr="001D6C9E" w:rsidRDefault="00081A3E" w:rsidP="0037428E">
            <w:pPr>
              <w:spacing w:before="120" w:beforeAutospacing="0" w:after="120" w:afterAutospacing="0"/>
              <w:rPr>
                <w:b/>
                <w:bCs/>
              </w:rPr>
            </w:pPr>
            <w:r w:rsidRPr="001D6C9E">
              <w:rPr>
                <w:b/>
              </w:rPr>
              <w:t>Rosenberg Self</w:t>
            </w:r>
            <w:r w:rsidR="00663BE5" w:rsidRPr="001D6C9E">
              <w:rPr>
                <w:b/>
              </w:rPr>
              <w:t>-</w:t>
            </w:r>
            <w:r w:rsidRPr="001D6C9E">
              <w:rPr>
                <w:b/>
              </w:rPr>
              <w:t>Esteem Scale</w:t>
            </w:r>
          </w:p>
        </w:tc>
        <w:tc>
          <w:tcPr>
            <w:tcW w:w="0" w:type="auto"/>
          </w:tcPr>
          <w:p w14:paraId="2168CAC9" w14:textId="77777777" w:rsidR="00081A3E" w:rsidRPr="001D6C9E" w:rsidRDefault="00081A3E" w:rsidP="0037428E">
            <w:pPr>
              <w:pStyle w:val="Default"/>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22"/>
                <w:szCs w:val="20"/>
              </w:rPr>
            </w:pPr>
            <w:r w:rsidRPr="001D6C9E">
              <w:rPr>
                <w:sz w:val="22"/>
                <w:szCs w:val="20"/>
              </w:rPr>
              <w:t>Self-esteem</w:t>
            </w:r>
          </w:p>
        </w:tc>
        <w:tc>
          <w:tcPr>
            <w:tcW w:w="0" w:type="auto"/>
          </w:tcPr>
          <w:p w14:paraId="4C385038" w14:textId="5708EB7C" w:rsidR="00081A3E" w:rsidRPr="001D6C9E" w:rsidRDefault="00081A3E" w:rsidP="0037428E">
            <w:pPr>
              <w:pStyle w:val="Default"/>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22"/>
                <w:szCs w:val="20"/>
              </w:rPr>
            </w:pPr>
            <w:r w:rsidRPr="001D6C9E">
              <w:rPr>
                <w:sz w:val="22"/>
                <w:szCs w:val="20"/>
              </w:rPr>
              <w:t>10</w:t>
            </w:r>
          </w:p>
        </w:tc>
        <w:tc>
          <w:tcPr>
            <w:tcW w:w="0" w:type="auto"/>
          </w:tcPr>
          <w:p w14:paraId="276A4DF6" w14:textId="77777777" w:rsidR="00081A3E" w:rsidRPr="001D6C9E" w:rsidRDefault="00081A3E" w:rsidP="0037428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 to 30</w:t>
            </w:r>
          </w:p>
        </w:tc>
      </w:tr>
      <w:tr w:rsidR="00081A3E" w:rsidRPr="001D6C9E" w14:paraId="05E79A60" w14:textId="77777777" w:rsidTr="007551CA">
        <w:tc>
          <w:tcPr>
            <w:cnfStyle w:val="001000000000" w:firstRow="0" w:lastRow="0" w:firstColumn="1" w:lastColumn="0" w:oddVBand="0" w:evenVBand="0" w:oddHBand="0" w:evenHBand="0" w:firstRowFirstColumn="0" w:firstRowLastColumn="0" w:lastRowFirstColumn="0" w:lastRowLastColumn="0"/>
            <w:tcW w:w="0" w:type="auto"/>
          </w:tcPr>
          <w:p w14:paraId="3942651B" w14:textId="77777777" w:rsidR="00081A3E" w:rsidRPr="001D6C9E" w:rsidRDefault="00081A3E" w:rsidP="0037428E">
            <w:pPr>
              <w:spacing w:before="120" w:beforeAutospacing="0" w:after="120" w:afterAutospacing="0"/>
              <w:rPr>
                <w:b/>
                <w:bCs/>
              </w:rPr>
            </w:pPr>
            <w:r w:rsidRPr="001D6C9E">
              <w:rPr>
                <w:b/>
                <w:bCs/>
              </w:rPr>
              <w:t>Career Self-Efficacy Questionnaire</w:t>
            </w:r>
          </w:p>
        </w:tc>
        <w:tc>
          <w:tcPr>
            <w:tcW w:w="0" w:type="auto"/>
          </w:tcPr>
          <w:p w14:paraId="432D89E9" w14:textId="0C3EE977" w:rsidR="00081A3E" w:rsidRPr="001D6C9E" w:rsidRDefault="00081A3E" w:rsidP="0037428E">
            <w:pPr>
              <w:pStyle w:val="Default"/>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22"/>
                <w:szCs w:val="20"/>
              </w:rPr>
            </w:pPr>
            <w:r w:rsidRPr="001D6C9E">
              <w:rPr>
                <w:sz w:val="22"/>
                <w:szCs w:val="20"/>
              </w:rPr>
              <w:t>Career self-efficacy</w:t>
            </w:r>
          </w:p>
        </w:tc>
        <w:tc>
          <w:tcPr>
            <w:tcW w:w="0" w:type="auto"/>
          </w:tcPr>
          <w:p w14:paraId="451085F6" w14:textId="648F1F8B" w:rsidR="00081A3E" w:rsidRPr="001D6C9E" w:rsidRDefault="00081A3E" w:rsidP="0037428E">
            <w:pPr>
              <w:pStyle w:val="Default"/>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22"/>
                <w:szCs w:val="20"/>
              </w:rPr>
            </w:pPr>
            <w:r w:rsidRPr="001D6C9E">
              <w:rPr>
                <w:sz w:val="22"/>
                <w:szCs w:val="20"/>
              </w:rPr>
              <w:t>11</w:t>
            </w:r>
          </w:p>
        </w:tc>
        <w:tc>
          <w:tcPr>
            <w:tcW w:w="0" w:type="auto"/>
          </w:tcPr>
          <w:p w14:paraId="25F011CD" w14:textId="77777777" w:rsidR="00081A3E" w:rsidRPr="001D6C9E" w:rsidRDefault="00081A3E" w:rsidP="0037428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11 to 55</w:t>
            </w:r>
          </w:p>
        </w:tc>
      </w:tr>
      <w:tr w:rsidR="00081A3E" w:rsidRPr="001D6C9E" w14:paraId="70D8078F" w14:textId="77777777" w:rsidTr="007551CA">
        <w:tc>
          <w:tcPr>
            <w:cnfStyle w:val="001000000000" w:firstRow="0" w:lastRow="0" w:firstColumn="1" w:lastColumn="0" w:oddVBand="0" w:evenVBand="0" w:oddHBand="0" w:evenHBand="0" w:firstRowFirstColumn="0" w:firstRowLastColumn="0" w:lastRowFirstColumn="0" w:lastRowLastColumn="0"/>
            <w:tcW w:w="0" w:type="auto"/>
          </w:tcPr>
          <w:p w14:paraId="211A117F" w14:textId="77777777" w:rsidR="00081A3E" w:rsidRPr="001D6C9E" w:rsidRDefault="00081A3E" w:rsidP="0037428E">
            <w:pPr>
              <w:spacing w:before="120" w:beforeAutospacing="0" w:after="120" w:afterAutospacing="0"/>
              <w:rPr>
                <w:b/>
                <w:bCs/>
              </w:rPr>
            </w:pPr>
            <w:r w:rsidRPr="001D6C9E">
              <w:rPr>
                <w:b/>
                <w:bCs/>
              </w:rPr>
              <w:t>Brief Resilience Scale</w:t>
            </w:r>
          </w:p>
        </w:tc>
        <w:tc>
          <w:tcPr>
            <w:tcW w:w="0" w:type="auto"/>
          </w:tcPr>
          <w:p w14:paraId="001DE698" w14:textId="61BA02DE" w:rsidR="00081A3E" w:rsidRPr="001D6C9E" w:rsidRDefault="00081A3E" w:rsidP="0037428E">
            <w:pPr>
              <w:pStyle w:val="Default"/>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22"/>
                <w:szCs w:val="20"/>
              </w:rPr>
            </w:pPr>
            <w:r w:rsidRPr="001D6C9E">
              <w:rPr>
                <w:sz w:val="22"/>
                <w:szCs w:val="20"/>
              </w:rPr>
              <w:t>Resilience</w:t>
            </w:r>
          </w:p>
        </w:tc>
        <w:tc>
          <w:tcPr>
            <w:tcW w:w="0" w:type="auto"/>
          </w:tcPr>
          <w:p w14:paraId="16240434" w14:textId="380CE3A7" w:rsidR="00081A3E" w:rsidRPr="001D6C9E" w:rsidRDefault="00081A3E" w:rsidP="0037428E">
            <w:pPr>
              <w:pStyle w:val="Default"/>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sz w:val="22"/>
                <w:szCs w:val="20"/>
              </w:rPr>
            </w:pPr>
            <w:r w:rsidRPr="001D6C9E">
              <w:rPr>
                <w:sz w:val="22"/>
                <w:szCs w:val="20"/>
              </w:rPr>
              <w:t>6</w:t>
            </w:r>
          </w:p>
        </w:tc>
        <w:tc>
          <w:tcPr>
            <w:tcW w:w="0" w:type="auto"/>
          </w:tcPr>
          <w:p w14:paraId="7EC1EE18" w14:textId="77777777" w:rsidR="00081A3E" w:rsidRPr="001D6C9E" w:rsidRDefault="00081A3E" w:rsidP="0037428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1 to 5</w:t>
            </w:r>
          </w:p>
        </w:tc>
      </w:tr>
    </w:tbl>
    <w:p w14:paraId="2AA6DA22" w14:textId="77777777" w:rsidR="00081A3E" w:rsidRPr="001D6C9E" w:rsidRDefault="00081A3E" w:rsidP="00081A3E">
      <w:pPr>
        <w:pStyle w:val="Heading2"/>
      </w:pPr>
      <w:bookmarkStart w:id="37" w:name="_Toc98493473"/>
      <w:r w:rsidRPr="001D6C9E">
        <w:t>Instrumental variables analysis</w:t>
      </w:r>
      <w:bookmarkEnd w:id="37"/>
    </w:p>
    <w:p w14:paraId="5E0B1474" w14:textId="6F5EDF35" w:rsidR="00081A3E" w:rsidRPr="001D6C9E" w:rsidRDefault="00081A3E" w:rsidP="00081A3E">
      <w:pPr>
        <w:spacing w:after="160" w:line="259" w:lineRule="auto"/>
      </w:pPr>
      <w:r w:rsidRPr="001D6C9E">
        <w:t xml:space="preserve">For our main analysis, </w:t>
      </w:r>
      <w:r w:rsidR="005C091F">
        <w:t>a</w:t>
      </w:r>
      <w:r w:rsidR="0056542D">
        <w:t xml:space="preserve">n </w:t>
      </w:r>
      <w:r w:rsidRPr="001D6C9E">
        <w:t>instrumental variables analysis</w:t>
      </w:r>
      <w:r w:rsidR="00E519F8">
        <w:t xml:space="preserve"> was utilised</w:t>
      </w:r>
      <w:r w:rsidRPr="001D6C9E">
        <w:t xml:space="preserve"> to measure the average effect of the treatment on those who </w:t>
      </w:r>
      <w:r w:rsidR="00245F18" w:rsidRPr="001D6C9E">
        <w:t>attended</w:t>
      </w:r>
      <w:r w:rsidRPr="001D6C9E">
        <w:t xml:space="preserve"> the soft skills training. Using this method, three different regression models</w:t>
      </w:r>
      <w:r w:rsidR="00CA13C0">
        <w:t xml:space="preserve"> were</w:t>
      </w:r>
      <w:r w:rsidR="00491608">
        <w:t xml:space="preserve"> analysed</w:t>
      </w:r>
      <w:r w:rsidRPr="001D6C9E">
        <w:t xml:space="preserve">, which are specified below in Table 2. </w:t>
      </w:r>
      <w:r w:rsidR="00CA13C0">
        <w:t>The</w:t>
      </w:r>
      <w:r w:rsidR="00CA13C0" w:rsidRPr="001D6C9E">
        <w:t xml:space="preserve"> </w:t>
      </w:r>
      <w:r w:rsidRPr="001D6C9E">
        <w:t xml:space="preserve">preferred model is </w:t>
      </w:r>
      <w:r w:rsidR="00F00C3C" w:rsidRPr="001D6C9E">
        <w:t>‘</w:t>
      </w:r>
      <w:r w:rsidRPr="001D6C9E">
        <w:t>Model C</w:t>
      </w:r>
      <w:r w:rsidR="00F00C3C" w:rsidRPr="001D6C9E">
        <w:t>’</w:t>
      </w:r>
      <w:r w:rsidRPr="001D6C9E">
        <w:t xml:space="preserve"> as this includes key variables that potentially have an association to the dependent variable (i.e. assessment scores).</w:t>
      </w:r>
    </w:p>
    <w:p w14:paraId="6A1C98A1" w14:textId="59217940" w:rsidR="00081A3E" w:rsidRPr="001D6C9E" w:rsidRDefault="00081A3E" w:rsidP="0065432D">
      <w:pPr>
        <w:pStyle w:val="Caption"/>
        <w:keepNext/>
        <w:rPr>
          <w:iCs w:val="0"/>
        </w:rPr>
      </w:pPr>
      <w:bookmarkStart w:id="38" w:name="_Toc80194136"/>
      <w:r w:rsidRPr="001D6C9E">
        <w:rPr>
          <w:iCs w:val="0"/>
        </w:rPr>
        <w:t xml:space="preserve">Table </w:t>
      </w:r>
      <w:r w:rsidRPr="001D6C9E">
        <w:rPr>
          <w:iCs w:val="0"/>
        </w:rPr>
        <w:fldChar w:fldCharType="begin"/>
      </w:r>
      <w:r w:rsidRPr="001D6C9E">
        <w:rPr>
          <w:iCs w:val="0"/>
        </w:rPr>
        <w:instrText>SEQ Table \* ARABIC</w:instrText>
      </w:r>
      <w:r w:rsidRPr="001D6C9E">
        <w:rPr>
          <w:iCs w:val="0"/>
        </w:rPr>
        <w:fldChar w:fldCharType="separate"/>
      </w:r>
      <w:r w:rsidR="00232BC2">
        <w:rPr>
          <w:iCs w:val="0"/>
          <w:noProof/>
        </w:rPr>
        <w:t>3</w:t>
      </w:r>
      <w:r w:rsidRPr="001D6C9E">
        <w:rPr>
          <w:iCs w:val="0"/>
        </w:rPr>
        <w:fldChar w:fldCharType="end"/>
      </w:r>
      <w:r w:rsidRPr="001D6C9E">
        <w:rPr>
          <w:iCs w:val="0"/>
        </w:rPr>
        <w:t xml:space="preserve">: Instrumental </w:t>
      </w:r>
      <w:r w:rsidR="005E5D59">
        <w:rPr>
          <w:iCs w:val="0"/>
        </w:rPr>
        <w:t>v</w:t>
      </w:r>
      <w:r w:rsidRPr="001D6C9E">
        <w:rPr>
          <w:iCs w:val="0"/>
        </w:rPr>
        <w:t xml:space="preserve">ariables </w:t>
      </w:r>
      <w:r w:rsidR="005E5D59">
        <w:rPr>
          <w:iCs w:val="0"/>
        </w:rPr>
        <w:t>r</w:t>
      </w:r>
      <w:r w:rsidRPr="001D6C9E">
        <w:rPr>
          <w:iCs w:val="0"/>
        </w:rPr>
        <w:t xml:space="preserve">egression </w:t>
      </w:r>
      <w:r w:rsidR="005E5D59">
        <w:rPr>
          <w:iCs w:val="0"/>
        </w:rPr>
        <w:t>m</w:t>
      </w:r>
      <w:r w:rsidRPr="001D6C9E">
        <w:rPr>
          <w:iCs w:val="0"/>
        </w:rPr>
        <w:t>odels</w:t>
      </w:r>
      <w:bookmarkEnd w:id="38"/>
    </w:p>
    <w:tbl>
      <w:tblPr>
        <w:tblStyle w:val="DESE1"/>
        <w:tblW w:w="0" w:type="auto"/>
        <w:tblLook w:val="04A0" w:firstRow="1" w:lastRow="0" w:firstColumn="1" w:lastColumn="0" w:noHBand="0" w:noVBand="1"/>
        <w:tblDescription w:val="This table describes the different types of instrumental variable regression models used to assess the effectiveness of the training."/>
      </w:tblPr>
      <w:tblGrid>
        <w:gridCol w:w="1272"/>
        <w:gridCol w:w="1744"/>
        <w:gridCol w:w="2699"/>
        <w:gridCol w:w="3301"/>
      </w:tblGrid>
      <w:tr w:rsidR="00081A3E" w:rsidRPr="001D6C9E" w14:paraId="4AC0C098" w14:textId="77777777" w:rsidTr="00FF0FAA">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100" w:firstRow="0" w:lastRow="0" w:firstColumn="1" w:lastColumn="0" w:oddVBand="0" w:evenVBand="0" w:oddHBand="0" w:evenHBand="0" w:firstRowFirstColumn="1" w:firstRowLastColumn="0" w:lastRowFirstColumn="0" w:lastRowLastColumn="0"/>
            <w:tcW w:w="0" w:type="auto"/>
          </w:tcPr>
          <w:p w14:paraId="6618474E" w14:textId="6D835D99" w:rsidR="00081A3E" w:rsidRPr="00EF5667" w:rsidRDefault="00E70DCA" w:rsidP="0037428E">
            <w:pPr>
              <w:spacing w:before="120" w:beforeAutospacing="0" w:after="120" w:afterAutospacing="0"/>
              <w:rPr>
                <w:rStyle w:val="Strong"/>
              </w:rPr>
            </w:pPr>
            <w:r w:rsidRPr="00EF5667">
              <w:rPr>
                <w:rStyle w:val="Strong"/>
                <w:color w:val="002D3F" w:themeColor="text2"/>
              </w:rPr>
              <w:t>Paramet</w:t>
            </w:r>
            <w:r w:rsidR="002E4B29" w:rsidRPr="00EF5667">
              <w:rPr>
                <w:rStyle w:val="Strong"/>
                <w:color w:val="002D3F" w:themeColor="text2"/>
              </w:rPr>
              <w:t>ers</w:t>
            </w:r>
          </w:p>
        </w:tc>
        <w:tc>
          <w:tcPr>
            <w:tcW w:w="0" w:type="auto"/>
            <w:hideMark/>
          </w:tcPr>
          <w:p w14:paraId="4C746DFA" w14:textId="77777777" w:rsidR="00081A3E" w:rsidRPr="00EF5667" w:rsidRDefault="00081A3E" w:rsidP="0037428E">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A</w:t>
            </w:r>
          </w:p>
        </w:tc>
        <w:tc>
          <w:tcPr>
            <w:tcW w:w="0" w:type="auto"/>
            <w:hideMark/>
          </w:tcPr>
          <w:p w14:paraId="29ABE637" w14:textId="77777777" w:rsidR="00081A3E" w:rsidRPr="00EF5667" w:rsidRDefault="00081A3E" w:rsidP="0037428E">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B</w:t>
            </w:r>
          </w:p>
        </w:tc>
        <w:tc>
          <w:tcPr>
            <w:tcW w:w="0" w:type="auto"/>
            <w:hideMark/>
          </w:tcPr>
          <w:p w14:paraId="42AB9004" w14:textId="77777777" w:rsidR="00081A3E" w:rsidRPr="00EF5667" w:rsidRDefault="00081A3E" w:rsidP="0037428E">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C</w:t>
            </w:r>
          </w:p>
        </w:tc>
      </w:tr>
      <w:tr w:rsidR="00081A3E" w:rsidRPr="001D6C9E" w14:paraId="3AD47845" w14:textId="77777777" w:rsidTr="00FF0FAA">
        <w:tc>
          <w:tcPr>
            <w:cnfStyle w:val="001000000000" w:firstRow="0" w:lastRow="0" w:firstColumn="1" w:lastColumn="0" w:oddVBand="0" w:evenVBand="0" w:oddHBand="0" w:evenHBand="0" w:firstRowFirstColumn="0" w:firstRowLastColumn="0" w:lastRowFirstColumn="0" w:lastRowLastColumn="0"/>
            <w:tcW w:w="0" w:type="auto"/>
            <w:hideMark/>
          </w:tcPr>
          <w:p w14:paraId="5FA96A92" w14:textId="77777777" w:rsidR="00081A3E" w:rsidRPr="001D6C9E" w:rsidRDefault="00081A3E" w:rsidP="0037428E">
            <w:pPr>
              <w:spacing w:before="120" w:beforeAutospacing="0" w:after="120" w:afterAutospacing="0"/>
              <w:rPr>
                <w:b/>
                <w:bCs/>
              </w:rPr>
            </w:pPr>
            <w:r w:rsidRPr="001D6C9E">
              <w:rPr>
                <w:b/>
                <w:bCs/>
              </w:rPr>
              <w:t>Outcome</w:t>
            </w:r>
          </w:p>
        </w:tc>
        <w:tc>
          <w:tcPr>
            <w:tcW w:w="0" w:type="auto"/>
          </w:tcPr>
          <w:p w14:paraId="016A5DB3" w14:textId="04FF3C4E" w:rsidR="00081A3E" w:rsidRPr="001D6C9E" w:rsidRDefault="00081A3E" w:rsidP="0037428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Post-</w:t>
            </w:r>
            <w:r w:rsidR="00D87EBA" w:rsidRPr="001D6C9E">
              <w:t>assessment</w:t>
            </w:r>
            <w:r w:rsidRPr="001D6C9E">
              <w:t xml:space="preserve"> result (continuous)</w:t>
            </w:r>
          </w:p>
        </w:tc>
        <w:tc>
          <w:tcPr>
            <w:tcW w:w="0" w:type="auto"/>
          </w:tcPr>
          <w:p w14:paraId="68995CC3" w14:textId="32E1BF6C" w:rsidR="00081A3E" w:rsidRPr="001D6C9E" w:rsidRDefault="00081A3E" w:rsidP="0037428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Post-</w:t>
            </w:r>
            <w:r w:rsidR="00D87EBA" w:rsidRPr="001D6C9E">
              <w:t>assessment</w:t>
            </w:r>
            <w:r w:rsidRPr="001D6C9E">
              <w:t xml:space="preserve"> result (continuous)</w:t>
            </w:r>
          </w:p>
        </w:tc>
        <w:tc>
          <w:tcPr>
            <w:tcW w:w="0" w:type="auto"/>
          </w:tcPr>
          <w:p w14:paraId="5E88A2A5" w14:textId="62566505" w:rsidR="00081A3E" w:rsidRPr="001D6C9E" w:rsidRDefault="00081A3E" w:rsidP="0037428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Post-</w:t>
            </w:r>
            <w:r w:rsidR="00D87EBA" w:rsidRPr="001D6C9E">
              <w:t>assessment</w:t>
            </w:r>
            <w:r w:rsidRPr="001D6C9E">
              <w:t xml:space="preserve"> result (continuous)</w:t>
            </w:r>
          </w:p>
        </w:tc>
      </w:tr>
      <w:tr w:rsidR="00081A3E" w:rsidRPr="001D6C9E" w14:paraId="52810E10" w14:textId="77777777" w:rsidTr="00FF0FAA">
        <w:tc>
          <w:tcPr>
            <w:cnfStyle w:val="001000000000" w:firstRow="0" w:lastRow="0" w:firstColumn="1" w:lastColumn="0" w:oddVBand="0" w:evenVBand="0" w:oddHBand="0" w:evenHBand="0" w:firstRowFirstColumn="0" w:firstRowLastColumn="0" w:lastRowFirstColumn="0" w:lastRowLastColumn="0"/>
            <w:tcW w:w="0" w:type="auto"/>
          </w:tcPr>
          <w:p w14:paraId="0416D13A" w14:textId="77777777" w:rsidR="00081A3E" w:rsidRPr="001D6C9E" w:rsidRDefault="00081A3E" w:rsidP="0037428E">
            <w:pPr>
              <w:spacing w:before="120" w:beforeAutospacing="0" w:after="120" w:afterAutospacing="0"/>
              <w:rPr>
                <w:b/>
                <w:bCs/>
              </w:rPr>
            </w:pPr>
            <w:r w:rsidRPr="001D6C9E">
              <w:rPr>
                <w:b/>
                <w:bCs/>
              </w:rPr>
              <w:t>Instrument</w:t>
            </w:r>
          </w:p>
        </w:tc>
        <w:tc>
          <w:tcPr>
            <w:tcW w:w="0" w:type="auto"/>
          </w:tcPr>
          <w:p w14:paraId="7A654F98" w14:textId="77777777" w:rsidR="00081A3E" w:rsidRPr="001D6C9E" w:rsidRDefault="00081A3E" w:rsidP="0037428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Allocation</w:t>
            </w:r>
          </w:p>
        </w:tc>
        <w:tc>
          <w:tcPr>
            <w:tcW w:w="0" w:type="auto"/>
          </w:tcPr>
          <w:p w14:paraId="1BAB7CE5" w14:textId="77777777" w:rsidR="00081A3E" w:rsidRPr="001D6C9E" w:rsidRDefault="00081A3E" w:rsidP="0037428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Allocation</w:t>
            </w:r>
          </w:p>
        </w:tc>
        <w:tc>
          <w:tcPr>
            <w:tcW w:w="0" w:type="auto"/>
          </w:tcPr>
          <w:p w14:paraId="1CE32EA4" w14:textId="77777777" w:rsidR="00081A3E" w:rsidRPr="001D6C9E" w:rsidRDefault="00081A3E" w:rsidP="0037428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Allocation</w:t>
            </w:r>
          </w:p>
        </w:tc>
      </w:tr>
      <w:tr w:rsidR="00081A3E" w:rsidRPr="001D6C9E" w14:paraId="38CDD6BA" w14:textId="77777777" w:rsidTr="00FF0FAA">
        <w:tc>
          <w:tcPr>
            <w:cnfStyle w:val="001000000000" w:firstRow="0" w:lastRow="0" w:firstColumn="1" w:lastColumn="0" w:oddVBand="0" w:evenVBand="0" w:oddHBand="0" w:evenHBand="0" w:firstRowFirstColumn="0" w:firstRowLastColumn="0" w:lastRowFirstColumn="0" w:lastRowLastColumn="0"/>
            <w:tcW w:w="0" w:type="auto"/>
            <w:hideMark/>
          </w:tcPr>
          <w:p w14:paraId="3C055667" w14:textId="77777777" w:rsidR="00081A3E" w:rsidRPr="001D6C9E" w:rsidRDefault="00081A3E" w:rsidP="0037428E">
            <w:pPr>
              <w:spacing w:before="120" w:beforeAutospacing="0" w:after="120" w:afterAutospacing="0"/>
              <w:rPr>
                <w:b/>
                <w:bCs/>
              </w:rPr>
            </w:pPr>
            <w:r w:rsidRPr="001D6C9E">
              <w:rPr>
                <w:b/>
                <w:bCs/>
              </w:rPr>
              <w:t>Covariates</w:t>
            </w:r>
          </w:p>
        </w:tc>
        <w:tc>
          <w:tcPr>
            <w:tcW w:w="0" w:type="auto"/>
          </w:tcPr>
          <w:p w14:paraId="33D0780C" w14:textId="77777777" w:rsidR="00081A3E" w:rsidRPr="001D6C9E" w:rsidRDefault="00081A3E" w:rsidP="0037428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Attended training</w:t>
            </w:r>
          </w:p>
        </w:tc>
        <w:tc>
          <w:tcPr>
            <w:tcW w:w="0" w:type="auto"/>
          </w:tcPr>
          <w:p w14:paraId="5F9A3AE6" w14:textId="60B87867" w:rsidR="00081A3E" w:rsidRPr="001D6C9E" w:rsidRDefault="00081A3E" w:rsidP="0037428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Attended training, age, unemployment, stream, gender, pre</w:t>
            </w:r>
            <w:r w:rsidR="007C6376" w:rsidRPr="001D6C9E">
              <w:noBreakHyphen/>
            </w:r>
            <w:r w:rsidR="00D87EBA" w:rsidRPr="001D6C9E">
              <w:t>assessment</w:t>
            </w:r>
            <w:r w:rsidRPr="001D6C9E">
              <w:t xml:space="preserve"> result</w:t>
            </w:r>
          </w:p>
        </w:tc>
        <w:tc>
          <w:tcPr>
            <w:tcW w:w="0" w:type="auto"/>
          </w:tcPr>
          <w:p w14:paraId="3AD281E4" w14:textId="1FEFFA49" w:rsidR="00081A3E" w:rsidRPr="001D6C9E" w:rsidRDefault="00081A3E" w:rsidP="0037428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Attended training, age, unemployment, stream, gender, pre-</w:t>
            </w:r>
            <w:r w:rsidR="00D87EBA" w:rsidRPr="001D6C9E">
              <w:t>assessment</w:t>
            </w:r>
            <w:r w:rsidRPr="001D6C9E">
              <w:t xml:space="preserve"> result, and participation wave (one to 17)</w:t>
            </w:r>
          </w:p>
        </w:tc>
      </w:tr>
    </w:tbl>
    <w:p w14:paraId="4BB381AD" w14:textId="77777777" w:rsidR="00081A3E" w:rsidRPr="001D6C9E" w:rsidRDefault="00081A3E" w:rsidP="00081A3E"/>
    <w:p w14:paraId="40829719" w14:textId="53E54280" w:rsidR="00081A3E" w:rsidRPr="001D6C9E" w:rsidRDefault="001417B0" w:rsidP="00081A3E">
      <w:r>
        <w:t>A</w:t>
      </w:r>
      <w:r w:rsidR="00081A3E" w:rsidRPr="001D6C9E">
        <w:t xml:space="preserve"> statistically significant impact on the soft skills of participants who received the training</w:t>
      </w:r>
      <w:r w:rsidR="00213085">
        <w:t xml:space="preserve"> was found</w:t>
      </w:r>
      <w:r w:rsidR="00081A3E" w:rsidRPr="001D6C9E">
        <w:t>. In other words, there was a positive effect from the training, namely an average:</w:t>
      </w:r>
    </w:p>
    <w:p w14:paraId="6CEB7E55" w14:textId="6560AA28" w:rsidR="00081A3E" w:rsidRPr="001D6C9E" w:rsidRDefault="00081A3E" w:rsidP="00081A3E">
      <w:pPr>
        <w:pStyle w:val="ListBullet"/>
      </w:pPr>
      <w:r w:rsidRPr="001D6C9E">
        <w:t>2.46 point improvement in the Satisfaction with Life scale (p</w:t>
      </w:r>
      <w:r w:rsidR="009B6630">
        <w:t xml:space="preserve"> </w:t>
      </w:r>
      <w:r w:rsidRPr="001D6C9E">
        <w:t>&lt;</w:t>
      </w:r>
      <w:r w:rsidR="009B6630">
        <w:t xml:space="preserve"> </w:t>
      </w:r>
      <w:r w:rsidRPr="001D6C9E">
        <w:t>0.05)</w:t>
      </w:r>
    </w:p>
    <w:p w14:paraId="215A846F" w14:textId="0BDAC420" w:rsidR="00081A3E" w:rsidRPr="001D6C9E" w:rsidRDefault="00081A3E" w:rsidP="00081A3E">
      <w:pPr>
        <w:pStyle w:val="ListBullet"/>
      </w:pPr>
      <w:r w:rsidRPr="001D6C9E">
        <w:t>1.56 point improvement in Rosenberg Self-Esteem scale (p</w:t>
      </w:r>
      <w:r w:rsidR="009B6630">
        <w:t xml:space="preserve"> </w:t>
      </w:r>
      <w:r w:rsidRPr="001D6C9E">
        <w:t>&lt;</w:t>
      </w:r>
      <w:r w:rsidR="009B6630">
        <w:t xml:space="preserve"> </w:t>
      </w:r>
      <w:r w:rsidRPr="001D6C9E">
        <w:t>0.05) and</w:t>
      </w:r>
    </w:p>
    <w:p w14:paraId="28974C0D" w14:textId="14E37375" w:rsidR="00081A3E" w:rsidRPr="001D6C9E" w:rsidRDefault="00081A3E" w:rsidP="00081A3E">
      <w:pPr>
        <w:pStyle w:val="ListBullet"/>
      </w:pPr>
      <w:r w:rsidRPr="001D6C9E">
        <w:t>0.38 point improvement in the Brief Resilience scale (p</w:t>
      </w:r>
      <w:r w:rsidR="009B6630">
        <w:t xml:space="preserve"> </w:t>
      </w:r>
      <w:r w:rsidRPr="001D6C9E">
        <w:t>&lt;</w:t>
      </w:r>
      <w:r w:rsidR="009B6630">
        <w:t xml:space="preserve"> </w:t>
      </w:r>
      <w:r w:rsidRPr="001D6C9E">
        <w:t>0.01)</w:t>
      </w:r>
      <w:r w:rsidRPr="001D6C9E">
        <w:rPr>
          <w:rStyle w:val="FootnoteReference"/>
        </w:rPr>
        <w:footnoteReference w:id="25"/>
      </w:r>
      <w:r w:rsidRPr="001D6C9E">
        <w:t>.</w:t>
      </w:r>
    </w:p>
    <w:p w14:paraId="4F4D4B44" w14:textId="77777777" w:rsidR="00081A3E" w:rsidRPr="001D6C9E" w:rsidRDefault="00081A3E" w:rsidP="00081A3E">
      <w:r w:rsidRPr="001D6C9E">
        <w:t>The results for this analysis can be found below in Tables 3 to 6.</w:t>
      </w:r>
    </w:p>
    <w:p w14:paraId="25B23AB0" w14:textId="2CBDC207" w:rsidR="00081A3E" w:rsidRPr="001D6C9E" w:rsidRDefault="00081A3E" w:rsidP="00A85928">
      <w:pPr>
        <w:pStyle w:val="Caption"/>
        <w:keepNext/>
        <w:rPr>
          <w:iCs w:val="0"/>
        </w:rPr>
      </w:pPr>
      <w:bookmarkStart w:id="39" w:name="_Toc80194137"/>
      <w:r w:rsidRPr="001D6C9E">
        <w:rPr>
          <w:iCs w:val="0"/>
        </w:rPr>
        <w:t xml:space="preserve">Table </w:t>
      </w:r>
      <w:r w:rsidRPr="001D6C9E">
        <w:rPr>
          <w:iCs w:val="0"/>
        </w:rPr>
        <w:fldChar w:fldCharType="begin"/>
      </w:r>
      <w:r w:rsidRPr="001D6C9E">
        <w:rPr>
          <w:iCs w:val="0"/>
        </w:rPr>
        <w:instrText>SEQ Table \* ARABIC</w:instrText>
      </w:r>
      <w:r w:rsidRPr="001D6C9E">
        <w:rPr>
          <w:iCs w:val="0"/>
        </w:rPr>
        <w:fldChar w:fldCharType="separate"/>
      </w:r>
      <w:r w:rsidR="00232BC2">
        <w:rPr>
          <w:iCs w:val="0"/>
          <w:noProof/>
        </w:rPr>
        <w:t>4</w:t>
      </w:r>
      <w:r w:rsidRPr="001D6C9E">
        <w:rPr>
          <w:iCs w:val="0"/>
        </w:rPr>
        <w:fldChar w:fldCharType="end"/>
      </w:r>
      <w:r w:rsidRPr="001D6C9E">
        <w:rPr>
          <w:iCs w:val="0"/>
        </w:rPr>
        <w:t xml:space="preserve">: Satisfaction with </w:t>
      </w:r>
      <w:r w:rsidR="00360927">
        <w:rPr>
          <w:iCs w:val="0"/>
        </w:rPr>
        <w:t>L</w:t>
      </w:r>
      <w:r w:rsidRPr="001D6C9E">
        <w:rPr>
          <w:iCs w:val="0"/>
        </w:rPr>
        <w:t xml:space="preserve">ife </w:t>
      </w:r>
      <w:r w:rsidR="00842A34">
        <w:rPr>
          <w:iCs w:val="0"/>
        </w:rPr>
        <w:t>i</w:t>
      </w:r>
      <w:r w:rsidRPr="001D6C9E">
        <w:rPr>
          <w:iCs w:val="0"/>
        </w:rPr>
        <w:t xml:space="preserve">nstrumental </w:t>
      </w:r>
      <w:r w:rsidR="00842A34">
        <w:rPr>
          <w:iCs w:val="0"/>
        </w:rPr>
        <w:t>v</w:t>
      </w:r>
      <w:r w:rsidRPr="001D6C9E">
        <w:rPr>
          <w:iCs w:val="0"/>
        </w:rPr>
        <w:t xml:space="preserve">ariables </w:t>
      </w:r>
      <w:r w:rsidR="00842A34">
        <w:rPr>
          <w:iCs w:val="0"/>
        </w:rPr>
        <w:t>r</w:t>
      </w:r>
      <w:r w:rsidRPr="001D6C9E">
        <w:rPr>
          <w:iCs w:val="0"/>
        </w:rPr>
        <w:t>esults</w:t>
      </w:r>
      <w:bookmarkEnd w:id="39"/>
    </w:p>
    <w:tbl>
      <w:tblPr>
        <w:tblStyle w:val="DESE1"/>
        <w:tblW w:w="0" w:type="auto"/>
        <w:tblLook w:val="04A0" w:firstRow="1" w:lastRow="0" w:firstColumn="1" w:lastColumn="0" w:noHBand="0" w:noVBand="1"/>
        <w:tblDescription w:val="This table presents results on the effectiveness of training on satisfaction with life scale, using an instrumental variables regression."/>
      </w:tblPr>
      <w:tblGrid>
        <w:gridCol w:w="5807"/>
        <w:gridCol w:w="1134"/>
        <w:gridCol w:w="992"/>
        <w:gridCol w:w="1083"/>
      </w:tblGrid>
      <w:tr w:rsidR="00081A3E" w:rsidRPr="001D6C9E" w14:paraId="719D1448" w14:textId="77777777" w:rsidTr="00FF0FAA">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100" w:firstRow="0" w:lastRow="0" w:firstColumn="1" w:lastColumn="0" w:oddVBand="0" w:evenVBand="0" w:oddHBand="0" w:evenHBand="0" w:firstRowFirstColumn="1" w:firstRowLastColumn="0" w:lastRowFirstColumn="0" w:lastRowLastColumn="0"/>
            <w:tcW w:w="5807" w:type="dxa"/>
          </w:tcPr>
          <w:p w14:paraId="41824722" w14:textId="2EAFE14E" w:rsidR="00081A3E" w:rsidRPr="00EF5667" w:rsidRDefault="00BD4372" w:rsidP="00EF5667">
            <w:pPr>
              <w:spacing w:before="120" w:beforeAutospacing="0" w:after="120" w:afterAutospacing="0"/>
              <w:rPr>
                <w:rStyle w:val="Strong"/>
              </w:rPr>
            </w:pPr>
            <w:r w:rsidRPr="00EF5667">
              <w:rPr>
                <w:rStyle w:val="Strong"/>
                <w:color w:val="002D3F" w:themeColor="text2"/>
              </w:rPr>
              <w:t>Parameters</w:t>
            </w:r>
          </w:p>
        </w:tc>
        <w:tc>
          <w:tcPr>
            <w:tcW w:w="1134" w:type="dxa"/>
            <w:hideMark/>
          </w:tcPr>
          <w:p w14:paraId="3DEFAAFC"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A</w:t>
            </w:r>
          </w:p>
        </w:tc>
        <w:tc>
          <w:tcPr>
            <w:tcW w:w="992" w:type="dxa"/>
            <w:hideMark/>
          </w:tcPr>
          <w:p w14:paraId="2E7F51E6"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B</w:t>
            </w:r>
          </w:p>
        </w:tc>
        <w:tc>
          <w:tcPr>
            <w:tcW w:w="1083" w:type="dxa"/>
            <w:hideMark/>
          </w:tcPr>
          <w:p w14:paraId="6575C1EA"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C</w:t>
            </w:r>
          </w:p>
        </w:tc>
      </w:tr>
      <w:tr w:rsidR="00081A3E" w:rsidRPr="001D6C9E" w14:paraId="2E19CE57" w14:textId="77777777" w:rsidTr="00FF0FAA">
        <w:trPr>
          <w:trHeight w:val="695"/>
        </w:trPr>
        <w:tc>
          <w:tcPr>
            <w:cnfStyle w:val="001000000000" w:firstRow="0" w:lastRow="0" w:firstColumn="1" w:lastColumn="0" w:oddVBand="0" w:evenVBand="0" w:oddHBand="0" w:evenHBand="0" w:firstRowFirstColumn="0" w:firstRowLastColumn="0" w:lastRowFirstColumn="0" w:lastRowLastColumn="0"/>
            <w:tcW w:w="5807" w:type="dxa"/>
            <w:hideMark/>
          </w:tcPr>
          <w:p w14:paraId="32200C09" w14:textId="77777777" w:rsidR="00081A3E" w:rsidRPr="001D6C9E" w:rsidRDefault="00081A3E" w:rsidP="00EF5667">
            <w:pPr>
              <w:spacing w:before="120" w:beforeAutospacing="0" w:after="120" w:afterAutospacing="0"/>
              <w:rPr>
                <w:b/>
                <w:bCs/>
              </w:rPr>
            </w:pPr>
            <w:r w:rsidRPr="001D6C9E">
              <w:rPr>
                <w:b/>
                <w:bCs/>
              </w:rPr>
              <w:t>Treatment group</w:t>
            </w:r>
          </w:p>
        </w:tc>
        <w:tc>
          <w:tcPr>
            <w:tcW w:w="1134" w:type="dxa"/>
            <w:hideMark/>
          </w:tcPr>
          <w:p w14:paraId="5CE24E25" w14:textId="54618774" w:rsidR="0050789A"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2.45*</w:t>
            </w:r>
          </w:p>
          <w:p w14:paraId="03B6EC80" w14:textId="5F6265A5"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(1.37)</w:t>
            </w:r>
          </w:p>
        </w:tc>
        <w:tc>
          <w:tcPr>
            <w:tcW w:w="992" w:type="dxa"/>
            <w:hideMark/>
          </w:tcPr>
          <w:p w14:paraId="196FFD01" w14:textId="3C964B2D" w:rsidR="0050789A"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2.33**</w:t>
            </w:r>
          </w:p>
          <w:p w14:paraId="3E4CF75E" w14:textId="61DDEA3C"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(1.05)</w:t>
            </w:r>
          </w:p>
        </w:tc>
        <w:tc>
          <w:tcPr>
            <w:tcW w:w="1083" w:type="dxa"/>
            <w:hideMark/>
          </w:tcPr>
          <w:p w14:paraId="5170B390" w14:textId="6CCED59C" w:rsidR="0050789A"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2.46**</w:t>
            </w:r>
          </w:p>
          <w:p w14:paraId="7AE7EA70" w14:textId="43C4013F"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(1.05)</w:t>
            </w:r>
          </w:p>
        </w:tc>
      </w:tr>
      <w:tr w:rsidR="00081A3E" w:rsidRPr="001D6C9E" w14:paraId="50351726" w14:textId="77777777" w:rsidTr="00FF0FAA">
        <w:tc>
          <w:tcPr>
            <w:cnfStyle w:val="001000000000" w:firstRow="0" w:lastRow="0" w:firstColumn="1" w:lastColumn="0" w:oddVBand="0" w:evenVBand="0" w:oddHBand="0" w:evenHBand="0" w:firstRowFirstColumn="0" w:firstRowLastColumn="0" w:lastRowFirstColumn="0" w:lastRowLastColumn="0"/>
            <w:tcW w:w="5807" w:type="dxa"/>
            <w:hideMark/>
          </w:tcPr>
          <w:p w14:paraId="2F0D98A1" w14:textId="027C030C" w:rsidR="00081A3E" w:rsidRPr="001D6C9E" w:rsidRDefault="00081A3E" w:rsidP="00EF5667">
            <w:pPr>
              <w:spacing w:before="120" w:beforeAutospacing="0" w:after="120" w:afterAutospacing="0"/>
              <w:rPr>
                <w:b/>
                <w:bCs/>
              </w:rPr>
            </w:pPr>
            <w:r w:rsidRPr="001D6C9E">
              <w:rPr>
                <w:b/>
                <w:bCs/>
              </w:rPr>
              <w:t xml:space="preserve">Controls for age, gender, unemployment duration and Stream and pre-intervention </w:t>
            </w:r>
            <w:r w:rsidR="00D87EBA" w:rsidRPr="001D6C9E">
              <w:rPr>
                <w:b/>
                <w:bCs/>
              </w:rPr>
              <w:t>assessment</w:t>
            </w:r>
            <w:r w:rsidRPr="001D6C9E">
              <w:rPr>
                <w:b/>
                <w:bCs/>
              </w:rPr>
              <w:t xml:space="preserve"> result</w:t>
            </w:r>
          </w:p>
        </w:tc>
        <w:tc>
          <w:tcPr>
            <w:tcW w:w="1134" w:type="dxa"/>
            <w:hideMark/>
          </w:tcPr>
          <w:p w14:paraId="37A514BB"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992" w:type="dxa"/>
            <w:hideMark/>
          </w:tcPr>
          <w:p w14:paraId="53192545"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c>
          <w:tcPr>
            <w:tcW w:w="1083" w:type="dxa"/>
            <w:hideMark/>
          </w:tcPr>
          <w:p w14:paraId="06B7B205"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r>
      <w:tr w:rsidR="00081A3E" w:rsidRPr="001D6C9E" w14:paraId="6343B91C" w14:textId="77777777" w:rsidTr="00FF0FAA">
        <w:tc>
          <w:tcPr>
            <w:cnfStyle w:val="001000000000" w:firstRow="0" w:lastRow="0" w:firstColumn="1" w:lastColumn="0" w:oddVBand="0" w:evenVBand="0" w:oddHBand="0" w:evenHBand="0" w:firstRowFirstColumn="0" w:firstRowLastColumn="0" w:lastRowFirstColumn="0" w:lastRowLastColumn="0"/>
            <w:tcW w:w="5807" w:type="dxa"/>
            <w:hideMark/>
          </w:tcPr>
          <w:p w14:paraId="1FC5E286" w14:textId="77777777" w:rsidR="00081A3E" w:rsidRPr="001D6C9E" w:rsidRDefault="00081A3E" w:rsidP="00EF5667">
            <w:pPr>
              <w:spacing w:before="120" w:beforeAutospacing="0" w:after="120" w:afterAutospacing="0"/>
              <w:rPr>
                <w:b/>
                <w:bCs/>
              </w:rPr>
            </w:pPr>
            <w:r w:rsidRPr="001D6C9E">
              <w:rPr>
                <w:b/>
                <w:bCs/>
              </w:rPr>
              <w:t>Controls for waves of participation</w:t>
            </w:r>
          </w:p>
        </w:tc>
        <w:tc>
          <w:tcPr>
            <w:tcW w:w="1134" w:type="dxa"/>
            <w:hideMark/>
          </w:tcPr>
          <w:p w14:paraId="059000BB"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992" w:type="dxa"/>
            <w:hideMark/>
          </w:tcPr>
          <w:p w14:paraId="0078B571"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1083" w:type="dxa"/>
            <w:hideMark/>
          </w:tcPr>
          <w:p w14:paraId="31D569AC"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r>
      <w:tr w:rsidR="00081A3E" w:rsidRPr="001D6C9E" w14:paraId="5B6A2835" w14:textId="77777777" w:rsidTr="00FF0FAA">
        <w:tc>
          <w:tcPr>
            <w:cnfStyle w:val="001000000000" w:firstRow="0" w:lastRow="0" w:firstColumn="1" w:lastColumn="0" w:oddVBand="0" w:evenVBand="0" w:oddHBand="0" w:evenHBand="0" w:firstRowFirstColumn="0" w:firstRowLastColumn="0" w:lastRowFirstColumn="0" w:lastRowLastColumn="0"/>
            <w:tcW w:w="5807" w:type="dxa"/>
            <w:hideMark/>
          </w:tcPr>
          <w:p w14:paraId="38215368" w14:textId="77777777" w:rsidR="00081A3E" w:rsidRPr="001D6C9E" w:rsidRDefault="00081A3E" w:rsidP="00EF5667">
            <w:pPr>
              <w:spacing w:before="120" w:beforeAutospacing="0" w:after="120" w:afterAutospacing="0"/>
              <w:rPr>
                <w:b/>
                <w:bCs/>
              </w:rPr>
            </w:pPr>
            <w:r w:rsidRPr="001D6C9E">
              <w:rPr>
                <w:b/>
                <w:bCs/>
              </w:rPr>
              <w:t>R-squared</w:t>
            </w:r>
          </w:p>
        </w:tc>
        <w:tc>
          <w:tcPr>
            <w:tcW w:w="1134" w:type="dxa"/>
            <w:hideMark/>
          </w:tcPr>
          <w:p w14:paraId="7189920C"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0.01</w:t>
            </w:r>
          </w:p>
        </w:tc>
        <w:tc>
          <w:tcPr>
            <w:tcW w:w="992" w:type="dxa"/>
            <w:hideMark/>
          </w:tcPr>
          <w:p w14:paraId="45B4CB53"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0.42</w:t>
            </w:r>
          </w:p>
        </w:tc>
        <w:tc>
          <w:tcPr>
            <w:tcW w:w="1083" w:type="dxa"/>
            <w:hideMark/>
          </w:tcPr>
          <w:p w14:paraId="43E8F775"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0.42</w:t>
            </w:r>
          </w:p>
        </w:tc>
      </w:tr>
      <w:tr w:rsidR="00081A3E" w:rsidRPr="001D6C9E" w14:paraId="37E1A4E8" w14:textId="77777777" w:rsidTr="00FF0FAA">
        <w:tc>
          <w:tcPr>
            <w:cnfStyle w:val="001000000000" w:firstRow="0" w:lastRow="0" w:firstColumn="1" w:lastColumn="0" w:oddVBand="0" w:evenVBand="0" w:oddHBand="0" w:evenHBand="0" w:firstRowFirstColumn="0" w:firstRowLastColumn="0" w:lastRowFirstColumn="0" w:lastRowLastColumn="0"/>
            <w:tcW w:w="5807" w:type="dxa"/>
            <w:hideMark/>
          </w:tcPr>
          <w:p w14:paraId="129557E4" w14:textId="77777777" w:rsidR="00081A3E" w:rsidRPr="001D6C9E" w:rsidRDefault="00081A3E" w:rsidP="00EF5667">
            <w:pPr>
              <w:spacing w:before="120" w:beforeAutospacing="0" w:after="120" w:afterAutospacing="0"/>
              <w:rPr>
                <w:b/>
                <w:bCs/>
              </w:rPr>
            </w:pPr>
            <w:r w:rsidRPr="001D6C9E">
              <w:rPr>
                <w:b/>
                <w:bCs/>
              </w:rPr>
              <w:t>Observations</w:t>
            </w:r>
          </w:p>
        </w:tc>
        <w:tc>
          <w:tcPr>
            <w:tcW w:w="1134" w:type="dxa"/>
            <w:hideMark/>
          </w:tcPr>
          <w:p w14:paraId="0659891E"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2114</w:t>
            </w:r>
          </w:p>
        </w:tc>
        <w:tc>
          <w:tcPr>
            <w:tcW w:w="992" w:type="dxa"/>
            <w:hideMark/>
          </w:tcPr>
          <w:p w14:paraId="33EDFBB9"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2114</w:t>
            </w:r>
          </w:p>
        </w:tc>
        <w:tc>
          <w:tcPr>
            <w:tcW w:w="1083" w:type="dxa"/>
            <w:hideMark/>
          </w:tcPr>
          <w:p w14:paraId="4BDEA80C"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2114</w:t>
            </w:r>
          </w:p>
        </w:tc>
      </w:tr>
    </w:tbl>
    <w:p w14:paraId="66803C3C" w14:textId="6E68772D" w:rsidR="00081A3E" w:rsidRPr="001D6C9E" w:rsidRDefault="00081A3E" w:rsidP="00081A3E">
      <w:pPr>
        <w:rPr>
          <w:rFonts w:ascii="Calibri" w:hAnsi="Calibri" w:cs="Calibri"/>
        </w:rPr>
      </w:pPr>
      <w:r w:rsidRPr="001D6C9E">
        <w:t xml:space="preserve">Note: * p-value less than 0.1; ** p-value less than 0.05; *** p-value less than 0.01. Numbers in brackets are the </w:t>
      </w:r>
      <w:r w:rsidR="0078409D">
        <w:t>heteroskedasticity-</w:t>
      </w:r>
      <w:r w:rsidRPr="001D6C9E">
        <w:t>robust standard error.</w:t>
      </w:r>
    </w:p>
    <w:p w14:paraId="6093AF79" w14:textId="39331FD2" w:rsidR="00081A3E" w:rsidRPr="001D6C9E" w:rsidRDefault="00081A3E" w:rsidP="00A85928">
      <w:pPr>
        <w:pStyle w:val="Caption"/>
        <w:keepNext/>
        <w:rPr>
          <w:iCs w:val="0"/>
        </w:rPr>
      </w:pPr>
      <w:bookmarkStart w:id="40" w:name="_Toc80194138"/>
      <w:r w:rsidRPr="001D6C9E">
        <w:rPr>
          <w:iCs w:val="0"/>
        </w:rPr>
        <w:t xml:space="preserve">Table </w:t>
      </w:r>
      <w:r w:rsidRPr="001D6C9E">
        <w:rPr>
          <w:iCs w:val="0"/>
        </w:rPr>
        <w:fldChar w:fldCharType="begin"/>
      </w:r>
      <w:r w:rsidRPr="001D6C9E">
        <w:rPr>
          <w:iCs w:val="0"/>
        </w:rPr>
        <w:instrText>SEQ Table \* ARABIC</w:instrText>
      </w:r>
      <w:r w:rsidRPr="001D6C9E">
        <w:rPr>
          <w:iCs w:val="0"/>
        </w:rPr>
        <w:fldChar w:fldCharType="separate"/>
      </w:r>
      <w:r w:rsidR="00232BC2">
        <w:rPr>
          <w:iCs w:val="0"/>
          <w:noProof/>
        </w:rPr>
        <w:t>5</w:t>
      </w:r>
      <w:r w:rsidRPr="001D6C9E">
        <w:rPr>
          <w:iCs w:val="0"/>
        </w:rPr>
        <w:fldChar w:fldCharType="end"/>
      </w:r>
      <w:r w:rsidRPr="001D6C9E">
        <w:rPr>
          <w:iCs w:val="0"/>
        </w:rPr>
        <w:t>: Rosenberg Self</w:t>
      </w:r>
      <w:r w:rsidR="00261AB1" w:rsidRPr="001D6C9E">
        <w:rPr>
          <w:iCs w:val="0"/>
        </w:rPr>
        <w:t>-</w:t>
      </w:r>
      <w:r w:rsidRPr="001D6C9E">
        <w:rPr>
          <w:iCs w:val="0"/>
        </w:rPr>
        <w:t xml:space="preserve">Esteem Scale </w:t>
      </w:r>
      <w:r w:rsidR="00360927">
        <w:rPr>
          <w:iCs w:val="0"/>
        </w:rPr>
        <w:t>i</w:t>
      </w:r>
      <w:r w:rsidRPr="001D6C9E">
        <w:rPr>
          <w:iCs w:val="0"/>
        </w:rPr>
        <w:t xml:space="preserve">nstrumental </w:t>
      </w:r>
      <w:r w:rsidR="00360927">
        <w:rPr>
          <w:iCs w:val="0"/>
        </w:rPr>
        <w:t>v</w:t>
      </w:r>
      <w:r w:rsidRPr="001D6C9E">
        <w:rPr>
          <w:iCs w:val="0"/>
        </w:rPr>
        <w:t xml:space="preserve">ariables </w:t>
      </w:r>
      <w:r w:rsidR="00360927">
        <w:rPr>
          <w:iCs w:val="0"/>
        </w:rPr>
        <w:t>r</w:t>
      </w:r>
      <w:r w:rsidRPr="001D6C9E">
        <w:rPr>
          <w:iCs w:val="0"/>
        </w:rPr>
        <w:t>esults</w:t>
      </w:r>
      <w:bookmarkEnd w:id="40"/>
    </w:p>
    <w:tbl>
      <w:tblPr>
        <w:tblStyle w:val="DESE1"/>
        <w:tblW w:w="0" w:type="auto"/>
        <w:tblLook w:val="04A0" w:firstRow="1" w:lastRow="0" w:firstColumn="1" w:lastColumn="0" w:noHBand="0" w:noVBand="1"/>
        <w:tblDescription w:val="This table presents results on the effectiveness of training on the Rosenberg Self-Esteem scale, using an instrumental variables regression."/>
      </w:tblPr>
      <w:tblGrid>
        <w:gridCol w:w="5807"/>
        <w:gridCol w:w="1134"/>
        <w:gridCol w:w="992"/>
        <w:gridCol w:w="1083"/>
      </w:tblGrid>
      <w:tr w:rsidR="00081A3E" w:rsidRPr="001D6C9E" w14:paraId="7D2331DD" w14:textId="77777777" w:rsidTr="00FF0FA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807" w:type="dxa"/>
          </w:tcPr>
          <w:p w14:paraId="1CBFA175" w14:textId="2C63398A" w:rsidR="00081A3E" w:rsidRPr="001D6C9E" w:rsidRDefault="00BD4372" w:rsidP="00EF5667">
            <w:pPr>
              <w:spacing w:before="120" w:beforeAutospacing="0" w:after="120" w:afterAutospacing="0"/>
              <w:rPr>
                <w:color w:val="E7E6E6"/>
              </w:rPr>
            </w:pPr>
            <w:r w:rsidRPr="001D6C9E">
              <w:rPr>
                <w:color w:val="002D3F" w:themeColor="accent1"/>
              </w:rPr>
              <w:t>Parameters</w:t>
            </w:r>
          </w:p>
        </w:tc>
        <w:tc>
          <w:tcPr>
            <w:tcW w:w="1134" w:type="dxa"/>
            <w:hideMark/>
          </w:tcPr>
          <w:p w14:paraId="7EA1B993"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A</w:t>
            </w:r>
          </w:p>
        </w:tc>
        <w:tc>
          <w:tcPr>
            <w:tcW w:w="992" w:type="dxa"/>
            <w:hideMark/>
          </w:tcPr>
          <w:p w14:paraId="1D5945D3"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B</w:t>
            </w:r>
          </w:p>
        </w:tc>
        <w:tc>
          <w:tcPr>
            <w:tcW w:w="1083" w:type="dxa"/>
            <w:hideMark/>
          </w:tcPr>
          <w:p w14:paraId="04D8683A"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C</w:t>
            </w:r>
          </w:p>
        </w:tc>
      </w:tr>
      <w:tr w:rsidR="00081A3E" w:rsidRPr="001D6C9E" w14:paraId="7F967436" w14:textId="77777777" w:rsidTr="00FF0FAA">
        <w:tc>
          <w:tcPr>
            <w:cnfStyle w:val="001000000000" w:firstRow="0" w:lastRow="0" w:firstColumn="1" w:lastColumn="0" w:oddVBand="0" w:evenVBand="0" w:oddHBand="0" w:evenHBand="0" w:firstRowFirstColumn="0" w:firstRowLastColumn="0" w:lastRowFirstColumn="0" w:lastRowLastColumn="0"/>
            <w:tcW w:w="5807" w:type="dxa"/>
            <w:hideMark/>
          </w:tcPr>
          <w:p w14:paraId="4A3CDF59" w14:textId="77777777" w:rsidR="00081A3E" w:rsidRPr="001D6C9E" w:rsidRDefault="00081A3E" w:rsidP="00EF5667">
            <w:pPr>
              <w:spacing w:before="120" w:beforeAutospacing="0" w:after="120" w:afterAutospacing="0"/>
              <w:rPr>
                <w:b/>
                <w:bCs/>
              </w:rPr>
            </w:pPr>
            <w:r w:rsidRPr="001D6C9E">
              <w:rPr>
                <w:b/>
                <w:bCs/>
              </w:rPr>
              <w:t>Treatment group</w:t>
            </w:r>
          </w:p>
        </w:tc>
        <w:tc>
          <w:tcPr>
            <w:tcW w:w="1134" w:type="dxa"/>
            <w:hideMark/>
          </w:tcPr>
          <w:p w14:paraId="1C51411C"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1.63</w:t>
            </w:r>
          </w:p>
          <w:p w14:paraId="743B9899"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(1.01)</w:t>
            </w:r>
          </w:p>
        </w:tc>
        <w:tc>
          <w:tcPr>
            <w:tcW w:w="992" w:type="dxa"/>
            <w:hideMark/>
          </w:tcPr>
          <w:p w14:paraId="2D5A2616" w14:textId="6A2341EE"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1.55**</w:t>
            </w:r>
          </w:p>
          <w:p w14:paraId="7673E13F"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(0.71)</w:t>
            </w:r>
          </w:p>
        </w:tc>
        <w:tc>
          <w:tcPr>
            <w:tcW w:w="1083" w:type="dxa"/>
            <w:hideMark/>
          </w:tcPr>
          <w:p w14:paraId="5695241F" w14:textId="65A53B26"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1.56**</w:t>
            </w:r>
          </w:p>
          <w:p w14:paraId="3297AB61"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(0.72)</w:t>
            </w:r>
          </w:p>
        </w:tc>
      </w:tr>
      <w:tr w:rsidR="00081A3E" w:rsidRPr="001D6C9E" w14:paraId="32370808" w14:textId="77777777" w:rsidTr="00FF0FAA">
        <w:tc>
          <w:tcPr>
            <w:cnfStyle w:val="001000000000" w:firstRow="0" w:lastRow="0" w:firstColumn="1" w:lastColumn="0" w:oddVBand="0" w:evenVBand="0" w:oddHBand="0" w:evenHBand="0" w:firstRowFirstColumn="0" w:firstRowLastColumn="0" w:lastRowFirstColumn="0" w:lastRowLastColumn="0"/>
            <w:tcW w:w="5807" w:type="dxa"/>
            <w:hideMark/>
          </w:tcPr>
          <w:p w14:paraId="49F542DD" w14:textId="52F1F7A9" w:rsidR="00081A3E" w:rsidRPr="001D6C9E" w:rsidRDefault="00081A3E" w:rsidP="00EF5667">
            <w:pPr>
              <w:spacing w:before="120" w:beforeAutospacing="0" w:after="120" w:afterAutospacing="0"/>
              <w:rPr>
                <w:b/>
                <w:bCs/>
              </w:rPr>
            </w:pPr>
            <w:r w:rsidRPr="001D6C9E">
              <w:rPr>
                <w:b/>
                <w:bCs/>
              </w:rPr>
              <w:t xml:space="preserve">Controls for age, gender, unemployment duration and Stream and pre-intervention </w:t>
            </w:r>
            <w:r w:rsidR="00D87EBA" w:rsidRPr="001D6C9E">
              <w:rPr>
                <w:b/>
                <w:bCs/>
              </w:rPr>
              <w:t>assessment</w:t>
            </w:r>
            <w:r w:rsidRPr="001D6C9E">
              <w:rPr>
                <w:b/>
                <w:bCs/>
              </w:rPr>
              <w:t xml:space="preserve"> result</w:t>
            </w:r>
          </w:p>
        </w:tc>
        <w:tc>
          <w:tcPr>
            <w:tcW w:w="1134" w:type="dxa"/>
            <w:hideMark/>
          </w:tcPr>
          <w:p w14:paraId="6112ECE1"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992" w:type="dxa"/>
            <w:hideMark/>
          </w:tcPr>
          <w:p w14:paraId="2E16505A"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c>
          <w:tcPr>
            <w:tcW w:w="1083" w:type="dxa"/>
            <w:hideMark/>
          </w:tcPr>
          <w:p w14:paraId="291553A7"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r>
      <w:tr w:rsidR="00081A3E" w:rsidRPr="001D6C9E" w14:paraId="5AF934B3" w14:textId="77777777" w:rsidTr="00FF0FAA">
        <w:tc>
          <w:tcPr>
            <w:cnfStyle w:val="001000000000" w:firstRow="0" w:lastRow="0" w:firstColumn="1" w:lastColumn="0" w:oddVBand="0" w:evenVBand="0" w:oddHBand="0" w:evenHBand="0" w:firstRowFirstColumn="0" w:firstRowLastColumn="0" w:lastRowFirstColumn="0" w:lastRowLastColumn="0"/>
            <w:tcW w:w="5807" w:type="dxa"/>
            <w:hideMark/>
          </w:tcPr>
          <w:p w14:paraId="043BF6FF" w14:textId="77777777" w:rsidR="00081A3E" w:rsidRPr="001D6C9E" w:rsidRDefault="00081A3E" w:rsidP="00EF5667">
            <w:pPr>
              <w:spacing w:before="120" w:beforeAutospacing="0" w:after="120" w:afterAutospacing="0"/>
              <w:rPr>
                <w:b/>
                <w:bCs/>
              </w:rPr>
            </w:pPr>
            <w:r w:rsidRPr="001D6C9E">
              <w:rPr>
                <w:b/>
                <w:bCs/>
              </w:rPr>
              <w:t>Controls for waves of participation</w:t>
            </w:r>
          </w:p>
        </w:tc>
        <w:tc>
          <w:tcPr>
            <w:tcW w:w="1134" w:type="dxa"/>
            <w:hideMark/>
          </w:tcPr>
          <w:p w14:paraId="0B7F512F"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992" w:type="dxa"/>
            <w:hideMark/>
          </w:tcPr>
          <w:p w14:paraId="2E5A228F"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1083" w:type="dxa"/>
            <w:hideMark/>
          </w:tcPr>
          <w:p w14:paraId="52ECA16A"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r>
      <w:tr w:rsidR="00081A3E" w:rsidRPr="001D6C9E" w14:paraId="26ED3447" w14:textId="77777777" w:rsidTr="00FF0FAA">
        <w:tc>
          <w:tcPr>
            <w:cnfStyle w:val="001000000000" w:firstRow="0" w:lastRow="0" w:firstColumn="1" w:lastColumn="0" w:oddVBand="0" w:evenVBand="0" w:oddHBand="0" w:evenHBand="0" w:firstRowFirstColumn="0" w:firstRowLastColumn="0" w:lastRowFirstColumn="0" w:lastRowLastColumn="0"/>
            <w:tcW w:w="5807" w:type="dxa"/>
            <w:hideMark/>
          </w:tcPr>
          <w:p w14:paraId="2567A506" w14:textId="77777777" w:rsidR="00081A3E" w:rsidRPr="001D6C9E" w:rsidRDefault="00081A3E" w:rsidP="00EF5667">
            <w:pPr>
              <w:spacing w:before="120" w:beforeAutospacing="0" w:after="120" w:afterAutospacing="0"/>
              <w:rPr>
                <w:b/>
                <w:bCs/>
              </w:rPr>
            </w:pPr>
            <w:r w:rsidRPr="001D6C9E">
              <w:rPr>
                <w:b/>
                <w:bCs/>
              </w:rPr>
              <w:t>R-squared</w:t>
            </w:r>
          </w:p>
        </w:tc>
        <w:tc>
          <w:tcPr>
            <w:tcW w:w="1134" w:type="dxa"/>
            <w:hideMark/>
          </w:tcPr>
          <w:p w14:paraId="1432A389"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0.01</w:t>
            </w:r>
          </w:p>
        </w:tc>
        <w:tc>
          <w:tcPr>
            <w:tcW w:w="992" w:type="dxa"/>
            <w:hideMark/>
          </w:tcPr>
          <w:p w14:paraId="75B875C4"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0.50</w:t>
            </w:r>
          </w:p>
        </w:tc>
        <w:tc>
          <w:tcPr>
            <w:tcW w:w="1083" w:type="dxa"/>
            <w:hideMark/>
          </w:tcPr>
          <w:p w14:paraId="408AC67B" w14:textId="2D9F87D9"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w:t>
            </w:r>
            <w:r w:rsidR="00AC25E5">
              <w:t>5</w:t>
            </w:r>
            <w:r w:rsidR="00BA420A">
              <w:t>1</w:t>
            </w:r>
          </w:p>
        </w:tc>
      </w:tr>
      <w:tr w:rsidR="00081A3E" w:rsidRPr="001D6C9E" w14:paraId="226069C2" w14:textId="77777777" w:rsidTr="00FF0FAA">
        <w:tc>
          <w:tcPr>
            <w:cnfStyle w:val="001000000000" w:firstRow="0" w:lastRow="0" w:firstColumn="1" w:lastColumn="0" w:oddVBand="0" w:evenVBand="0" w:oddHBand="0" w:evenHBand="0" w:firstRowFirstColumn="0" w:firstRowLastColumn="0" w:lastRowFirstColumn="0" w:lastRowLastColumn="0"/>
            <w:tcW w:w="5807" w:type="dxa"/>
            <w:hideMark/>
          </w:tcPr>
          <w:p w14:paraId="74FB483A" w14:textId="77777777" w:rsidR="00081A3E" w:rsidRPr="001D6C9E" w:rsidRDefault="00081A3E" w:rsidP="00EF5667">
            <w:pPr>
              <w:spacing w:before="120" w:beforeAutospacing="0" w:after="120" w:afterAutospacing="0"/>
              <w:rPr>
                <w:b/>
                <w:bCs/>
              </w:rPr>
            </w:pPr>
            <w:r w:rsidRPr="001D6C9E">
              <w:rPr>
                <w:b/>
                <w:bCs/>
              </w:rPr>
              <w:t>Observations</w:t>
            </w:r>
          </w:p>
        </w:tc>
        <w:tc>
          <w:tcPr>
            <w:tcW w:w="1134" w:type="dxa"/>
            <w:hideMark/>
          </w:tcPr>
          <w:p w14:paraId="670EE15D"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2103</w:t>
            </w:r>
          </w:p>
        </w:tc>
        <w:tc>
          <w:tcPr>
            <w:tcW w:w="992" w:type="dxa"/>
            <w:hideMark/>
          </w:tcPr>
          <w:p w14:paraId="40E89636"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2103</w:t>
            </w:r>
          </w:p>
        </w:tc>
        <w:tc>
          <w:tcPr>
            <w:tcW w:w="1083" w:type="dxa"/>
            <w:hideMark/>
          </w:tcPr>
          <w:p w14:paraId="35D75EE6"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2103</w:t>
            </w:r>
          </w:p>
        </w:tc>
      </w:tr>
    </w:tbl>
    <w:p w14:paraId="33039413" w14:textId="297AE5C3" w:rsidR="00081A3E" w:rsidRPr="001D6C9E" w:rsidRDefault="00081A3E" w:rsidP="007E4E75">
      <w:r w:rsidRPr="001D6C9E">
        <w:t xml:space="preserve">Note: * p-value less than 0.1; ** p-value less than 0.05; *** p-value less than 0.01. Numbers in brackets are the </w:t>
      </w:r>
      <w:r w:rsidR="0078409D">
        <w:t>heteroskedasticity-</w:t>
      </w:r>
      <w:r w:rsidRPr="001D6C9E">
        <w:t>robust standard error.</w:t>
      </w:r>
      <w:r w:rsidRPr="001D6C9E">
        <w:br w:type="page"/>
      </w:r>
    </w:p>
    <w:p w14:paraId="2B5473AC" w14:textId="0F2CDEA8" w:rsidR="00081A3E" w:rsidRPr="001D6C9E" w:rsidRDefault="00081A3E" w:rsidP="00A85928">
      <w:pPr>
        <w:pStyle w:val="Caption"/>
        <w:keepNext/>
        <w:rPr>
          <w:iCs w:val="0"/>
        </w:rPr>
      </w:pPr>
      <w:bookmarkStart w:id="41" w:name="_Toc80194139"/>
      <w:r w:rsidRPr="001D6C9E">
        <w:rPr>
          <w:iCs w:val="0"/>
        </w:rPr>
        <w:t xml:space="preserve">Table </w:t>
      </w:r>
      <w:r w:rsidRPr="001D6C9E">
        <w:rPr>
          <w:iCs w:val="0"/>
        </w:rPr>
        <w:fldChar w:fldCharType="begin"/>
      </w:r>
      <w:r w:rsidRPr="001D6C9E">
        <w:rPr>
          <w:iCs w:val="0"/>
        </w:rPr>
        <w:instrText>SEQ Table \* ARABIC</w:instrText>
      </w:r>
      <w:r w:rsidRPr="001D6C9E">
        <w:rPr>
          <w:iCs w:val="0"/>
        </w:rPr>
        <w:fldChar w:fldCharType="separate"/>
      </w:r>
      <w:r w:rsidR="00232BC2">
        <w:rPr>
          <w:iCs w:val="0"/>
          <w:noProof/>
        </w:rPr>
        <w:t>6</w:t>
      </w:r>
      <w:r w:rsidRPr="001D6C9E">
        <w:rPr>
          <w:iCs w:val="0"/>
        </w:rPr>
        <w:fldChar w:fldCharType="end"/>
      </w:r>
      <w:r w:rsidRPr="001D6C9E">
        <w:rPr>
          <w:iCs w:val="0"/>
        </w:rPr>
        <w:t xml:space="preserve">: Career Self-Efficacy </w:t>
      </w:r>
      <w:r w:rsidR="00360927">
        <w:rPr>
          <w:iCs w:val="0"/>
        </w:rPr>
        <w:t>i</w:t>
      </w:r>
      <w:r w:rsidRPr="001D6C9E">
        <w:rPr>
          <w:iCs w:val="0"/>
        </w:rPr>
        <w:t xml:space="preserve">nstrumental </w:t>
      </w:r>
      <w:r w:rsidR="00360927">
        <w:rPr>
          <w:iCs w:val="0"/>
        </w:rPr>
        <w:t>v</w:t>
      </w:r>
      <w:r w:rsidRPr="001D6C9E">
        <w:rPr>
          <w:iCs w:val="0"/>
        </w:rPr>
        <w:t xml:space="preserve">ariables </w:t>
      </w:r>
      <w:r w:rsidR="00360927">
        <w:rPr>
          <w:iCs w:val="0"/>
        </w:rPr>
        <w:t>r</w:t>
      </w:r>
      <w:r w:rsidRPr="001D6C9E">
        <w:rPr>
          <w:iCs w:val="0"/>
        </w:rPr>
        <w:t>esults</w:t>
      </w:r>
      <w:bookmarkEnd w:id="41"/>
    </w:p>
    <w:tbl>
      <w:tblPr>
        <w:tblStyle w:val="DESE"/>
        <w:tblW w:w="0" w:type="auto"/>
        <w:tblLook w:val="04A0" w:firstRow="1" w:lastRow="0" w:firstColumn="1" w:lastColumn="0" w:noHBand="0" w:noVBand="1"/>
        <w:tblDescription w:val="This table presents results on the effectiveness of training on the Career Self-Efficacy scale, using an instrumental variables regression."/>
      </w:tblPr>
      <w:tblGrid>
        <w:gridCol w:w="5807"/>
        <w:gridCol w:w="1134"/>
        <w:gridCol w:w="992"/>
        <w:gridCol w:w="1083"/>
      </w:tblGrid>
      <w:tr w:rsidR="00081A3E" w:rsidRPr="001D6C9E" w14:paraId="5C84B3E3" w14:textId="77777777" w:rsidTr="00FF0FA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807" w:type="dxa"/>
          </w:tcPr>
          <w:p w14:paraId="61E64DFF" w14:textId="75A3328E" w:rsidR="00081A3E" w:rsidRPr="001D6C9E" w:rsidRDefault="00BD4372" w:rsidP="00EF5667">
            <w:pPr>
              <w:spacing w:before="120" w:beforeAutospacing="0" w:after="120" w:afterAutospacing="0"/>
              <w:rPr>
                <w:color w:val="E7E6E6"/>
              </w:rPr>
            </w:pPr>
            <w:r w:rsidRPr="001D6C9E">
              <w:rPr>
                <w:color w:val="002D3F" w:themeColor="accent1"/>
              </w:rPr>
              <w:t>Parameters</w:t>
            </w:r>
          </w:p>
        </w:tc>
        <w:tc>
          <w:tcPr>
            <w:tcW w:w="1134" w:type="dxa"/>
            <w:hideMark/>
          </w:tcPr>
          <w:p w14:paraId="5B4B1889"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A</w:t>
            </w:r>
          </w:p>
        </w:tc>
        <w:tc>
          <w:tcPr>
            <w:tcW w:w="992" w:type="dxa"/>
            <w:hideMark/>
          </w:tcPr>
          <w:p w14:paraId="6AF924FF"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B</w:t>
            </w:r>
          </w:p>
        </w:tc>
        <w:tc>
          <w:tcPr>
            <w:tcW w:w="1083" w:type="dxa"/>
            <w:hideMark/>
          </w:tcPr>
          <w:p w14:paraId="730D33AF"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C</w:t>
            </w:r>
          </w:p>
        </w:tc>
      </w:tr>
      <w:tr w:rsidR="00081A3E" w:rsidRPr="001D6C9E" w14:paraId="2B09F104" w14:textId="77777777" w:rsidTr="00FF0FAA">
        <w:tc>
          <w:tcPr>
            <w:cnfStyle w:val="001000000000" w:firstRow="0" w:lastRow="0" w:firstColumn="1" w:lastColumn="0" w:oddVBand="0" w:evenVBand="0" w:oddHBand="0" w:evenHBand="0" w:firstRowFirstColumn="0" w:firstRowLastColumn="0" w:lastRowFirstColumn="0" w:lastRowLastColumn="0"/>
            <w:tcW w:w="5807" w:type="dxa"/>
            <w:hideMark/>
          </w:tcPr>
          <w:p w14:paraId="69F5FA48" w14:textId="77777777" w:rsidR="00081A3E" w:rsidRPr="001D6C9E" w:rsidRDefault="00081A3E" w:rsidP="00EF5667">
            <w:pPr>
              <w:spacing w:before="120" w:beforeAutospacing="0" w:after="120" w:afterAutospacing="0"/>
              <w:rPr>
                <w:b/>
                <w:bCs/>
              </w:rPr>
            </w:pPr>
            <w:r w:rsidRPr="001D6C9E">
              <w:rPr>
                <w:b/>
                <w:bCs/>
              </w:rPr>
              <w:t>Treatment group</w:t>
            </w:r>
          </w:p>
        </w:tc>
        <w:tc>
          <w:tcPr>
            <w:tcW w:w="1134" w:type="dxa"/>
            <w:hideMark/>
          </w:tcPr>
          <w:p w14:paraId="1C8F8ECD" w14:textId="036CB7DE"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-0.60</w:t>
            </w:r>
          </w:p>
          <w:p w14:paraId="4A65FE80"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(1.33)</w:t>
            </w:r>
          </w:p>
        </w:tc>
        <w:tc>
          <w:tcPr>
            <w:tcW w:w="992" w:type="dxa"/>
            <w:hideMark/>
          </w:tcPr>
          <w:p w14:paraId="45E15EE6" w14:textId="7CD68002"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-0.11</w:t>
            </w:r>
          </w:p>
          <w:p w14:paraId="720274B2"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(0.99)</w:t>
            </w:r>
          </w:p>
        </w:tc>
        <w:tc>
          <w:tcPr>
            <w:tcW w:w="1083" w:type="dxa"/>
            <w:hideMark/>
          </w:tcPr>
          <w:p w14:paraId="6343B404" w14:textId="4BF9CE0D"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0.00</w:t>
            </w:r>
          </w:p>
          <w:p w14:paraId="375DF843"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(0.98)</w:t>
            </w:r>
          </w:p>
        </w:tc>
      </w:tr>
      <w:tr w:rsidR="00081A3E" w:rsidRPr="001D6C9E" w14:paraId="7C8B4287" w14:textId="77777777" w:rsidTr="00FF0FAA">
        <w:tc>
          <w:tcPr>
            <w:cnfStyle w:val="001000000000" w:firstRow="0" w:lastRow="0" w:firstColumn="1" w:lastColumn="0" w:oddVBand="0" w:evenVBand="0" w:oddHBand="0" w:evenHBand="0" w:firstRowFirstColumn="0" w:firstRowLastColumn="0" w:lastRowFirstColumn="0" w:lastRowLastColumn="0"/>
            <w:tcW w:w="5807" w:type="dxa"/>
            <w:hideMark/>
          </w:tcPr>
          <w:p w14:paraId="376FF5A7" w14:textId="2F56F334" w:rsidR="00081A3E" w:rsidRPr="001D6C9E" w:rsidRDefault="00081A3E" w:rsidP="00EF5667">
            <w:pPr>
              <w:spacing w:before="120" w:beforeAutospacing="0" w:after="120" w:afterAutospacing="0"/>
              <w:rPr>
                <w:b/>
                <w:bCs/>
              </w:rPr>
            </w:pPr>
            <w:r w:rsidRPr="001D6C9E">
              <w:rPr>
                <w:b/>
                <w:bCs/>
              </w:rPr>
              <w:t xml:space="preserve">Controls for age, gender, unemployment duration and Stream and pre-intervention </w:t>
            </w:r>
            <w:r w:rsidR="00D87EBA" w:rsidRPr="001D6C9E">
              <w:rPr>
                <w:b/>
                <w:bCs/>
              </w:rPr>
              <w:t>assessment</w:t>
            </w:r>
            <w:r w:rsidRPr="001D6C9E">
              <w:rPr>
                <w:b/>
                <w:bCs/>
              </w:rPr>
              <w:t xml:space="preserve"> result</w:t>
            </w:r>
          </w:p>
        </w:tc>
        <w:tc>
          <w:tcPr>
            <w:tcW w:w="1134" w:type="dxa"/>
            <w:hideMark/>
          </w:tcPr>
          <w:p w14:paraId="5D2FE148"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992" w:type="dxa"/>
            <w:hideMark/>
          </w:tcPr>
          <w:p w14:paraId="10E26A4A"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c>
          <w:tcPr>
            <w:tcW w:w="1083" w:type="dxa"/>
            <w:hideMark/>
          </w:tcPr>
          <w:p w14:paraId="59145845"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r>
      <w:tr w:rsidR="00081A3E" w:rsidRPr="001D6C9E" w14:paraId="4A8895DD" w14:textId="77777777" w:rsidTr="00FF0FAA">
        <w:tc>
          <w:tcPr>
            <w:cnfStyle w:val="001000000000" w:firstRow="0" w:lastRow="0" w:firstColumn="1" w:lastColumn="0" w:oddVBand="0" w:evenVBand="0" w:oddHBand="0" w:evenHBand="0" w:firstRowFirstColumn="0" w:firstRowLastColumn="0" w:lastRowFirstColumn="0" w:lastRowLastColumn="0"/>
            <w:tcW w:w="5807" w:type="dxa"/>
            <w:hideMark/>
          </w:tcPr>
          <w:p w14:paraId="058431BA" w14:textId="77777777" w:rsidR="00081A3E" w:rsidRPr="001D6C9E" w:rsidRDefault="00081A3E" w:rsidP="00EF5667">
            <w:pPr>
              <w:spacing w:before="120" w:beforeAutospacing="0" w:after="120" w:afterAutospacing="0"/>
              <w:rPr>
                <w:b/>
                <w:bCs/>
              </w:rPr>
            </w:pPr>
            <w:r w:rsidRPr="001D6C9E">
              <w:rPr>
                <w:b/>
                <w:bCs/>
              </w:rPr>
              <w:t>Controls for waves of participation</w:t>
            </w:r>
          </w:p>
        </w:tc>
        <w:tc>
          <w:tcPr>
            <w:tcW w:w="1134" w:type="dxa"/>
            <w:hideMark/>
          </w:tcPr>
          <w:p w14:paraId="3B7469A3"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992" w:type="dxa"/>
            <w:hideMark/>
          </w:tcPr>
          <w:p w14:paraId="7C056D79"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1083" w:type="dxa"/>
            <w:hideMark/>
          </w:tcPr>
          <w:p w14:paraId="7745C44C"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r>
      <w:tr w:rsidR="00081A3E" w:rsidRPr="001D6C9E" w14:paraId="58EB4C84" w14:textId="77777777" w:rsidTr="00FF0FAA">
        <w:tc>
          <w:tcPr>
            <w:cnfStyle w:val="001000000000" w:firstRow="0" w:lastRow="0" w:firstColumn="1" w:lastColumn="0" w:oddVBand="0" w:evenVBand="0" w:oddHBand="0" w:evenHBand="0" w:firstRowFirstColumn="0" w:firstRowLastColumn="0" w:lastRowFirstColumn="0" w:lastRowLastColumn="0"/>
            <w:tcW w:w="5807" w:type="dxa"/>
            <w:hideMark/>
          </w:tcPr>
          <w:p w14:paraId="74EA1BAB" w14:textId="77777777" w:rsidR="00081A3E" w:rsidRPr="001D6C9E" w:rsidRDefault="00081A3E" w:rsidP="00EF5667">
            <w:pPr>
              <w:spacing w:before="120" w:beforeAutospacing="0" w:after="120" w:afterAutospacing="0"/>
              <w:rPr>
                <w:b/>
                <w:bCs/>
              </w:rPr>
            </w:pPr>
            <w:r w:rsidRPr="001D6C9E">
              <w:rPr>
                <w:b/>
                <w:bCs/>
              </w:rPr>
              <w:t>R-squared</w:t>
            </w:r>
          </w:p>
        </w:tc>
        <w:tc>
          <w:tcPr>
            <w:tcW w:w="1134" w:type="dxa"/>
            <w:hideMark/>
          </w:tcPr>
          <w:p w14:paraId="54346DE6"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0.00</w:t>
            </w:r>
          </w:p>
        </w:tc>
        <w:tc>
          <w:tcPr>
            <w:tcW w:w="992" w:type="dxa"/>
            <w:hideMark/>
          </w:tcPr>
          <w:p w14:paraId="7A68F747"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0.45</w:t>
            </w:r>
          </w:p>
        </w:tc>
        <w:tc>
          <w:tcPr>
            <w:tcW w:w="1083" w:type="dxa"/>
            <w:hideMark/>
          </w:tcPr>
          <w:p w14:paraId="27E3601F"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0.51</w:t>
            </w:r>
          </w:p>
        </w:tc>
      </w:tr>
      <w:tr w:rsidR="00081A3E" w:rsidRPr="001D6C9E" w14:paraId="23B54748" w14:textId="77777777" w:rsidTr="00FF0FAA">
        <w:tc>
          <w:tcPr>
            <w:cnfStyle w:val="001000000000" w:firstRow="0" w:lastRow="0" w:firstColumn="1" w:lastColumn="0" w:oddVBand="0" w:evenVBand="0" w:oddHBand="0" w:evenHBand="0" w:firstRowFirstColumn="0" w:firstRowLastColumn="0" w:lastRowFirstColumn="0" w:lastRowLastColumn="0"/>
            <w:tcW w:w="5807" w:type="dxa"/>
            <w:hideMark/>
          </w:tcPr>
          <w:p w14:paraId="55E35A30" w14:textId="77777777" w:rsidR="00081A3E" w:rsidRPr="001D6C9E" w:rsidRDefault="00081A3E" w:rsidP="00EF5667">
            <w:pPr>
              <w:spacing w:before="120" w:beforeAutospacing="0" w:after="120" w:afterAutospacing="0"/>
              <w:rPr>
                <w:b/>
                <w:bCs/>
              </w:rPr>
            </w:pPr>
            <w:r w:rsidRPr="001D6C9E">
              <w:rPr>
                <w:b/>
                <w:bCs/>
              </w:rPr>
              <w:t>Observations</w:t>
            </w:r>
          </w:p>
        </w:tc>
        <w:tc>
          <w:tcPr>
            <w:tcW w:w="1134" w:type="dxa"/>
            <w:hideMark/>
          </w:tcPr>
          <w:p w14:paraId="0E07D568"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2083</w:t>
            </w:r>
          </w:p>
        </w:tc>
        <w:tc>
          <w:tcPr>
            <w:tcW w:w="992" w:type="dxa"/>
            <w:hideMark/>
          </w:tcPr>
          <w:p w14:paraId="5D92B4D2"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2083</w:t>
            </w:r>
          </w:p>
        </w:tc>
        <w:tc>
          <w:tcPr>
            <w:tcW w:w="1083" w:type="dxa"/>
            <w:hideMark/>
          </w:tcPr>
          <w:p w14:paraId="602FC569"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2083</w:t>
            </w:r>
          </w:p>
        </w:tc>
      </w:tr>
    </w:tbl>
    <w:p w14:paraId="7C7C4B7A" w14:textId="316612C0" w:rsidR="00081A3E" w:rsidRPr="001D6C9E" w:rsidRDefault="00081A3E" w:rsidP="00081A3E">
      <w:r w:rsidRPr="001D6C9E">
        <w:t xml:space="preserve">Note: * p-value less than 0.1; ** p-value less than 0.05; *** p-value less than 0.01. Numbers in brackets are the </w:t>
      </w:r>
      <w:r w:rsidR="00AA2F03">
        <w:t>heteroskedasticity-</w:t>
      </w:r>
      <w:r w:rsidRPr="001D6C9E">
        <w:t>robust standard error.</w:t>
      </w:r>
    </w:p>
    <w:p w14:paraId="47687B9C" w14:textId="08DC0B46" w:rsidR="00081A3E" w:rsidRPr="001D6C9E" w:rsidRDefault="00081A3E" w:rsidP="00A85928">
      <w:pPr>
        <w:pStyle w:val="Caption"/>
        <w:keepNext/>
        <w:rPr>
          <w:iCs w:val="0"/>
        </w:rPr>
      </w:pPr>
      <w:bookmarkStart w:id="42" w:name="_Toc80194140"/>
      <w:r w:rsidRPr="001D6C9E">
        <w:rPr>
          <w:iCs w:val="0"/>
        </w:rPr>
        <w:t xml:space="preserve">Table </w:t>
      </w:r>
      <w:r w:rsidRPr="001D6C9E">
        <w:rPr>
          <w:iCs w:val="0"/>
        </w:rPr>
        <w:fldChar w:fldCharType="begin"/>
      </w:r>
      <w:r w:rsidRPr="001D6C9E">
        <w:rPr>
          <w:iCs w:val="0"/>
        </w:rPr>
        <w:instrText>SEQ Table \* ARABIC</w:instrText>
      </w:r>
      <w:r w:rsidRPr="001D6C9E">
        <w:rPr>
          <w:iCs w:val="0"/>
        </w:rPr>
        <w:fldChar w:fldCharType="separate"/>
      </w:r>
      <w:r w:rsidR="00232BC2">
        <w:rPr>
          <w:iCs w:val="0"/>
          <w:noProof/>
        </w:rPr>
        <w:t>7</w:t>
      </w:r>
      <w:r w:rsidRPr="001D6C9E">
        <w:rPr>
          <w:iCs w:val="0"/>
        </w:rPr>
        <w:fldChar w:fldCharType="end"/>
      </w:r>
      <w:r w:rsidRPr="001D6C9E">
        <w:rPr>
          <w:iCs w:val="0"/>
        </w:rPr>
        <w:t xml:space="preserve">: Brief Resilience Scale </w:t>
      </w:r>
      <w:r w:rsidR="00360927">
        <w:rPr>
          <w:iCs w:val="0"/>
        </w:rPr>
        <w:t>i</w:t>
      </w:r>
      <w:r w:rsidRPr="001D6C9E">
        <w:rPr>
          <w:iCs w:val="0"/>
        </w:rPr>
        <w:t xml:space="preserve">nstrumental </w:t>
      </w:r>
      <w:r w:rsidR="00360927">
        <w:rPr>
          <w:iCs w:val="0"/>
        </w:rPr>
        <w:t>v</w:t>
      </w:r>
      <w:r w:rsidRPr="001D6C9E">
        <w:rPr>
          <w:iCs w:val="0"/>
        </w:rPr>
        <w:t xml:space="preserve">ariables </w:t>
      </w:r>
      <w:r w:rsidR="00360927">
        <w:rPr>
          <w:iCs w:val="0"/>
        </w:rPr>
        <w:t>r</w:t>
      </w:r>
      <w:r w:rsidRPr="001D6C9E">
        <w:rPr>
          <w:iCs w:val="0"/>
        </w:rPr>
        <w:t>esults</w:t>
      </w:r>
      <w:bookmarkEnd w:id="42"/>
    </w:p>
    <w:tbl>
      <w:tblPr>
        <w:tblStyle w:val="DESE1"/>
        <w:tblW w:w="0" w:type="auto"/>
        <w:tblLook w:val="04A0" w:firstRow="1" w:lastRow="0" w:firstColumn="1" w:lastColumn="0" w:noHBand="0" w:noVBand="1"/>
        <w:tblDescription w:val="This table presents results on the effectiveness of training on the Brief Resilience scale, using an instrumental variables regression."/>
      </w:tblPr>
      <w:tblGrid>
        <w:gridCol w:w="5665"/>
        <w:gridCol w:w="1134"/>
        <w:gridCol w:w="1134"/>
        <w:gridCol w:w="1083"/>
      </w:tblGrid>
      <w:tr w:rsidR="00081A3E" w:rsidRPr="001D6C9E" w14:paraId="683845EF" w14:textId="77777777" w:rsidTr="00DD50D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65" w:type="dxa"/>
          </w:tcPr>
          <w:p w14:paraId="0E5AE5EB" w14:textId="10D7601C" w:rsidR="00081A3E" w:rsidRPr="001D6C9E" w:rsidRDefault="00BD4372" w:rsidP="00EF5667">
            <w:pPr>
              <w:spacing w:before="120" w:beforeAutospacing="0" w:after="120" w:afterAutospacing="0"/>
              <w:rPr>
                <w:color w:val="E7E6E6"/>
              </w:rPr>
            </w:pPr>
            <w:r w:rsidRPr="001D6C9E">
              <w:rPr>
                <w:color w:val="002D3F" w:themeColor="accent1"/>
              </w:rPr>
              <w:t>Parameters</w:t>
            </w:r>
          </w:p>
        </w:tc>
        <w:tc>
          <w:tcPr>
            <w:tcW w:w="1134" w:type="dxa"/>
            <w:hideMark/>
          </w:tcPr>
          <w:p w14:paraId="50331E78"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A</w:t>
            </w:r>
          </w:p>
        </w:tc>
        <w:tc>
          <w:tcPr>
            <w:tcW w:w="1134" w:type="dxa"/>
            <w:hideMark/>
          </w:tcPr>
          <w:p w14:paraId="5424C0FA"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B</w:t>
            </w:r>
          </w:p>
        </w:tc>
        <w:tc>
          <w:tcPr>
            <w:tcW w:w="1083" w:type="dxa"/>
            <w:hideMark/>
          </w:tcPr>
          <w:p w14:paraId="210C196E"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C</w:t>
            </w:r>
          </w:p>
        </w:tc>
      </w:tr>
      <w:tr w:rsidR="00081A3E" w:rsidRPr="001D6C9E" w14:paraId="355E42D2" w14:textId="77777777" w:rsidTr="00DD50D3">
        <w:tc>
          <w:tcPr>
            <w:cnfStyle w:val="001000000000" w:firstRow="0" w:lastRow="0" w:firstColumn="1" w:lastColumn="0" w:oddVBand="0" w:evenVBand="0" w:oddHBand="0" w:evenHBand="0" w:firstRowFirstColumn="0" w:firstRowLastColumn="0" w:lastRowFirstColumn="0" w:lastRowLastColumn="0"/>
            <w:tcW w:w="5665" w:type="dxa"/>
            <w:hideMark/>
          </w:tcPr>
          <w:p w14:paraId="51DFCBC6" w14:textId="77777777" w:rsidR="00081A3E" w:rsidRPr="001D6C9E" w:rsidRDefault="00081A3E" w:rsidP="00EF5667">
            <w:pPr>
              <w:spacing w:before="120" w:beforeAutospacing="0" w:after="120" w:afterAutospacing="0"/>
              <w:rPr>
                <w:b/>
                <w:bCs/>
              </w:rPr>
            </w:pPr>
            <w:r w:rsidRPr="001D6C9E">
              <w:rPr>
                <w:b/>
                <w:bCs/>
              </w:rPr>
              <w:t>Treatment group</w:t>
            </w:r>
          </w:p>
        </w:tc>
        <w:tc>
          <w:tcPr>
            <w:tcW w:w="1134" w:type="dxa"/>
            <w:hideMark/>
          </w:tcPr>
          <w:p w14:paraId="11993EA1" w14:textId="4962B658"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0.20</w:t>
            </w:r>
          </w:p>
          <w:p w14:paraId="3F0455D8"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(0.15)</w:t>
            </w:r>
          </w:p>
        </w:tc>
        <w:tc>
          <w:tcPr>
            <w:tcW w:w="1134" w:type="dxa"/>
            <w:hideMark/>
          </w:tcPr>
          <w:p w14:paraId="245E1184"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0.38***</w:t>
            </w:r>
            <w:r w:rsidRPr="001D6C9E">
              <w:tab/>
            </w:r>
          </w:p>
          <w:p w14:paraId="47D2CAD2"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(0.11)</w:t>
            </w:r>
          </w:p>
        </w:tc>
        <w:tc>
          <w:tcPr>
            <w:tcW w:w="1083" w:type="dxa"/>
            <w:hideMark/>
          </w:tcPr>
          <w:p w14:paraId="7CBBBA45"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0.38***</w:t>
            </w:r>
          </w:p>
          <w:p w14:paraId="48E5DD0E"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(0.11)</w:t>
            </w:r>
          </w:p>
        </w:tc>
      </w:tr>
      <w:tr w:rsidR="00081A3E" w:rsidRPr="001D6C9E" w14:paraId="54B7F0B2" w14:textId="77777777" w:rsidTr="00DD50D3">
        <w:tc>
          <w:tcPr>
            <w:cnfStyle w:val="001000000000" w:firstRow="0" w:lastRow="0" w:firstColumn="1" w:lastColumn="0" w:oddVBand="0" w:evenVBand="0" w:oddHBand="0" w:evenHBand="0" w:firstRowFirstColumn="0" w:firstRowLastColumn="0" w:lastRowFirstColumn="0" w:lastRowLastColumn="0"/>
            <w:tcW w:w="5665" w:type="dxa"/>
            <w:hideMark/>
          </w:tcPr>
          <w:p w14:paraId="7C3638DE" w14:textId="2878FB77" w:rsidR="00081A3E" w:rsidRPr="001D6C9E" w:rsidRDefault="00081A3E" w:rsidP="00EF5667">
            <w:pPr>
              <w:spacing w:before="120" w:beforeAutospacing="0" w:after="120" w:afterAutospacing="0"/>
              <w:rPr>
                <w:b/>
                <w:bCs/>
              </w:rPr>
            </w:pPr>
            <w:r w:rsidRPr="001D6C9E">
              <w:rPr>
                <w:b/>
                <w:bCs/>
              </w:rPr>
              <w:t xml:space="preserve">Controls for age, gender, unemployment duration and Stream and pre-intervention </w:t>
            </w:r>
            <w:r w:rsidR="00D87EBA" w:rsidRPr="001D6C9E">
              <w:rPr>
                <w:b/>
                <w:bCs/>
              </w:rPr>
              <w:t>assessment</w:t>
            </w:r>
            <w:r w:rsidRPr="001D6C9E">
              <w:rPr>
                <w:b/>
                <w:bCs/>
              </w:rPr>
              <w:t xml:space="preserve"> result</w:t>
            </w:r>
          </w:p>
        </w:tc>
        <w:tc>
          <w:tcPr>
            <w:tcW w:w="1134" w:type="dxa"/>
            <w:hideMark/>
          </w:tcPr>
          <w:p w14:paraId="4730A0E6"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1134" w:type="dxa"/>
            <w:hideMark/>
          </w:tcPr>
          <w:p w14:paraId="2F9961F6"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c>
          <w:tcPr>
            <w:tcW w:w="1083" w:type="dxa"/>
            <w:hideMark/>
          </w:tcPr>
          <w:p w14:paraId="2A4FDC02"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r>
      <w:tr w:rsidR="00081A3E" w:rsidRPr="001D6C9E" w14:paraId="14677F89" w14:textId="77777777" w:rsidTr="00DD50D3">
        <w:tc>
          <w:tcPr>
            <w:cnfStyle w:val="001000000000" w:firstRow="0" w:lastRow="0" w:firstColumn="1" w:lastColumn="0" w:oddVBand="0" w:evenVBand="0" w:oddHBand="0" w:evenHBand="0" w:firstRowFirstColumn="0" w:firstRowLastColumn="0" w:lastRowFirstColumn="0" w:lastRowLastColumn="0"/>
            <w:tcW w:w="5665" w:type="dxa"/>
            <w:hideMark/>
          </w:tcPr>
          <w:p w14:paraId="2F99D0CE" w14:textId="77777777" w:rsidR="00081A3E" w:rsidRPr="001D6C9E" w:rsidRDefault="00081A3E" w:rsidP="00EF5667">
            <w:pPr>
              <w:spacing w:before="120" w:beforeAutospacing="0" w:after="120" w:afterAutospacing="0"/>
              <w:rPr>
                <w:b/>
                <w:bCs/>
              </w:rPr>
            </w:pPr>
            <w:r w:rsidRPr="001D6C9E">
              <w:rPr>
                <w:b/>
                <w:bCs/>
              </w:rPr>
              <w:t>Controls for waves of participation</w:t>
            </w:r>
          </w:p>
        </w:tc>
        <w:tc>
          <w:tcPr>
            <w:tcW w:w="1134" w:type="dxa"/>
            <w:hideMark/>
          </w:tcPr>
          <w:p w14:paraId="3AEC3724"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1134" w:type="dxa"/>
            <w:hideMark/>
          </w:tcPr>
          <w:p w14:paraId="130C44C9"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1083" w:type="dxa"/>
            <w:hideMark/>
          </w:tcPr>
          <w:p w14:paraId="58B78B4A"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r>
      <w:tr w:rsidR="00081A3E" w:rsidRPr="001D6C9E" w14:paraId="4C316488" w14:textId="77777777" w:rsidTr="00DD50D3">
        <w:tc>
          <w:tcPr>
            <w:cnfStyle w:val="001000000000" w:firstRow="0" w:lastRow="0" w:firstColumn="1" w:lastColumn="0" w:oddVBand="0" w:evenVBand="0" w:oddHBand="0" w:evenHBand="0" w:firstRowFirstColumn="0" w:firstRowLastColumn="0" w:lastRowFirstColumn="0" w:lastRowLastColumn="0"/>
            <w:tcW w:w="5665" w:type="dxa"/>
            <w:hideMark/>
          </w:tcPr>
          <w:p w14:paraId="61946297" w14:textId="77777777" w:rsidR="00081A3E" w:rsidRPr="001D6C9E" w:rsidRDefault="00081A3E" w:rsidP="00EF5667">
            <w:pPr>
              <w:spacing w:before="120" w:beforeAutospacing="0" w:after="120" w:afterAutospacing="0"/>
              <w:rPr>
                <w:b/>
                <w:bCs/>
              </w:rPr>
            </w:pPr>
            <w:r w:rsidRPr="001D6C9E">
              <w:rPr>
                <w:b/>
                <w:bCs/>
              </w:rPr>
              <w:t>R-squared</w:t>
            </w:r>
          </w:p>
        </w:tc>
        <w:tc>
          <w:tcPr>
            <w:tcW w:w="1134" w:type="dxa"/>
            <w:hideMark/>
          </w:tcPr>
          <w:p w14:paraId="14972110"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0.01</w:t>
            </w:r>
          </w:p>
        </w:tc>
        <w:tc>
          <w:tcPr>
            <w:tcW w:w="1134" w:type="dxa"/>
            <w:hideMark/>
          </w:tcPr>
          <w:p w14:paraId="04DC0D00"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0.45</w:t>
            </w:r>
          </w:p>
        </w:tc>
        <w:tc>
          <w:tcPr>
            <w:tcW w:w="1083" w:type="dxa"/>
            <w:hideMark/>
          </w:tcPr>
          <w:p w14:paraId="08EB7698"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0.51</w:t>
            </w:r>
          </w:p>
        </w:tc>
      </w:tr>
      <w:tr w:rsidR="00081A3E" w:rsidRPr="001D6C9E" w14:paraId="4E471503" w14:textId="77777777" w:rsidTr="00DD50D3">
        <w:tc>
          <w:tcPr>
            <w:cnfStyle w:val="001000000000" w:firstRow="0" w:lastRow="0" w:firstColumn="1" w:lastColumn="0" w:oddVBand="0" w:evenVBand="0" w:oddHBand="0" w:evenHBand="0" w:firstRowFirstColumn="0" w:firstRowLastColumn="0" w:lastRowFirstColumn="0" w:lastRowLastColumn="0"/>
            <w:tcW w:w="5665" w:type="dxa"/>
            <w:hideMark/>
          </w:tcPr>
          <w:p w14:paraId="1DEAA1E8" w14:textId="77777777" w:rsidR="00081A3E" w:rsidRPr="001D6C9E" w:rsidRDefault="00081A3E" w:rsidP="00EF5667">
            <w:pPr>
              <w:spacing w:before="120" w:beforeAutospacing="0" w:after="120" w:afterAutospacing="0"/>
              <w:rPr>
                <w:b/>
                <w:bCs/>
              </w:rPr>
            </w:pPr>
            <w:r w:rsidRPr="001D6C9E">
              <w:rPr>
                <w:b/>
                <w:bCs/>
              </w:rPr>
              <w:t>Observations</w:t>
            </w:r>
          </w:p>
        </w:tc>
        <w:tc>
          <w:tcPr>
            <w:tcW w:w="1134" w:type="dxa"/>
            <w:hideMark/>
          </w:tcPr>
          <w:p w14:paraId="4D51F55B"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2080</w:t>
            </w:r>
          </w:p>
        </w:tc>
        <w:tc>
          <w:tcPr>
            <w:tcW w:w="1134" w:type="dxa"/>
            <w:hideMark/>
          </w:tcPr>
          <w:p w14:paraId="5C3E871D"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2080</w:t>
            </w:r>
          </w:p>
        </w:tc>
        <w:tc>
          <w:tcPr>
            <w:tcW w:w="1083" w:type="dxa"/>
            <w:hideMark/>
          </w:tcPr>
          <w:p w14:paraId="65D24251"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2080</w:t>
            </w:r>
          </w:p>
        </w:tc>
      </w:tr>
    </w:tbl>
    <w:p w14:paraId="17FDEA09" w14:textId="1DD4F138" w:rsidR="00081A3E" w:rsidRPr="001D6C9E" w:rsidRDefault="00081A3E" w:rsidP="00081A3E">
      <w:pPr>
        <w:rPr>
          <w:rFonts w:ascii="Calibri" w:hAnsi="Calibri" w:cs="Calibri"/>
        </w:rPr>
      </w:pPr>
      <w:r w:rsidRPr="001D6C9E">
        <w:t xml:space="preserve">Note: * p-value less than 0.1; ** p-value less than 0.05; *** p-value less than 0.01. Numbers in brackets are the </w:t>
      </w:r>
      <w:r w:rsidR="00AA2F03">
        <w:t>heteroskedasticity-</w:t>
      </w:r>
      <w:r w:rsidRPr="001D6C9E">
        <w:t>robust standard error.</w:t>
      </w:r>
    </w:p>
    <w:p w14:paraId="6921906D" w14:textId="73DBFE0B" w:rsidR="00081A3E" w:rsidRPr="001D6C9E" w:rsidRDefault="00081A3E" w:rsidP="00081A3E">
      <w:pPr>
        <w:pStyle w:val="Heading2"/>
      </w:pPr>
      <w:bookmarkStart w:id="43" w:name="_Toc98493474"/>
      <w:r w:rsidRPr="001D6C9E">
        <w:t>Intention</w:t>
      </w:r>
      <w:r w:rsidR="00AA2F03">
        <w:t>-</w:t>
      </w:r>
      <w:r w:rsidRPr="001D6C9E">
        <w:t>to</w:t>
      </w:r>
      <w:r w:rsidR="00AA2F03">
        <w:t>-</w:t>
      </w:r>
      <w:r w:rsidRPr="001D6C9E">
        <w:t>treat analysis</w:t>
      </w:r>
      <w:bookmarkEnd w:id="43"/>
    </w:p>
    <w:p w14:paraId="47AE86B5" w14:textId="61EF1767" w:rsidR="00081A3E" w:rsidRPr="001D6C9E" w:rsidRDefault="00081A3E" w:rsidP="00081A3E">
      <w:pPr>
        <w:spacing w:after="160" w:line="259" w:lineRule="auto"/>
      </w:pPr>
      <w:r w:rsidRPr="001D6C9E">
        <w:t xml:space="preserve">To ensure </w:t>
      </w:r>
      <w:r w:rsidR="00CA13C0">
        <w:t>the</w:t>
      </w:r>
      <w:r w:rsidR="00CA13C0" w:rsidRPr="001D6C9E">
        <w:t xml:space="preserve"> </w:t>
      </w:r>
      <w:r w:rsidRPr="001D6C9E">
        <w:t xml:space="preserve">instrumental variables analysis was robust, </w:t>
      </w:r>
      <w:r w:rsidR="00F42A92">
        <w:t>an int</w:t>
      </w:r>
      <w:r w:rsidR="00F401E2">
        <w:t>ention</w:t>
      </w:r>
      <w:r w:rsidR="00AA2F03">
        <w:t>-</w:t>
      </w:r>
      <w:r w:rsidR="00F401E2">
        <w:t>to</w:t>
      </w:r>
      <w:r w:rsidR="00AA2F03">
        <w:t>-</w:t>
      </w:r>
      <w:r w:rsidR="00954756">
        <w:t>treat analysis was undertake</w:t>
      </w:r>
      <w:r w:rsidR="005D7765">
        <w:t>n</w:t>
      </w:r>
      <w:r w:rsidRPr="001D6C9E">
        <w:t xml:space="preserve">. In this method, </w:t>
      </w:r>
      <w:r w:rsidR="005D7765">
        <w:t>results were compared</w:t>
      </w:r>
      <w:r w:rsidR="001C3AB8">
        <w:t xml:space="preserve"> between the </w:t>
      </w:r>
      <w:r w:rsidRPr="001D6C9E">
        <w:t>control and treatment groups, regardless of whether those in the treatment group attended training</w:t>
      </w:r>
      <w:r w:rsidRPr="001D6C9E">
        <w:rPr>
          <w:rStyle w:val="FootnoteReference"/>
        </w:rPr>
        <w:footnoteReference w:id="26"/>
      </w:r>
      <w:r w:rsidRPr="001D6C9E">
        <w:t>. This provided an unbiased estimate of the efficacy of the treatment (being invited to attend the training, rather than the undertaking the training itself)</w:t>
      </w:r>
      <w:r w:rsidRPr="001D6C9E">
        <w:rPr>
          <w:rStyle w:val="FootnoteReference"/>
        </w:rPr>
        <w:footnoteReference w:id="27"/>
      </w:r>
      <w:r w:rsidRPr="001D6C9E">
        <w:t>.</w:t>
      </w:r>
    </w:p>
    <w:p w14:paraId="0D72A7D2" w14:textId="5E20E626" w:rsidR="00081A3E" w:rsidRPr="001D6C9E" w:rsidRDefault="00640EAD" w:rsidP="00081A3E">
      <w:pPr>
        <w:spacing w:after="160" w:line="259" w:lineRule="auto"/>
      </w:pPr>
      <w:r>
        <w:t>Three different regression models were used</w:t>
      </w:r>
      <w:r w:rsidR="00081A3E" w:rsidRPr="001D6C9E">
        <w:t xml:space="preserve">, which are specified in Table 7 below. </w:t>
      </w:r>
      <w:r w:rsidR="00491608">
        <w:t>The</w:t>
      </w:r>
      <w:r w:rsidR="00491608" w:rsidRPr="001D6C9E">
        <w:t xml:space="preserve"> </w:t>
      </w:r>
      <w:r w:rsidR="00081A3E" w:rsidRPr="001D6C9E">
        <w:t xml:space="preserve">preferred model is </w:t>
      </w:r>
      <w:r w:rsidR="00F00C3C" w:rsidRPr="001D6C9E">
        <w:t>‘</w:t>
      </w:r>
      <w:r w:rsidR="00081A3E" w:rsidRPr="001D6C9E">
        <w:t>Model C</w:t>
      </w:r>
      <w:r w:rsidR="00F00C3C" w:rsidRPr="001D6C9E">
        <w:t>’</w:t>
      </w:r>
      <w:r w:rsidR="00081A3E" w:rsidRPr="001D6C9E">
        <w:t xml:space="preserve"> as this it includes key variables that potentially have an association to the dependent variable (i.e. assessment scores).</w:t>
      </w:r>
    </w:p>
    <w:p w14:paraId="029CE382" w14:textId="5E5AD93F" w:rsidR="00081A3E" w:rsidRPr="001D6C9E" w:rsidRDefault="00081A3E" w:rsidP="00A85928">
      <w:pPr>
        <w:pStyle w:val="Caption"/>
        <w:keepNext/>
        <w:rPr>
          <w:iCs w:val="0"/>
        </w:rPr>
      </w:pPr>
      <w:bookmarkStart w:id="44" w:name="_Toc80194141"/>
      <w:r w:rsidRPr="001D6C9E">
        <w:rPr>
          <w:iCs w:val="0"/>
        </w:rPr>
        <w:t xml:space="preserve">Table </w:t>
      </w:r>
      <w:r w:rsidRPr="001D6C9E">
        <w:rPr>
          <w:iCs w:val="0"/>
        </w:rPr>
        <w:fldChar w:fldCharType="begin"/>
      </w:r>
      <w:r w:rsidRPr="001D6C9E">
        <w:rPr>
          <w:iCs w:val="0"/>
        </w:rPr>
        <w:instrText>SEQ Table \* ARABIC</w:instrText>
      </w:r>
      <w:r w:rsidRPr="001D6C9E">
        <w:rPr>
          <w:iCs w:val="0"/>
        </w:rPr>
        <w:fldChar w:fldCharType="separate"/>
      </w:r>
      <w:r w:rsidR="00232BC2">
        <w:rPr>
          <w:iCs w:val="0"/>
          <w:noProof/>
        </w:rPr>
        <w:t>8</w:t>
      </w:r>
      <w:r w:rsidRPr="001D6C9E">
        <w:rPr>
          <w:iCs w:val="0"/>
        </w:rPr>
        <w:fldChar w:fldCharType="end"/>
      </w:r>
      <w:r w:rsidR="00A85928" w:rsidRPr="001D6C9E">
        <w:rPr>
          <w:iCs w:val="0"/>
        </w:rPr>
        <w:t>:</w:t>
      </w:r>
      <w:r w:rsidRPr="001D6C9E">
        <w:rPr>
          <w:iCs w:val="0"/>
        </w:rPr>
        <w:t xml:space="preserve"> Intention</w:t>
      </w:r>
      <w:r w:rsidR="004A49A9">
        <w:rPr>
          <w:iCs w:val="0"/>
        </w:rPr>
        <w:t>-</w:t>
      </w:r>
      <w:r w:rsidR="00360927">
        <w:rPr>
          <w:iCs w:val="0"/>
        </w:rPr>
        <w:t>t</w:t>
      </w:r>
      <w:r w:rsidRPr="001D6C9E">
        <w:rPr>
          <w:iCs w:val="0"/>
        </w:rPr>
        <w:t>o</w:t>
      </w:r>
      <w:r w:rsidR="004A49A9">
        <w:rPr>
          <w:iCs w:val="0"/>
        </w:rPr>
        <w:t>-</w:t>
      </w:r>
      <w:r w:rsidR="00360927">
        <w:rPr>
          <w:iCs w:val="0"/>
        </w:rPr>
        <w:t>t</w:t>
      </w:r>
      <w:r w:rsidRPr="001D6C9E">
        <w:rPr>
          <w:iCs w:val="0"/>
        </w:rPr>
        <w:t xml:space="preserve">reat </w:t>
      </w:r>
      <w:r w:rsidR="00360927">
        <w:rPr>
          <w:iCs w:val="0"/>
        </w:rPr>
        <w:t>r</w:t>
      </w:r>
      <w:r w:rsidRPr="001D6C9E">
        <w:rPr>
          <w:iCs w:val="0"/>
        </w:rPr>
        <w:t xml:space="preserve">egression </w:t>
      </w:r>
      <w:r w:rsidR="00360927">
        <w:rPr>
          <w:iCs w:val="0"/>
        </w:rPr>
        <w:t>m</w:t>
      </w:r>
      <w:r w:rsidRPr="001D6C9E">
        <w:rPr>
          <w:iCs w:val="0"/>
        </w:rPr>
        <w:t>odels</w:t>
      </w:r>
      <w:bookmarkEnd w:id="44"/>
      <w:r w:rsidRPr="001D6C9E">
        <w:rPr>
          <w:iCs w:val="0"/>
        </w:rPr>
        <w:t xml:space="preserve"> </w:t>
      </w:r>
    </w:p>
    <w:tbl>
      <w:tblPr>
        <w:tblStyle w:val="DESE1"/>
        <w:tblW w:w="0" w:type="auto"/>
        <w:tblLook w:val="04A0" w:firstRow="1" w:lastRow="0" w:firstColumn="1" w:lastColumn="0" w:noHBand="0" w:noVBand="1"/>
        <w:tblDescription w:val="This table describes the different types of regression models used to assess the effectiveness of the training."/>
      </w:tblPr>
      <w:tblGrid>
        <w:gridCol w:w="1249"/>
        <w:gridCol w:w="1784"/>
        <w:gridCol w:w="2661"/>
        <w:gridCol w:w="3322"/>
      </w:tblGrid>
      <w:tr w:rsidR="00081A3E" w:rsidRPr="001D6C9E" w14:paraId="05DB02DC" w14:textId="77777777" w:rsidTr="00FF0FAA">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100" w:firstRow="0" w:lastRow="0" w:firstColumn="1" w:lastColumn="0" w:oddVBand="0" w:evenVBand="0" w:oddHBand="0" w:evenHBand="0" w:firstRowFirstColumn="1" w:firstRowLastColumn="0" w:lastRowFirstColumn="0" w:lastRowLastColumn="0"/>
            <w:tcW w:w="0" w:type="auto"/>
          </w:tcPr>
          <w:p w14:paraId="57D098E3" w14:textId="318EC2A7" w:rsidR="00081A3E" w:rsidRPr="001D6C9E" w:rsidRDefault="00BD4372" w:rsidP="00EF5667">
            <w:pPr>
              <w:keepNext/>
              <w:keepLines/>
              <w:spacing w:before="120" w:beforeAutospacing="0" w:after="120" w:afterAutospacing="0"/>
              <w:rPr>
                <w:color w:val="E7E6E6"/>
              </w:rPr>
            </w:pPr>
            <w:r w:rsidRPr="001D6C9E">
              <w:rPr>
                <w:color w:val="002D3F" w:themeColor="accent1"/>
              </w:rPr>
              <w:t>Parameters</w:t>
            </w:r>
          </w:p>
        </w:tc>
        <w:tc>
          <w:tcPr>
            <w:tcW w:w="0" w:type="auto"/>
            <w:hideMark/>
          </w:tcPr>
          <w:p w14:paraId="7886322D" w14:textId="77777777" w:rsidR="00081A3E" w:rsidRPr="00EF5667" w:rsidRDefault="00081A3E" w:rsidP="00EF5667">
            <w:pPr>
              <w:keepNext/>
              <w:keepLines/>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A</w:t>
            </w:r>
          </w:p>
        </w:tc>
        <w:tc>
          <w:tcPr>
            <w:tcW w:w="0" w:type="auto"/>
            <w:hideMark/>
          </w:tcPr>
          <w:p w14:paraId="4F3FE6E7" w14:textId="77777777" w:rsidR="00081A3E" w:rsidRPr="00EF5667" w:rsidRDefault="00081A3E" w:rsidP="00EF5667">
            <w:pPr>
              <w:keepNext/>
              <w:keepLines/>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B</w:t>
            </w:r>
          </w:p>
        </w:tc>
        <w:tc>
          <w:tcPr>
            <w:tcW w:w="0" w:type="auto"/>
            <w:hideMark/>
          </w:tcPr>
          <w:p w14:paraId="6189FDD0" w14:textId="77777777" w:rsidR="00081A3E" w:rsidRPr="00EF5667" w:rsidRDefault="00081A3E" w:rsidP="00EF5667">
            <w:pPr>
              <w:keepNext/>
              <w:keepLines/>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C</w:t>
            </w:r>
          </w:p>
        </w:tc>
      </w:tr>
      <w:tr w:rsidR="00081A3E" w:rsidRPr="001D6C9E" w14:paraId="762DA7D1" w14:textId="77777777" w:rsidTr="00FF0FAA">
        <w:tc>
          <w:tcPr>
            <w:cnfStyle w:val="001000000000" w:firstRow="0" w:lastRow="0" w:firstColumn="1" w:lastColumn="0" w:oddVBand="0" w:evenVBand="0" w:oddHBand="0" w:evenHBand="0" w:firstRowFirstColumn="0" w:firstRowLastColumn="0" w:lastRowFirstColumn="0" w:lastRowLastColumn="0"/>
            <w:tcW w:w="0" w:type="auto"/>
            <w:hideMark/>
          </w:tcPr>
          <w:p w14:paraId="3E0973C9" w14:textId="77777777" w:rsidR="00081A3E" w:rsidRPr="001D6C9E" w:rsidRDefault="00081A3E" w:rsidP="00EF5667">
            <w:pPr>
              <w:keepNext/>
              <w:keepLines/>
              <w:spacing w:before="120" w:beforeAutospacing="0" w:after="120" w:afterAutospacing="0"/>
              <w:rPr>
                <w:b/>
                <w:bCs/>
              </w:rPr>
            </w:pPr>
            <w:r w:rsidRPr="001D6C9E">
              <w:rPr>
                <w:b/>
                <w:bCs/>
              </w:rPr>
              <w:t>Outcome</w:t>
            </w:r>
          </w:p>
        </w:tc>
        <w:tc>
          <w:tcPr>
            <w:tcW w:w="0" w:type="auto"/>
          </w:tcPr>
          <w:p w14:paraId="0BABB2E6" w14:textId="5E33A476"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Post-</w:t>
            </w:r>
            <w:r w:rsidR="00D87EBA" w:rsidRPr="001D6C9E">
              <w:t>assessment</w:t>
            </w:r>
            <w:r w:rsidRPr="001D6C9E">
              <w:t xml:space="preserve"> result (continuous)</w:t>
            </w:r>
          </w:p>
        </w:tc>
        <w:tc>
          <w:tcPr>
            <w:tcW w:w="0" w:type="auto"/>
          </w:tcPr>
          <w:p w14:paraId="54FAE2F7" w14:textId="74A108CA"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Post-</w:t>
            </w:r>
            <w:r w:rsidR="00D87EBA" w:rsidRPr="001D6C9E">
              <w:t>assessment</w:t>
            </w:r>
            <w:r w:rsidRPr="001D6C9E">
              <w:t xml:space="preserve"> result (continuous)</w:t>
            </w:r>
          </w:p>
        </w:tc>
        <w:tc>
          <w:tcPr>
            <w:tcW w:w="0" w:type="auto"/>
          </w:tcPr>
          <w:p w14:paraId="37E20D86" w14:textId="4F3D959B"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Post-</w:t>
            </w:r>
            <w:r w:rsidR="00D87EBA" w:rsidRPr="001D6C9E">
              <w:t>assessment</w:t>
            </w:r>
            <w:r w:rsidRPr="001D6C9E">
              <w:t xml:space="preserve"> result (continuous)</w:t>
            </w:r>
          </w:p>
        </w:tc>
      </w:tr>
      <w:tr w:rsidR="00081A3E" w:rsidRPr="001D6C9E" w14:paraId="163D632B" w14:textId="77777777" w:rsidTr="00FF0FAA">
        <w:tc>
          <w:tcPr>
            <w:cnfStyle w:val="001000000000" w:firstRow="0" w:lastRow="0" w:firstColumn="1" w:lastColumn="0" w:oddVBand="0" w:evenVBand="0" w:oddHBand="0" w:evenHBand="0" w:firstRowFirstColumn="0" w:firstRowLastColumn="0" w:lastRowFirstColumn="0" w:lastRowLastColumn="0"/>
            <w:tcW w:w="0" w:type="auto"/>
            <w:hideMark/>
          </w:tcPr>
          <w:p w14:paraId="508BEA78" w14:textId="77777777" w:rsidR="00081A3E" w:rsidRPr="001D6C9E" w:rsidRDefault="00081A3E" w:rsidP="00EF5667">
            <w:pPr>
              <w:keepNext/>
              <w:keepLines/>
              <w:spacing w:before="120" w:beforeAutospacing="0" w:after="120" w:afterAutospacing="0"/>
              <w:rPr>
                <w:b/>
                <w:bCs/>
              </w:rPr>
            </w:pPr>
            <w:r w:rsidRPr="001D6C9E">
              <w:rPr>
                <w:b/>
                <w:bCs/>
              </w:rPr>
              <w:t>Covariates</w:t>
            </w:r>
          </w:p>
        </w:tc>
        <w:tc>
          <w:tcPr>
            <w:tcW w:w="0" w:type="auto"/>
          </w:tcPr>
          <w:p w14:paraId="22AEED04" w14:textId="77777777"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Allocation</w:t>
            </w:r>
            <w:r w:rsidRPr="001D6C9E">
              <w:rPr>
                <w:rStyle w:val="FootnoteReference"/>
              </w:rPr>
              <w:footnoteReference w:id="28"/>
            </w:r>
          </w:p>
        </w:tc>
        <w:tc>
          <w:tcPr>
            <w:tcW w:w="0" w:type="auto"/>
          </w:tcPr>
          <w:p w14:paraId="2BC769C0" w14:textId="2D7D8D96"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Allocation, age, unemployment, stream, gender, pre-</w:t>
            </w:r>
            <w:r w:rsidR="00D87EBA" w:rsidRPr="001D6C9E">
              <w:t>assessment</w:t>
            </w:r>
            <w:r w:rsidRPr="001D6C9E">
              <w:t xml:space="preserve"> result</w:t>
            </w:r>
          </w:p>
        </w:tc>
        <w:tc>
          <w:tcPr>
            <w:tcW w:w="0" w:type="auto"/>
          </w:tcPr>
          <w:p w14:paraId="1C30C68A" w14:textId="62A99D82"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Allocation, age, unemployment, stream, gender, pre-</w:t>
            </w:r>
            <w:r w:rsidR="00D87EBA" w:rsidRPr="001D6C9E">
              <w:t>assessment</w:t>
            </w:r>
            <w:r w:rsidRPr="001D6C9E">
              <w:t xml:space="preserve"> result, and participation wave (one to 17)</w:t>
            </w:r>
          </w:p>
        </w:tc>
      </w:tr>
    </w:tbl>
    <w:p w14:paraId="6EEC2FD2" w14:textId="0D70249F" w:rsidR="00081A3E" w:rsidRPr="001D6C9E" w:rsidRDefault="00491608" w:rsidP="00081A3E">
      <w:r>
        <w:br/>
      </w:r>
      <w:r w:rsidR="00B1531F">
        <w:t>A</w:t>
      </w:r>
      <w:r w:rsidR="00081A3E" w:rsidRPr="001D6C9E">
        <w:t xml:space="preserve"> statistically significant impact on the soft skills of participants who were assigned to the treatment group</w:t>
      </w:r>
      <w:r w:rsidR="00B1531F">
        <w:t xml:space="preserve"> was found</w:t>
      </w:r>
      <w:r w:rsidR="00081A3E" w:rsidRPr="001D6C9E">
        <w:t xml:space="preserve">, despite there being </w:t>
      </w:r>
      <w:r w:rsidR="00106FA5" w:rsidRPr="001D6C9E">
        <w:t>many</w:t>
      </w:r>
      <w:r w:rsidR="00081A3E" w:rsidRPr="001D6C9E">
        <w:t xml:space="preserve"> participants in the treatment group that did not follow through with the training</w:t>
      </w:r>
      <w:r w:rsidR="00081A3E" w:rsidRPr="001D6C9E">
        <w:rPr>
          <w:rStyle w:val="FootnoteReference"/>
        </w:rPr>
        <w:footnoteReference w:id="29"/>
      </w:r>
      <w:r w:rsidR="00081A3E" w:rsidRPr="001D6C9E">
        <w:t>. In other words, there was a positive effect from the treatment, namely an average:</w:t>
      </w:r>
    </w:p>
    <w:p w14:paraId="75F36E91" w14:textId="1E034D43" w:rsidR="00081A3E" w:rsidRPr="001D6C9E" w:rsidRDefault="00081A3E" w:rsidP="00081A3E">
      <w:pPr>
        <w:pStyle w:val="ListParagraph"/>
        <w:numPr>
          <w:ilvl w:val="0"/>
          <w:numId w:val="25"/>
        </w:numPr>
      </w:pPr>
      <w:r w:rsidRPr="001D6C9E">
        <w:t>0.59 point improvement in the Satisfaction with Life scale (p</w:t>
      </w:r>
      <w:r w:rsidR="00A009CA">
        <w:t xml:space="preserve"> </w:t>
      </w:r>
      <w:r w:rsidRPr="001D6C9E">
        <w:t>&lt;</w:t>
      </w:r>
      <w:r w:rsidR="00A009CA">
        <w:t xml:space="preserve"> </w:t>
      </w:r>
      <w:r w:rsidRPr="001D6C9E">
        <w:t>0.05)</w:t>
      </w:r>
    </w:p>
    <w:p w14:paraId="16E5A471" w14:textId="4706F4EC" w:rsidR="00081A3E" w:rsidRPr="001D6C9E" w:rsidRDefault="00081A3E" w:rsidP="00081A3E">
      <w:pPr>
        <w:pStyle w:val="ListParagraph"/>
        <w:numPr>
          <w:ilvl w:val="0"/>
          <w:numId w:val="25"/>
        </w:numPr>
      </w:pPr>
      <w:r w:rsidRPr="001D6C9E">
        <w:t>0.37 point improvement in Rosenberg Self-Esteem scale (p</w:t>
      </w:r>
      <w:r w:rsidR="00A009CA">
        <w:t xml:space="preserve"> </w:t>
      </w:r>
      <w:r w:rsidRPr="001D6C9E">
        <w:t>&lt;</w:t>
      </w:r>
      <w:r w:rsidR="00A009CA">
        <w:t xml:space="preserve"> </w:t>
      </w:r>
      <w:r w:rsidRPr="001D6C9E">
        <w:t>0.05) and</w:t>
      </w:r>
    </w:p>
    <w:p w14:paraId="02E24EF5" w14:textId="0EEB0D12" w:rsidR="00081A3E" w:rsidRPr="001D6C9E" w:rsidRDefault="00081A3E" w:rsidP="00081A3E">
      <w:pPr>
        <w:pStyle w:val="ListParagraph"/>
        <w:numPr>
          <w:ilvl w:val="0"/>
          <w:numId w:val="25"/>
        </w:numPr>
      </w:pPr>
      <w:r w:rsidRPr="001D6C9E">
        <w:t>0.09 point improvement in the Brief Resilience scale (p</w:t>
      </w:r>
      <w:r w:rsidR="00A009CA">
        <w:t xml:space="preserve"> </w:t>
      </w:r>
      <w:r w:rsidRPr="001D6C9E">
        <w:t>&lt;</w:t>
      </w:r>
      <w:r w:rsidR="00A009CA">
        <w:t xml:space="preserve"> </w:t>
      </w:r>
      <w:r w:rsidRPr="001D6C9E">
        <w:t>0.01).</w:t>
      </w:r>
    </w:p>
    <w:p w14:paraId="3EFBC08E" w14:textId="77777777" w:rsidR="00081A3E" w:rsidRPr="001D6C9E" w:rsidRDefault="00081A3E" w:rsidP="00081A3E">
      <w:r w:rsidRPr="001D6C9E">
        <w:t>The results for this analysis can be found below in Tables 8 to 11.</w:t>
      </w:r>
    </w:p>
    <w:p w14:paraId="5B16E03A" w14:textId="77777777" w:rsidR="00081A3E" w:rsidRPr="001D6C9E" w:rsidRDefault="00081A3E" w:rsidP="00081A3E">
      <w:pPr>
        <w:spacing w:after="160" w:line="259" w:lineRule="auto"/>
        <w:rPr>
          <w:b/>
          <w:szCs w:val="18"/>
        </w:rPr>
      </w:pPr>
      <w:r w:rsidRPr="001D6C9E">
        <w:br w:type="page"/>
      </w:r>
    </w:p>
    <w:p w14:paraId="17A4FD58" w14:textId="53E74672" w:rsidR="00081A3E" w:rsidRPr="001D6C9E" w:rsidRDefault="00081A3E" w:rsidP="00A85928">
      <w:pPr>
        <w:pStyle w:val="Caption"/>
        <w:keepNext/>
        <w:rPr>
          <w:iCs w:val="0"/>
        </w:rPr>
      </w:pPr>
      <w:bookmarkStart w:id="45" w:name="_Toc80194142"/>
      <w:r w:rsidRPr="001D6C9E">
        <w:rPr>
          <w:iCs w:val="0"/>
        </w:rPr>
        <w:t xml:space="preserve">Table </w:t>
      </w:r>
      <w:r w:rsidRPr="001D6C9E">
        <w:rPr>
          <w:iCs w:val="0"/>
        </w:rPr>
        <w:fldChar w:fldCharType="begin"/>
      </w:r>
      <w:r w:rsidRPr="001D6C9E">
        <w:rPr>
          <w:iCs w:val="0"/>
        </w:rPr>
        <w:instrText>SEQ Table \* ARABIC</w:instrText>
      </w:r>
      <w:r w:rsidRPr="001D6C9E">
        <w:rPr>
          <w:iCs w:val="0"/>
        </w:rPr>
        <w:fldChar w:fldCharType="separate"/>
      </w:r>
      <w:r w:rsidR="00232BC2">
        <w:rPr>
          <w:iCs w:val="0"/>
          <w:noProof/>
        </w:rPr>
        <w:t>9</w:t>
      </w:r>
      <w:r w:rsidRPr="001D6C9E">
        <w:rPr>
          <w:iCs w:val="0"/>
        </w:rPr>
        <w:fldChar w:fldCharType="end"/>
      </w:r>
      <w:r w:rsidRPr="001D6C9E">
        <w:rPr>
          <w:iCs w:val="0"/>
        </w:rPr>
        <w:t xml:space="preserve">: Satisfaction with Life </w:t>
      </w:r>
      <w:r w:rsidR="00360927">
        <w:rPr>
          <w:iCs w:val="0"/>
        </w:rPr>
        <w:t>i</w:t>
      </w:r>
      <w:r w:rsidRPr="001D6C9E">
        <w:rPr>
          <w:iCs w:val="0"/>
        </w:rPr>
        <w:t>ntention</w:t>
      </w:r>
      <w:r w:rsidR="004A49A9">
        <w:rPr>
          <w:iCs w:val="0"/>
        </w:rPr>
        <w:t>-</w:t>
      </w:r>
      <w:r w:rsidRPr="001D6C9E">
        <w:rPr>
          <w:iCs w:val="0"/>
        </w:rPr>
        <w:t>to</w:t>
      </w:r>
      <w:r w:rsidR="004A49A9">
        <w:rPr>
          <w:iCs w:val="0"/>
        </w:rPr>
        <w:t>-</w:t>
      </w:r>
      <w:r w:rsidR="00360927">
        <w:rPr>
          <w:iCs w:val="0"/>
        </w:rPr>
        <w:t>t</w:t>
      </w:r>
      <w:r w:rsidRPr="001D6C9E">
        <w:rPr>
          <w:iCs w:val="0"/>
        </w:rPr>
        <w:t xml:space="preserve">reat </w:t>
      </w:r>
      <w:r w:rsidR="00360927">
        <w:rPr>
          <w:iCs w:val="0"/>
        </w:rPr>
        <w:t>r</w:t>
      </w:r>
      <w:r w:rsidRPr="001D6C9E">
        <w:rPr>
          <w:iCs w:val="0"/>
        </w:rPr>
        <w:t>esults</w:t>
      </w:r>
      <w:bookmarkEnd w:id="45"/>
    </w:p>
    <w:tbl>
      <w:tblPr>
        <w:tblStyle w:val="DESE1"/>
        <w:tblW w:w="0" w:type="auto"/>
        <w:tblLook w:val="04A0" w:firstRow="1" w:lastRow="0" w:firstColumn="1" w:lastColumn="0" w:noHBand="0" w:noVBand="1"/>
        <w:tblDescription w:val="This table presents results on the effectiveness of training on the Satisfaction with Life scale, using an intention to treat regression approach."/>
      </w:tblPr>
      <w:tblGrid>
        <w:gridCol w:w="5807"/>
        <w:gridCol w:w="1134"/>
        <w:gridCol w:w="992"/>
        <w:gridCol w:w="1083"/>
      </w:tblGrid>
      <w:tr w:rsidR="00081A3E" w:rsidRPr="001D6C9E" w14:paraId="43349570" w14:textId="77777777" w:rsidTr="00DD50D3">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100" w:firstRow="0" w:lastRow="0" w:firstColumn="1" w:lastColumn="0" w:oddVBand="0" w:evenVBand="0" w:oddHBand="0" w:evenHBand="0" w:firstRowFirstColumn="1" w:firstRowLastColumn="0" w:lastRowFirstColumn="0" w:lastRowLastColumn="0"/>
            <w:tcW w:w="5807" w:type="dxa"/>
          </w:tcPr>
          <w:p w14:paraId="2F97DE81" w14:textId="4CCE4826" w:rsidR="00081A3E" w:rsidRPr="001D6C9E" w:rsidRDefault="00BD4372" w:rsidP="00EF5667">
            <w:pPr>
              <w:spacing w:before="120" w:beforeAutospacing="0" w:after="120" w:afterAutospacing="0"/>
              <w:rPr>
                <w:color w:val="E7E6E6"/>
              </w:rPr>
            </w:pPr>
            <w:r w:rsidRPr="001D6C9E">
              <w:rPr>
                <w:color w:val="002D3F" w:themeColor="accent1"/>
              </w:rPr>
              <w:t>Parameters</w:t>
            </w:r>
          </w:p>
        </w:tc>
        <w:tc>
          <w:tcPr>
            <w:tcW w:w="1134" w:type="dxa"/>
            <w:hideMark/>
          </w:tcPr>
          <w:p w14:paraId="703FC3EA"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A</w:t>
            </w:r>
          </w:p>
        </w:tc>
        <w:tc>
          <w:tcPr>
            <w:tcW w:w="992" w:type="dxa"/>
            <w:hideMark/>
          </w:tcPr>
          <w:p w14:paraId="594BEC08"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B</w:t>
            </w:r>
          </w:p>
        </w:tc>
        <w:tc>
          <w:tcPr>
            <w:tcW w:w="1083" w:type="dxa"/>
            <w:hideMark/>
          </w:tcPr>
          <w:p w14:paraId="50AACAD8"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C</w:t>
            </w:r>
          </w:p>
        </w:tc>
      </w:tr>
      <w:tr w:rsidR="00081A3E" w:rsidRPr="001D6C9E" w14:paraId="1B331F40" w14:textId="77777777" w:rsidTr="00DD50D3">
        <w:tc>
          <w:tcPr>
            <w:cnfStyle w:val="001000000000" w:firstRow="0" w:lastRow="0" w:firstColumn="1" w:lastColumn="0" w:oddVBand="0" w:evenVBand="0" w:oddHBand="0" w:evenHBand="0" w:firstRowFirstColumn="0" w:firstRowLastColumn="0" w:lastRowFirstColumn="0" w:lastRowLastColumn="0"/>
            <w:tcW w:w="5807" w:type="dxa"/>
            <w:hideMark/>
          </w:tcPr>
          <w:p w14:paraId="5355C2C7" w14:textId="77777777" w:rsidR="00081A3E" w:rsidRPr="001D6C9E" w:rsidRDefault="00081A3E" w:rsidP="00EF5667">
            <w:pPr>
              <w:spacing w:before="120" w:beforeAutospacing="0" w:after="120" w:afterAutospacing="0"/>
              <w:rPr>
                <w:b/>
                <w:bCs/>
              </w:rPr>
            </w:pPr>
            <w:r w:rsidRPr="001D6C9E">
              <w:rPr>
                <w:b/>
                <w:bCs/>
              </w:rPr>
              <w:t>Treatment group</w:t>
            </w:r>
          </w:p>
        </w:tc>
        <w:tc>
          <w:tcPr>
            <w:tcW w:w="1134" w:type="dxa"/>
            <w:hideMark/>
          </w:tcPr>
          <w:p w14:paraId="1C1E2503"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0.58*</w:t>
            </w:r>
          </w:p>
          <w:p w14:paraId="4B7E99F7"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(0.33)</w:t>
            </w:r>
          </w:p>
        </w:tc>
        <w:tc>
          <w:tcPr>
            <w:tcW w:w="992" w:type="dxa"/>
            <w:hideMark/>
          </w:tcPr>
          <w:p w14:paraId="52E56335"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0.55**</w:t>
            </w:r>
          </w:p>
          <w:p w14:paraId="451BD739"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(0.25)</w:t>
            </w:r>
          </w:p>
        </w:tc>
        <w:tc>
          <w:tcPr>
            <w:tcW w:w="1083" w:type="dxa"/>
            <w:hideMark/>
          </w:tcPr>
          <w:p w14:paraId="581C7FEB" w14:textId="4656C9DC"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0.59**</w:t>
            </w:r>
          </w:p>
          <w:p w14:paraId="58644EE2"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(0.25)</w:t>
            </w:r>
          </w:p>
        </w:tc>
      </w:tr>
      <w:tr w:rsidR="00081A3E" w:rsidRPr="001D6C9E" w14:paraId="08F41861" w14:textId="77777777" w:rsidTr="00DD50D3">
        <w:tc>
          <w:tcPr>
            <w:cnfStyle w:val="001000000000" w:firstRow="0" w:lastRow="0" w:firstColumn="1" w:lastColumn="0" w:oddVBand="0" w:evenVBand="0" w:oddHBand="0" w:evenHBand="0" w:firstRowFirstColumn="0" w:firstRowLastColumn="0" w:lastRowFirstColumn="0" w:lastRowLastColumn="0"/>
            <w:tcW w:w="5807" w:type="dxa"/>
            <w:hideMark/>
          </w:tcPr>
          <w:p w14:paraId="1342AA5A" w14:textId="122A53A1" w:rsidR="00081A3E" w:rsidRPr="001D6C9E" w:rsidRDefault="00081A3E" w:rsidP="00EF5667">
            <w:pPr>
              <w:spacing w:before="120" w:beforeAutospacing="0" w:after="120" w:afterAutospacing="0"/>
              <w:rPr>
                <w:b/>
                <w:bCs/>
              </w:rPr>
            </w:pPr>
            <w:r w:rsidRPr="001D6C9E">
              <w:rPr>
                <w:b/>
                <w:bCs/>
              </w:rPr>
              <w:t xml:space="preserve">Controls for age, gender, unemployment duration and Stream and pre-intervention </w:t>
            </w:r>
            <w:r w:rsidR="00D87EBA" w:rsidRPr="001D6C9E">
              <w:rPr>
                <w:b/>
                <w:bCs/>
              </w:rPr>
              <w:t>assessment</w:t>
            </w:r>
            <w:r w:rsidRPr="001D6C9E">
              <w:rPr>
                <w:b/>
                <w:bCs/>
              </w:rPr>
              <w:t xml:space="preserve"> result</w:t>
            </w:r>
          </w:p>
        </w:tc>
        <w:tc>
          <w:tcPr>
            <w:tcW w:w="1134" w:type="dxa"/>
            <w:hideMark/>
          </w:tcPr>
          <w:p w14:paraId="7F8DF8D6"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992" w:type="dxa"/>
            <w:hideMark/>
          </w:tcPr>
          <w:p w14:paraId="04902826"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c>
          <w:tcPr>
            <w:tcW w:w="1083" w:type="dxa"/>
            <w:hideMark/>
          </w:tcPr>
          <w:p w14:paraId="2960FDC4"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r>
      <w:tr w:rsidR="00081A3E" w:rsidRPr="001D6C9E" w14:paraId="6351D641" w14:textId="77777777" w:rsidTr="00DD50D3">
        <w:tc>
          <w:tcPr>
            <w:cnfStyle w:val="001000000000" w:firstRow="0" w:lastRow="0" w:firstColumn="1" w:lastColumn="0" w:oddVBand="0" w:evenVBand="0" w:oddHBand="0" w:evenHBand="0" w:firstRowFirstColumn="0" w:firstRowLastColumn="0" w:lastRowFirstColumn="0" w:lastRowLastColumn="0"/>
            <w:tcW w:w="5807" w:type="dxa"/>
            <w:hideMark/>
          </w:tcPr>
          <w:p w14:paraId="1758025B" w14:textId="77777777" w:rsidR="00081A3E" w:rsidRPr="001D6C9E" w:rsidRDefault="00081A3E" w:rsidP="00EF5667">
            <w:pPr>
              <w:spacing w:before="120" w:beforeAutospacing="0" w:after="120" w:afterAutospacing="0"/>
              <w:rPr>
                <w:b/>
                <w:bCs/>
              </w:rPr>
            </w:pPr>
            <w:r w:rsidRPr="001D6C9E">
              <w:rPr>
                <w:b/>
                <w:bCs/>
              </w:rPr>
              <w:t>Controls for waves of participation</w:t>
            </w:r>
            <w:r w:rsidRPr="001D6C9E">
              <w:rPr>
                <w:rStyle w:val="FootnoteReference"/>
                <w:b/>
                <w:bCs/>
              </w:rPr>
              <w:footnoteReference w:id="30"/>
            </w:r>
          </w:p>
        </w:tc>
        <w:tc>
          <w:tcPr>
            <w:tcW w:w="1134" w:type="dxa"/>
            <w:hideMark/>
          </w:tcPr>
          <w:p w14:paraId="265F0A9E"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992" w:type="dxa"/>
            <w:hideMark/>
          </w:tcPr>
          <w:p w14:paraId="272713A9"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1083" w:type="dxa"/>
            <w:hideMark/>
          </w:tcPr>
          <w:p w14:paraId="212A0014"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r>
      <w:tr w:rsidR="00081A3E" w:rsidRPr="001D6C9E" w14:paraId="17BDD8A2" w14:textId="77777777" w:rsidTr="00DD50D3">
        <w:tc>
          <w:tcPr>
            <w:cnfStyle w:val="001000000000" w:firstRow="0" w:lastRow="0" w:firstColumn="1" w:lastColumn="0" w:oddVBand="0" w:evenVBand="0" w:oddHBand="0" w:evenHBand="0" w:firstRowFirstColumn="0" w:firstRowLastColumn="0" w:lastRowFirstColumn="0" w:lastRowLastColumn="0"/>
            <w:tcW w:w="5807" w:type="dxa"/>
            <w:hideMark/>
          </w:tcPr>
          <w:p w14:paraId="55957765" w14:textId="77777777" w:rsidR="00081A3E" w:rsidRPr="001D6C9E" w:rsidRDefault="00081A3E" w:rsidP="00EF5667">
            <w:pPr>
              <w:spacing w:before="120" w:beforeAutospacing="0" w:after="120" w:afterAutospacing="0"/>
              <w:rPr>
                <w:b/>
                <w:bCs/>
              </w:rPr>
            </w:pPr>
            <w:r w:rsidRPr="001D6C9E">
              <w:rPr>
                <w:b/>
                <w:bCs/>
              </w:rPr>
              <w:t>R-squared</w:t>
            </w:r>
          </w:p>
        </w:tc>
        <w:tc>
          <w:tcPr>
            <w:tcW w:w="1134" w:type="dxa"/>
            <w:hideMark/>
          </w:tcPr>
          <w:p w14:paraId="62123A3A"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0.00</w:t>
            </w:r>
          </w:p>
        </w:tc>
        <w:tc>
          <w:tcPr>
            <w:tcW w:w="992" w:type="dxa"/>
            <w:hideMark/>
          </w:tcPr>
          <w:p w14:paraId="7050A96B"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0.41</w:t>
            </w:r>
          </w:p>
        </w:tc>
        <w:tc>
          <w:tcPr>
            <w:tcW w:w="1083" w:type="dxa"/>
            <w:hideMark/>
          </w:tcPr>
          <w:p w14:paraId="618072B8"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0.42</w:t>
            </w:r>
          </w:p>
        </w:tc>
      </w:tr>
      <w:tr w:rsidR="00081A3E" w:rsidRPr="001D6C9E" w14:paraId="761EC452" w14:textId="77777777" w:rsidTr="00DD50D3">
        <w:tc>
          <w:tcPr>
            <w:cnfStyle w:val="001000000000" w:firstRow="0" w:lastRow="0" w:firstColumn="1" w:lastColumn="0" w:oddVBand="0" w:evenVBand="0" w:oddHBand="0" w:evenHBand="0" w:firstRowFirstColumn="0" w:firstRowLastColumn="0" w:lastRowFirstColumn="0" w:lastRowLastColumn="0"/>
            <w:tcW w:w="5807" w:type="dxa"/>
            <w:hideMark/>
          </w:tcPr>
          <w:p w14:paraId="692C85E2" w14:textId="77777777" w:rsidR="00081A3E" w:rsidRPr="001D6C9E" w:rsidRDefault="00081A3E" w:rsidP="00EF5667">
            <w:pPr>
              <w:spacing w:before="120" w:beforeAutospacing="0" w:after="120" w:afterAutospacing="0"/>
              <w:rPr>
                <w:b/>
                <w:bCs/>
              </w:rPr>
            </w:pPr>
            <w:r w:rsidRPr="001D6C9E">
              <w:rPr>
                <w:b/>
                <w:bCs/>
              </w:rPr>
              <w:t>Observations</w:t>
            </w:r>
          </w:p>
        </w:tc>
        <w:tc>
          <w:tcPr>
            <w:tcW w:w="1134" w:type="dxa"/>
            <w:hideMark/>
          </w:tcPr>
          <w:p w14:paraId="6C19106E"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2114</w:t>
            </w:r>
          </w:p>
        </w:tc>
        <w:tc>
          <w:tcPr>
            <w:tcW w:w="992" w:type="dxa"/>
            <w:hideMark/>
          </w:tcPr>
          <w:p w14:paraId="18984A4B"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2114</w:t>
            </w:r>
          </w:p>
        </w:tc>
        <w:tc>
          <w:tcPr>
            <w:tcW w:w="1083" w:type="dxa"/>
            <w:hideMark/>
          </w:tcPr>
          <w:p w14:paraId="2566DC51"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2114</w:t>
            </w:r>
          </w:p>
        </w:tc>
      </w:tr>
    </w:tbl>
    <w:p w14:paraId="155E8723" w14:textId="77777777" w:rsidR="00081A3E" w:rsidRPr="001D6C9E" w:rsidRDefault="00081A3E" w:rsidP="007E4E75">
      <w:pPr>
        <w:pStyle w:val="Source"/>
        <w:rPr>
          <w:rFonts w:ascii="Calibri" w:hAnsi="Calibri" w:cs="Calibri"/>
        </w:rPr>
      </w:pPr>
      <w:r w:rsidRPr="001D6C9E">
        <w:t>Note: * p-value less than 0.1; ** p-value less than 0.05; *** p-value less than 0.01. Numbers in brackets are the robust standard error.</w:t>
      </w:r>
    </w:p>
    <w:p w14:paraId="6672FB3E" w14:textId="4CE487C9" w:rsidR="00081A3E" w:rsidRPr="001D6C9E" w:rsidRDefault="00081A3E" w:rsidP="00A85928">
      <w:pPr>
        <w:pStyle w:val="Caption"/>
        <w:keepNext/>
        <w:rPr>
          <w:iCs w:val="0"/>
        </w:rPr>
      </w:pPr>
      <w:bookmarkStart w:id="46" w:name="_Toc80194143"/>
      <w:r w:rsidRPr="001D6C9E">
        <w:rPr>
          <w:iCs w:val="0"/>
        </w:rPr>
        <w:t xml:space="preserve">Table </w:t>
      </w:r>
      <w:r w:rsidRPr="001D6C9E">
        <w:rPr>
          <w:iCs w:val="0"/>
        </w:rPr>
        <w:fldChar w:fldCharType="begin"/>
      </w:r>
      <w:r w:rsidRPr="001D6C9E">
        <w:rPr>
          <w:iCs w:val="0"/>
        </w:rPr>
        <w:instrText>SEQ Table \* ARABIC</w:instrText>
      </w:r>
      <w:r w:rsidRPr="001D6C9E">
        <w:rPr>
          <w:iCs w:val="0"/>
        </w:rPr>
        <w:fldChar w:fldCharType="separate"/>
      </w:r>
      <w:r w:rsidR="00232BC2">
        <w:rPr>
          <w:iCs w:val="0"/>
          <w:noProof/>
        </w:rPr>
        <w:t>10</w:t>
      </w:r>
      <w:r w:rsidRPr="001D6C9E">
        <w:rPr>
          <w:iCs w:val="0"/>
        </w:rPr>
        <w:fldChar w:fldCharType="end"/>
      </w:r>
      <w:r w:rsidRPr="001D6C9E">
        <w:rPr>
          <w:iCs w:val="0"/>
        </w:rPr>
        <w:t>: Rosenberg Self</w:t>
      </w:r>
      <w:r w:rsidR="00AB408E" w:rsidRPr="001D6C9E">
        <w:rPr>
          <w:iCs w:val="0"/>
        </w:rPr>
        <w:t>-</w:t>
      </w:r>
      <w:r w:rsidRPr="001D6C9E">
        <w:rPr>
          <w:iCs w:val="0"/>
        </w:rPr>
        <w:t xml:space="preserve">Esteem Scale </w:t>
      </w:r>
      <w:r w:rsidR="003160AC">
        <w:rPr>
          <w:iCs w:val="0"/>
        </w:rPr>
        <w:t>i</w:t>
      </w:r>
      <w:r w:rsidRPr="001D6C9E">
        <w:rPr>
          <w:iCs w:val="0"/>
        </w:rPr>
        <w:t>ntention</w:t>
      </w:r>
      <w:r w:rsidR="00734305">
        <w:rPr>
          <w:iCs w:val="0"/>
        </w:rPr>
        <w:t>-</w:t>
      </w:r>
      <w:r w:rsidRPr="001D6C9E">
        <w:rPr>
          <w:iCs w:val="0"/>
        </w:rPr>
        <w:t>to</w:t>
      </w:r>
      <w:r w:rsidR="00734305">
        <w:rPr>
          <w:iCs w:val="0"/>
        </w:rPr>
        <w:t>-</w:t>
      </w:r>
      <w:r w:rsidR="00360927">
        <w:rPr>
          <w:iCs w:val="0"/>
        </w:rPr>
        <w:t>t</w:t>
      </w:r>
      <w:r w:rsidRPr="001D6C9E">
        <w:rPr>
          <w:iCs w:val="0"/>
        </w:rPr>
        <w:t xml:space="preserve">reat </w:t>
      </w:r>
      <w:r w:rsidR="00360927">
        <w:rPr>
          <w:iCs w:val="0"/>
        </w:rPr>
        <w:t>r</w:t>
      </w:r>
      <w:r w:rsidRPr="001D6C9E">
        <w:rPr>
          <w:iCs w:val="0"/>
        </w:rPr>
        <w:t>esults</w:t>
      </w:r>
      <w:bookmarkEnd w:id="46"/>
    </w:p>
    <w:tbl>
      <w:tblPr>
        <w:tblStyle w:val="DESE1"/>
        <w:tblW w:w="0" w:type="auto"/>
        <w:tblLook w:val="04A0" w:firstRow="1" w:lastRow="0" w:firstColumn="1" w:lastColumn="0" w:noHBand="0" w:noVBand="1"/>
        <w:tblDescription w:val="This table presents results on the effectiveness of training on the Rosenberg Self Esteem scale, using an intention to treat regression approach."/>
      </w:tblPr>
      <w:tblGrid>
        <w:gridCol w:w="5807"/>
        <w:gridCol w:w="1134"/>
        <w:gridCol w:w="992"/>
        <w:gridCol w:w="1083"/>
      </w:tblGrid>
      <w:tr w:rsidR="00081A3E" w:rsidRPr="001D6C9E" w14:paraId="55AB8BCD" w14:textId="77777777" w:rsidTr="00DD50D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807" w:type="dxa"/>
          </w:tcPr>
          <w:p w14:paraId="641D55D5" w14:textId="20B2BE96" w:rsidR="00081A3E" w:rsidRPr="001D6C9E" w:rsidRDefault="00BD4372" w:rsidP="00EF5667">
            <w:pPr>
              <w:spacing w:before="120" w:beforeAutospacing="0" w:after="120" w:afterAutospacing="0"/>
              <w:rPr>
                <w:color w:val="E7E6E6"/>
              </w:rPr>
            </w:pPr>
            <w:r w:rsidRPr="001D6C9E">
              <w:rPr>
                <w:color w:val="002D3F" w:themeColor="accent1"/>
              </w:rPr>
              <w:t>Parameters</w:t>
            </w:r>
          </w:p>
        </w:tc>
        <w:tc>
          <w:tcPr>
            <w:tcW w:w="1134" w:type="dxa"/>
            <w:hideMark/>
          </w:tcPr>
          <w:p w14:paraId="5472C430"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A</w:t>
            </w:r>
          </w:p>
        </w:tc>
        <w:tc>
          <w:tcPr>
            <w:tcW w:w="992" w:type="dxa"/>
            <w:hideMark/>
          </w:tcPr>
          <w:p w14:paraId="51DD5049"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B</w:t>
            </w:r>
          </w:p>
        </w:tc>
        <w:tc>
          <w:tcPr>
            <w:tcW w:w="1083" w:type="dxa"/>
            <w:hideMark/>
          </w:tcPr>
          <w:p w14:paraId="325DDB1C"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C</w:t>
            </w:r>
          </w:p>
        </w:tc>
      </w:tr>
      <w:tr w:rsidR="00081A3E" w:rsidRPr="001D6C9E" w14:paraId="0922905B" w14:textId="77777777" w:rsidTr="00DD50D3">
        <w:tc>
          <w:tcPr>
            <w:cnfStyle w:val="001000000000" w:firstRow="0" w:lastRow="0" w:firstColumn="1" w:lastColumn="0" w:oddVBand="0" w:evenVBand="0" w:oddHBand="0" w:evenHBand="0" w:firstRowFirstColumn="0" w:firstRowLastColumn="0" w:lastRowFirstColumn="0" w:lastRowLastColumn="0"/>
            <w:tcW w:w="5807" w:type="dxa"/>
            <w:hideMark/>
          </w:tcPr>
          <w:p w14:paraId="311F0E04" w14:textId="77777777" w:rsidR="00081A3E" w:rsidRPr="001D6C9E" w:rsidRDefault="00081A3E" w:rsidP="00EF5667">
            <w:pPr>
              <w:spacing w:before="120" w:beforeAutospacing="0" w:after="120" w:afterAutospacing="0"/>
              <w:rPr>
                <w:b/>
                <w:bCs/>
              </w:rPr>
            </w:pPr>
            <w:r w:rsidRPr="001D6C9E">
              <w:rPr>
                <w:b/>
                <w:bCs/>
              </w:rPr>
              <w:t>Treatment group</w:t>
            </w:r>
          </w:p>
        </w:tc>
        <w:tc>
          <w:tcPr>
            <w:tcW w:w="1134" w:type="dxa"/>
            <w:hideMark/>
          </w:tcPr>
          <w:p w14:paraId="0F69816E"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0.39</w:t>
            </w:r>
          </w:p>
          <w:p w14:paraId="5D97017F"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(0.24)</w:t>
            </w:r>
          </w:p>
        </w:tc>
        <w:tc>
          <w:tcPr>
            <w:tcW w:w="992" w:type="dxa"/>
            <w:hideMark/>
          </w:tcPr>
          <w:p w14:paraId="0521493F"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0.37**</w:t>
            </w:r>
          </w:p>
          <w:p w14:paraId="69039CC6"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(0.17)</w:t>
            </w:r>
          </w:p>
        </w:tc>
        <w:tc>
          <w:tcPr>
            <w:tcW w:w="1083" w:type="dxa"/>
            <w:hideMark/>
          </w:tcPr>
          <w:p w14:paraId="4AA23C2F" w14:textId="0545DF0E"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0.37**</w:t>
            </w:r>
          </w:p>
          <w:p w14:paraId="4CEBB243"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(0.17)</w:t>
            </w:r>
          </w:p>
        </w:tc>
      </w:tr>
      <w:tr w:rsidR="00081A3E" w:rsidRPr="001D6C9E" w14:paraId="379FD1C0" w14:textId="77777777" w:rsidTr="00DD50D3">
        <w:tc>
          <w:tcPr>
            <w:cnfStyle w:val="001000000000" w:firstRow="0" w:lastRow="0" w:firstColumn="1" w:lastColumn="0" w:oddVBand="0" w:evenVBand="0" w:oddHBand="0" w:evenHBand="0" w:firstRowFirstColumn="0" w:firstRowLastColumn="0" w:lastRowFirstColumn="0" w:lastRowLastColumn="0"/>
            <w:tcW w:w="5807" w:type="dxa"/>
            <w:hideMark/>
          </w:tcPr>
          <w:p w14:paraId="0E08A8A3" w14:textId="5D66D2E9" w:rsidR="00081A3E" w:rsidRPr="001D6C9E" w:rsidRDefault="00081A3E" w:rsidP="00EF5667">
            <w:pPr>
              <w:spacing w:before="120" w:beforeAutospacing="0" w:after="120" w:afterAutospacing="0"/>
              <w:rPr>
                <w:b/>
                <w:bCs/>
              </w:rPr>
            </w:pPr>
            <w:r w:rsidRPr="001D6C9E">
              <w:rPr>
                <w:b/>
                <w:bCs/>
              </w:rPr>
              <w:t xml:space="preserve">Controls for age, gender, unemployment duration and Stream and pre-intervention </w:t>
            </w:r>
            <w:r w:rsidR="00D87EBA" w:rsidRPr="001D6C9E">
              <w:rPr>
                <w:b/>
                <w:bCs/>
              </w:rPr>
              <w:t>assessment</w:t>
            </w:r>
            <w:r w:rsidRPr="001D6C9E">
              <w:rPr>
                <w:b/>
                <w:bCs/>
              </w:rPr>
              <w:t xml:space="preserve"> result</w:t>
            </w:r>
          </w:p>
        </w:tc>
        <w:tc>
          <w:tcPr>
            <w:tcW w:w="1134" w:type="dxa"/>
            <w:hideMark/>
          </w:tcPr>
          <w:p w14:paraId="7D3A23D1"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992" w:type="dxa"/>
            <w:hideMark/>
          </w:tcPr>
          <w:p w14:paraId="3A7D0861"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c>
          <w:tcPr>
            <w:tcW w:w="1083" w:type="dxa"/>
            <w:hideMark/>
          </w:tcPr>
          <w:p w14:paraId="69B74A07"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r>
      <w:tr w:rsidR="00081A3E" w:rsidRPr="001D6C9E" w14:paraId="21FB1B0A" w14:textId="77777777" w:rsidTr="00DD50D3">
        <w:tc>
          <w:tcPr>
            <w:cnfStyle w:val="001000000000" w:firstRow="0" w:lastRow="0" w:firstColumn="1" w:lastColumn="0" w:oddVBand="0" w:evenVBand="0" w:oddHBand="0" w:evenHBand="0" w:firstRowFirstColumn="0" w:firstRowLastColumn="0" w:lastRowFirstColumn="0" w:lastRowLastColumn="0"/>
            <w:tcW w:w="5807" w:type="dxa"/>
            <w:hideMark/>
          </w:tcPr>
          <w:p w14:paraId="093E791D" w14:textId="77777777" w:rsidR="00081A3E" w:rsidRPr="001D6C9E" w:rsidRDefault="00081A3E" w:rsidP="00EF5667">
            <w:pPr>
              <w:spacing w:before="120" w:beforeAutospacing="0" w:after="120" w:afterAutospacing="0"/>
              <w:rPr>
                <w:b/>
                <w:bCs/>
              </w:rPr>
            </w:pPr>
            <w:r w:rsidRPr="001D6C9E">
              <w:rPr>
                <w:b/>
                <w:bCs/>
              </w:rPr>
              <w:t>Controls for waves of participation</w:t>
            </w:r>
          </w:p>
        </w:tc>
        <w:tc>
          <w:tcPr>
            <w:tcW w:w="1134" w:type="dxa"/>
            <w:hideMark/>
          </w:tcPr>
          <w:p w14:paraId="3CB8F027"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992" w:type="dxa"/>
            <w:hideMark/>
          </w:tcPr>
          <w:p w14:paraId="1DE1DEDD"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1083" w:type="dxa"/>
            <w:hideMark/>
          </w:tcPr>
          <w:p w14:paraId="7D2F7DD4"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r>
      <w:tr w:rsidR="00081A3E" w:rsidRPr="001D6C9E" w14:paraId="0B44CE2C" w14:textId="77777777" w:rsidTr="00DD50D3">
        <w:tc>
          <w:tcPr>
            <w:cnfStyle w:val="001000000000" w:firstRow="0" w:lastRow="0" w:firstColumn="1" w:lastColumn="0" w:oddVBand="0" w:evenVBand="0" w:oddHBand="0" w:evenHBand="0" w:firstRowFirstColumn="0" w:firstRowLastColumn="0" w:lastRowFirstColumn="0" w:lastRowLastColumn="0"/>
            <w:tcW w:w="5807" w:type="dxa"/>
            <w:hideMark/>
          </w:tcPr>
          <w:p w14:paraId="39490D33" w14:textId="77777777" w:rsidR="00081A3E" w:rsidRPr="001D6C9E" w:rsidRDefault="00081A3E" w:rsidP="00EF5667">
            <w:pPr>
              <w:spacing w:before="120" w:beforeAutospacing="0" w:after="120" w:afterAutospacing="0"/>
              <w:rPr>
                <w:b/>
                <w:bCs/>
              </w:rPr>
            </w:pPr>
            <w:r w:rsidRPr="001D6C9E">
              <w:rPr>
                <w:b/>
                <w:bCs/>
              </w:rPr>
              <w:t>R-squared</w:t>
            </w:r>
          </w:p>
        </w:tc>
        <w:tc>
          <w:tcPr>
            <w:tcW w:w="1134" w:type="dxa"/>
            <w:hideMark/>
          </w:tcPr>
          <w:p w14:paraId="428C2AB4"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0.00</w:t>
            </w:r>
          </w:p>
        </w:tc>
        <w:tc>
          <w:tcPr>
            <w:tcW w:w="992" w:type="dxa"/>
            <w:hideMark/>
          </w:tcPr>
          <w:p w14:paraId="164F18AE"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0.50</w:t>
            </w:r>
          </w:p>
        </w:tc>
        <w:tc>
          <w:tcPr>
            <w:tcW w:w="1083" w:type="dxa"/>
            <w:hideMark/>
          </w:tcPr>
          <w:p w14:paraId="73728427"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0.50</w:t>
            </w:r>
          </w:p>
        </w:tc>
      </w:tr>
      <w:tr w:rsidR="00081A3E" w:rsidRPr="001D6C9E" w14:paraId="29EC0A14" w14:textId="77777777" w:rsidTr="00DD50D3">
        <w:tc>
          <w:tcPr>
            <w:cnfStyle w:val="001000000000" w:firstRow="0" w:lastRow="0" w:firstColumn="1" w:lastColumn="0" w:oddVBand="0" w:evenVBand="0" w:oddHBand="0" w:evenHBand="0" w:firstRowFirstColumn="0" w:firstRowLastColumn="0" w:lastRowFirstColumn="0" w:lastRowLastColumn="0"/>
            <w:tcW w:w="5807" w:type="dxa"/>
            <w:hideMark/>
          </w:tcPr>
          <w:p w14:paraId="69A62727" w14:textId="77777777" w:rsidR="00081A3E" w:rsidRPr="001D6C9E" w:rsidRDefault="00081A3E" w:rsidP="00EF5667">
            <w:pPr>
              <w:spacing w:before="120" w:beforeAutospacing="0" w:after="120" w:afterAutospacing="0"/>
              <w:rPr>
                <w:b/>
                <w:bCs/>
              </w:rPr>
            </w:pPr>
            <w:r w:rsidRPr="001D6C9E">
              <w:rPr>
                <w:b/>
                <w:bCs/>
              </w:rPr>
              <w:t>Observations</w:t>
            </w:r>
          </w:p>
        </w:tc>
        <w:tc>
          <w:tcPr>
            <w:tcW w:w="1134" w:type="dxa"/>
            <w:hideMark/>
          </w:tcPr>
          <w:p w14:paraId="2638F3B6"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2103</w:t>
            </w:r>
          </w:p>
        </w:tc>
        <w:tc>
          <w:tcPr>
            <w:tcW w:w="992" w:type="dxa"/>
            <w:hideMark/>
          </w:tcPr>
          <w:p w14:paraId="71EA6036"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2103</w:t>
            </w:r>
          </w:p>
        </w:tc>
        <w:tc>
          <w:tcPr>
            <w:tcW w:w="1083" w:type="dxa"/>
            <w:hideMark/>
          </w:tcPr>
          <w:p w14:paraId="4779E251"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2103</w:t>
            </w:r>
          </w:p>
        </w:tc>
      </w:tr>
    </w:tbl>
    <w:p w14:paraId="5F4B7422" w14:textId="58648FF1" w:rsidR="00081A3E" w:rsidRPr="001D6C9E" w:rsidRDefault="00081A3E" w:rsidP="007E4E75">
      <w:pPr>
        <w:pStyle w:val="Source"/>
      </w:pPr>
      <w:r w:rsidRPr="001D6C9E">
        <w:t>Note: * p-value less than 0.1; ** p-value less than 0.05; *** p-value less than 0.01. Numbers in brackets are the robust standard error.</w:t>
      </w:r>
    </w:p>
    <w:p w14:paraId="24F2FE79" w14:textId="77777777" w:rsidR="00DD50D3" w:rsidRDefault="00DD50D3">
      <w:pPr>
        <w:spacing w:after="160" w:line="259" w:lineRule="auto"/>
        <w:rPr>
          <w:sz w:val="18"/>
        </w:rPr>
      </w:pPr>
      <w:r>
        <w:br w:type="page"/>
      </w:r>
    </w:p>
    <w:p w14:paraId="328BAC3E" w14:textId="58A5040E" w:rsidR="00081A3E" w:rsidRPr="001D6C9E" w:rsidRDefault="00081A3E" w:rsidP="00A85928">
      <w:pPr>
        <w:pStyle w:val="Caption"/>
        <w:keepNext/>
        <w:rPr>
          <w:b w:val="0"/>
          <w:iCs w:val="0"/>
        </w:rPr>
      </w:pPr>
      <w:bookmarkStart w:id="47" w:name="_Toc80194144"/>
      <w:r w:rsidRPr="001D6C9E">
        <w:rPr>
          <w:iCs w:val="0"/>
        </w:rPr>
        <w:t xml:space="preserve">Table </w:t>
      </w:r>
      <w:r w:rsidRPr="001D6C9E">
        <w:rPr>
          <w:iCs w:val="0"/>
        </w:rPr>
        <w:fldChar w:fldCharType="begin"/>
      </w:r>
      <w:r w:rsidRPr="001D6C9E">
        <w:rPr>
          <w:iCs w:val="0"/>
        </w:rPr>
        <w:instrText>SEQ Table \* ARABIC</w:instrText>
      </w:r>
      <w:r w:rsidRPr="001D6C9E">
        <w:rPr>
          <w:iCs w:val="0"/>
        </w:rPr>
        <w:fldChar w:fldCharType="separate"/>
      </w:r>
      <w:r w:rsidR="00232BC2">
        <w:rPr>
          <w:iCs w:val="0"/>
          <w:noProof/>
        </w:rPr>
        <w:t>11</w:t>
      </w:r>
      <w:r w:rsidRPr="001D6C9E">
        <w:rPr>
          <w:iCs w:val="0"/>
        </w:rPr>
        <w:fldChar w:fldCharType="end"/>
      </w:r>
      <w:r w:rsidRPr="001D6C9E">
        <w:rPr>
          <w:iCs w:val="0"/>
        </w:rPr>
        <w:t xml:space="preserve">: Career Self-Efficacy </w:t>
      </w:r>
      <w:r w:rsidR="003160AC">
        <w:rPr>
          <w:iCs w:val="0"/>
        </w:rPr>
        <w:t>i</w:t>
      </w:r>
      <w:r w:rsidRPr="001D6C9E">
        <w:rPr>
          <w:iCs w:val="0"/>
        </w:rPr>
        <w:t>ntention</w:t>
      </w:r>
      <w:r w:rsidR="00734305">
        <w:rPr>
          <w:iCs w:val="0"/>
        </w:rPr>
        <w:t>-</w:t>
      </w:r>
      <w:r w:rsidRPr="001D6C9E">
        <w:rPr>
          <w:iCs w:val="0"/>
        </w:rPr>
        <w:t>to</w:t>
      </w:r>
      <w:r w:rsidR="00734305">
        <w:rPr>
          <w:iCs w:val="0"/>
        </w:rPr>
        <w:t>-</w:t>
      </w:r>
      <w:r w:rsidR="003160AC">
        <w:rPr>
          <w:iCs w:val="0"/>
        </w:rPr>
        <w:t>t</w:t>
      </w:r>
      <w:r w:rsidRPr="001D6C9E">
        <w:rPr>
          <w:iCs w:val="0"/>
        </w:rPr>
        <w:t xml:space="preserve">reat </w:t>
      </w:r>
      <w:r w:rsidR="003160AC">
        <w:rPr>
          <w:iCs w:val="0"/>
        </w:rPr>
        <w:t>r</w:t>
      </w:r>
      <w:r w:rsidRPr="001D6C9E">
        <w:rPr>
          <w:iCs w:val="0"/>
        </w:rPr>
        <w:t>esults</w:t>
      </w:r>
      <w:bookmarkEnd w:id="47"/>
    </w:p>
    <w:tbl>
      <w:tblPr>
        <w:tblStyle w:val="DESE1"/>
        <w:tblW w:w="0" w:type="auto"/>
        <w:tblLook w:val="04A0" w:firstRow="1" w:lastRow="0" w:firstColumn="1" w:lastColumn="0" w:noHBand="0" w:noVBand="1"/>
        <w:tblDescription w:val="This table presents results on the effectiveness of training on the Career Self Efficacy scale, using an intention to treat regression approach."/>
      </w:tblPr>
      <w:tblGrid>
        <w:gridCol w:w="5807"/>
        <w:gridCol w:w="1134"/>
        <w:gridCol w:w="992"/>
        <w:gridCol w:w="1083"/>
      </w:tblGrid>
      <w:tr w:rsidR="00081A3E" w:rsidRPr="001D6C9E" w14:paraId="11ECC9C6" w14:textId="77777777" w:rsidTr="00FF0FA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807" w:type="dxa"/>
          </w:tcPr>
          <w:p w14:paraId="335B9845" w14:textId="04463FBC" w:rsidR="00081A3E" w:rsidRPr="001D6C9E" w:rsidRDefault="00BD4372" w:rsidP="00EF5667">
            <w:pPr>
              <w:spacing w:before="120" w:beforeAutospacing="0" w:after="120" w:afterAutospacing="0"/>
              <w:rPr>
                <w:color w:val="E7E6E6"/>
              </w:rPr>
            </w:pPr>
            <w:r w:rsidRPr="001D6C9E">
              <w:rPr>
                <w:color w:val="002D3F" w:themeColor="accent1"/>
              </w:rPr>
              <w:t>Parameters</w:t>
            </w:r>
          </w:p>
        </w:tc>
        <w:tc>
          <w:tcPr>
            <w:tcW w:w="1134" w:type="dxa"/>
            <w:hideMark/>
          </w:tcPr>
          <w:p w14:paraId="5BED6F6C"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A</w:t>
            </w:r>
          </w:p>
        </w:tc>
        <w:tc>
          <w:tcPr>
            <w:tcW w:w="992" w:type="dxa"/>
            <w:hideMark/>
          </w:tcPr>
          <w:p w14:paraId="3ED872B4"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B</w:t>
            </w:r>
          </w:p>
        </w:tc>
        <w:tc>
          <w:tcPr>
            <w:tcW w:w="1083" w:type="dxa"/>
            <w:hideMark/>
          </w:tcPr>
          <w:p w14:paraId="10B52F85" w14:textId="77777777" w:rsidR="00081A3E" w:rsidRPr="00EF5667" w:rsidRDefault="00081A3E" w:rsidP="00EF566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C</w:t>
            </w:r>
          </w:p>
        </w:tc>
      </w:tr>
      <w:tr w:rsidR="00081A3E" w:rsidRPr="001D6C9E" w14:paraId="01A2177D" w14:textId="77777777" w:rsidTr="00FF0FAA">
        <w:tc>
          <w:tcPr>
            <w:cnfStyle w:val="001000000000" w:firstRow="0" w:lastRow="0" w:firstColumn="1" w:lastColumn="0" w:oddVBand="0" w:evenVBand="0" w:oddHBand="0" w:evenHBand="0" w:firstRowFirstColumn="0" w:firstRowLastColumn="0" w:lastRowFirstColumn="0" w:lastRowLastColumn="0"/>
            <w:tcW w:w="5807" w:type="dxa"/>
            <w:hideMark/>
          </w:tcPr>
          <w:p w14:paraId="44057D35" w14:textId="77777777" w:rsidR="00081A3E" w:rsidRPr="001D6C9E" w:rsidRDefault="00081A3E" w:rsidP="00EF5667">
            <w:pPr>
              <w:spacing w:before="120" w:beforeAutospacing="0" w:after="120" w:afterAutospacing="0"/>
              <w:rPr>
                <w:b/>
                <w:bCs/>
              </w:rPr>
            </w:pPr>
            <w:r w:rsidRPr="001D6C9E">
              <w:rPr>
                <w:b/>
                <w:bCs/>
              </w:rPr>
              <w:t>Treatment group</w:t>
            </w:r>
          </w:p>
        </w:tc>
        <w:tc>
          <w:tcPr>
            <w:tcW w:w="1134" w:type="dxa"/>
            <w:hideMark/>
          </w:tcPr>
          <w:p w14:paraId="21A130A6"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-0.14</w:t>
            </w:r>
          </w:p>
          <w:p w14:paraId="3FD41457"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(0.31)</w:t>
            </w:r>
          </w:p>
        </w:tc>
        <w:tc>
          <w:tcPr>
            <w:tcW w:w="992" w:type="dxa"/>
            <w:hideMark/>
          </w:tcPr>
          <w:p w14:paraId="461D24BF"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-0.03</w:t>
            </w:r>
          </w:p>
          <w:p w14:paraId="671796BD"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(0.23)</w:t>
            </w:r>
          </w:p>
        </w:tc>
        <w:tc>
          <w:tcPr>
            <w:tcW w:w="1083" w:type="dxa"/>
            <w:hideMark/>
          </w:tcPr>
          <w:p w14:paraId="0EFECB52"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0.00</w:t>
            </w:r>
          </w:p>
          <w:p w14:paraId="5FCAC987"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(0.23)</w:t>
            </w:r>
          </w:p>
        </w:tc>
      </w:tr>
      <w:tr w:rsidR="00081A3E" w:rsidRPr="001D6C9E" w14:paraId="4058CF7F" w14:textId="77777777" w:rsidTr="00FF0FAA">
        <w:tc>
          <w:tcPr>
            <w:cnfStyle w:val="001000000000" w:firstRow="0" w:lastRow="0" w:firstColumn="1" w:lastColumn="0" w:oddVBand="0" w:evenVBand="0" w:oddHBand="0" w:evenHBand="0" w:firstRowFirstColumn="0" w:firstRowLastColumn="0" w:lastRowFirstColumn="0" w:lastRowLastColumn="0"/>
            <w:tcW w:w="5807" w:type="dxa"/>
            <w:hideMark/>
          </w:tcPr>
          <w:p w14:paraId="426BC8E9" w14:textId="02811841" w:rsidR="00081A3E" w:rsidRPr="001D6C9E" w:rsidRDefault="00081A3E" w:rsidP="00EF5667">
            <w:pPr>
              <w:spacing w:before="120" w:beforeAutospacing="0" w:after="120" w:afterAutospacing="0"/>
              <w:rPr>
                <w:b/>
                <w:bCs/>
              </w:rPr>
            </w:pPr>
            <w:r w:rsidRPr="001D6C9E">
              <w:rPr>
                <w:b/>
                <w:bCs/>
              </w:rPr>
              <w:t xml:space="preserve">Controls for age, gender, unemployment duration and Stream and pre-intervention </w:t>
            </w:r>
            <w:r w:rsidR="00D87EBA" w:rsidRPr="001D6C9E">
              <w:rPr>
                <w:b/>
                <w:bCs/>
              </w:rPr>
              <w:t>assessment</w:t>
            </w:r>
            <w:r w:rsidRPr="001D6C9E">
              <w:rPr>
                <w:b/>
                <w:bCs/>
              </w:rPr>
              <w:t xml:space="preserve"> result</w:t>
            </w:r>
          </w:p>
        </w:tc>
        <w:tc>
          <w:tcPr>
            <w:tcW w:w="1134" w:type="dxa"/>
            <w:hideMark/>
          </w:tcPr>
          <w:p w14:paraId="3C077CD2"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992" w:type="dxa"/>
            <w:hideMark/>
          </w:tcPr>
          <w:p w14:paraId="064C51FE"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c>
          <w:tcPr>
            <w:tcW w:w="1083" w:type="dxa"/>
            <w:hideMark/>
          </w:tcPr>
          <w:p w14:paraId="38F23E9D"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r>
      <w:tr w:rsidR="00081A3E" w:rsidRPr="001D6C9E" w14:paraId="48D4A792" w14:textId="77777777" w:rsidTr="00FF0FAA">
        <w:tc>
          <w:tcPr>
            <w:cnfStyle w:val="001000000000" w:firstRow="0" w:lastRow="0" w:firstColumn="1" w:lastColumn="0" w:oddVBand="0" w:evenVBand="0" w:oddHBand="0" w:evenHBand="0" w:firstRowFirstColumn="0" w:firstRowLastColumn="0" w:lastRowFirstColumn="0" w:lastRowLastColumn="0"/>
            <w:tcW w:w="5807" w:type="dxa"/>
            <w:hideMark/>
          </w:tcPr>
          <w:p w14:paraId="2A1D1966" w14:textId="77777777" w:rsidR="00081A3E" w:rsidRPr="001D6C9E" w:rsidRDefault="00081A3E" w:rsidP="00EF5667">
            <w:pPr>
              <w:spacing w:before="120" w:beforeAutospacing="0" w:after="120" w:afterAutospacing="0"/>
              <w:rPr>
                <w:b/>
                <w:bCs/>
              </w:rPr>
            </w:pPr>
            <w:r w:rsidRPr="001D6C9E">
              <w:rPr>
                <w:b/>
                <w:bCs/>
              </w:rPr>
              <w:t>Controls for waves of participation</w:t>
            </w:r>
          </w:p>
        </w:tc>
        <w:tc>
          <w:tcPr>
            <w:tcW w:w="1134" w:type="dxa"/>
            <w:hideMark/>
          </w:tcPr>
          <w:p w14:paraId="396424DD"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992" w:type="dxa"/>
            <w:hideMark/>
          </w:tcPr>
          <w:p w14:paraId="51E6FEB6"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1083" w:type="dxa"/>
            <w:hideMark/>
          </w:tcPr>
          <w:p w14:paraId="25C67073"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r>
      <w:tr w:rsidR="00081A3E" w:rsidRPr="001D6C9E" w14:paraId="12AC22CC" w14:textId="77777777" w:rsidTr="00FF0FAA">
        <w:tc>
          <w:tcPr>
            <w:cnfStyle w:val="001000000000" w:firstRow="0" w:lastRow="0" w:firstColumn="1" w:lastColumn="0" w:oddVBand="0" w:evenVBand="0" w:oddHBand="0" w:evenHBand="0" w:firstRowFirstColumn="0" w:firstRowLastColumn="0" w:lastRowFirstColumn="0" w:lastRowLastColumn="0"/>
            <w:tcW w:w="5807" w:type="dxa"/>
            <w:hideMark/>
          </w:tcPr>
          <w:p w14:paraId="212D63EF" w14:textId="77777777" w:rsidR="00081A3E" w:rsidRPr="001D6C9E" w:rsidRDefault="00081A3E" w:rsidP="00EF5667">
            <w:pPr>
              <w:spacing w:before="120" w:beforeAutospacing="0" w:after="120" w:afterAutospacing="0"/>
              <w:rPr>
                <w:b/>
                <w:bCs/>
              </w:rPr>
            </w:pPr>
            <w:r w:rsidRPr="001D6C9E">
              <w:rPr>
                <w:b/>
                <w:bCs/>
              </w:rPr>
              <w:t>R-squared</w:t>
            </w:r>
          </w:p>
        </w:tc>
        <w:tc>
          <w:tcPr>
            <w:tcW w:w="1134" w:type="dxa"/>
            <w:hideMark/>
          </w:tcPr>
          <w:p w14:paraId="655F7DC5"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0.00</w:t>
            </w:r>
          </w:p>
        </w:tc>
        <w:tc>
          <w:tcPr>
            <w:tcW w:w="992" w:type="dxa"/>
            <w:hideMark/>
          </w:tcPr>
          <w:p w14:paraId="1B68E661"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0.45</w:t>
            </w:r>
          </w:p>
        </w:tc>
        <w:tc>
          <w:tcPr>
            <w:tcW w:w="1083" w:type="dxa"/>
            <w:hideMark/>
          </w:tcPr>
          <w:p w14:paraId="225ADBBA"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0.46</w:t>
            </w:r>
          </w:p>
        </w:tc>
      </w:tr>
      <w:tr w:rsidR="00081A3E" w:rsidRPr="001D6C9E" w14:paraId="02255139" w14:textId="77777777" w:rsidTr="00FF0FAA">
        <w:tc>
          <w:tcPr>
            <w:cnfStyle w:val="001000000000" w:firstRow="0" w:lastRow="0" w:firstColumn="1" w:lastColumn="0" w:oddVBand="0" w:evenVBand="0" w:oddHBand="0" w:evenHBand="0" w:firstRowFirstColumn="0" w:firstRowLastColumn="0" w:lastRowFirstColumn="0" w:lastRowLastColumn="0"/>
            <w:tcW w:w="5807" w:type="dxa"/>
            <w:hideMark/>
          </w:tcPr>
          <w:p w14:paraId="70BFB6BC" w14:textId="77777777" w:rsidR="00081A3E" w:rsidRPr="001D6C9E" w:rsidRDefault="00081A3E" w:rsidP="00EF5667">
            <w:pPr>
              <w:spacing w:before="120" w:beforeAutospacing="0" w:after="120" w:afterAutospacing="0"/>
              <w:rPr>
                <w:b/>
                <w:bCs/>
              </w:rPr>
            </w:pPr>
            <w:r w:rsidRPr="001D6C9E">
              <w:rPr>
                <w:b/>
                <w:bCs/>
              </w:rPr>
              <w:t>Observations</w:t>
            </w:r>
          </w:p>
        </w:tc>
        <w:tc>
          <w:tcPr>
            <w:tcW w:w="1134" w:type="dxa"/>
            <w:hideMark/>
          </w:tcPr>
          <w:p w14:paraId="05D24735"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2083</w:t>
            </w:r>
          </w:p>
        </w:tc>
        <w:tc>
          <w:tcPr>
            <w:tcW w:w="992" w:type="dxa"/>
            <w:hideMark/>
          </w:tcPr>
          <w:p w14:paraId="6F0267EF"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2083</w:t>
            </w:r>
          </w:p>
        </w:tc>
        <w:tc>
          <w:tcPr>
            <w:tcW w:w="1083" w:type="dxa"/>
            <w:hideMark/>
          </w:tcPr>
          <w:p w14:paraId="4A5A380E" w14:textId="77777777" w:rsidR="00081A3E" w:rsidRPr="001D6C9E" w:rsidRDefault="00081A3E" w:rsidP="00EF566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2083</w:t>
            </w:r>
          </w:p>
        </w:tc>
      </w:tr>
    </w:tbl>
    <w:p w14:paraId="6CA9ACE7" w14:textId="4EA48334" w:rsidR="00081A3E" w:rsidRPr="001D6C9E" w:rsidRDefault="00081A3E" w:rsidP="007E4E75">
      <w:pPr>
        <w:pStyle w:val="Source"/>
      </w:pPr>
      <w:r w:rsidRPr="001D6C9E">
        <w:t>Note: * p-value less than 0.1; ** p-value less than 0.05; *** p-value less than 0.01. Numbers in brackets are the robust standard error.</w:t>
      </w:r>
    </w:p>
    <w:p w14:paraId="445B18C6" w14:textId="500FB60A" w:rsidR="00081A3E" w:rsidRPr="001D6C9E" w:rsidRDefault="00081A3E" w:rsidP="00A85928">
      <w:pPr>
        <w:pStyle w:val="Caption"/>
        <w:keepNext/>
        <w:rPr>
          <w:b w:val="0"/>
          <w:iCs w:val="0"/>
        </w:rPr>
      </w:pPr>
      <w:bookmarkStart w:id="48" w:name="_Toc80194145"/>
      <w:r w:rsidRPr="001D6C9E">
        <w:rPr>
          <w:iCs w:val="0"/>
        </w:rPr>
        <w:t xml:space="preserve">Table </w:t>
      </w:r>
      <w:r w:rsidRPr="001D6C9E">
        <w:rPr>
          <w:iCs w:val="0"/>
        </w:rPr>
        <w:fldChar w:fldCharType="begin"/>
      </w:r>
      <w:r w:rsidRPr="001D6C9E">
        <w:rPr>
          <w:iCs w:val="0"/>
        </w:rPr>
        <w:instrText>SEQ Table \* ARABIC</w:instrText>
      </w:r>
      <w:r w:rsidRPr="001D6C9E">
        <w:rPr>
          <w:iCs w:val="0"/>
        </w:rPr>
        <w:fldChar w:fldCharType="separate"/>
      </w:r>
      <w:r w:rsidR="00232BC2">
        <w:rPr>
          <w:iCs w:val="0"/>
          <w:noProof/>
        </w:rPr>
        <w:t>12</w:t>
      </w:r>
      <w:r w:rsidRPr="001D6C9E">
        <w:rPr>
          <w:iCs w:val="0"/>
        </w:rPr>
        <w:fldChar w:fldCharType="end"/>
      </w:r>
      <w:r w:rsidRPr="001D6C9E">
        <w:rPr>
          <w:iCs w:val="0"/>
        </w:rPr>
        <w:t xml:space="preserve">: Brief Resilience Scale </w:t>
      </w:r>
      <w:r w:rsidR="003160AC">
        <w:rPr>
          <w:iCs w:val="0"/>
        </w:rPr>
        <w:t>i</w:t>
      </w:r>
      <w:r w:rsidRPr="001D6C9E">
        <w:rPr>
          <w:iCs w:val="0"/>
        </w:rPr>
        <w:t>ntention</w:t>
      </w:r>
      <w:r w:rsidR="00734305">
        <w:rPr>
          <w:iCs w:val="0"/>
        </w:rPr>
        <w:t>-</w:t>
      </w:r>
      <w:r w:rsidRPr="001D6C9E">
        <w:rPr>
          <w:iCs w:val="0"/>
        </w:rPr>
        <w:t>to</w:t>
      </w:r>
      <w:r w:rsidR="00734305">
        <w:rPr>
          <w:iCs w:val="0"/>
        </w:rPr>
        <w:t>-</w:t>
      </w:r>
      <w:r w:rsidR="003160AC">
        <w:rPr>
          <w:iCs w:val="0"/>
        </w:rPr>
        <w:t>t</w:t>
      </w:r>
      <w:r w:rsidRPr="001D6C9E">
        <w:rPr>
          <w:iCs w:val="0"/>
        </w:rPr>
        <w:t xml:space="preserve">reat </w:t>
      </w:r>
      <w:r w:rsidR="003160AC">
        <w:rPr>
          <w:iCs w:val="0"/>
        </w:rPr>
        <w:t>r</w:t>
      </w:r>
      <w:r w:rsidRPr="001D6C9E">
        <w:rPr>
          <w:iCs w:val="0"/>
        </w:rPr>
        <w:t>esults</w:t>
      </w:r>
      <w:bookmarkEnd w:id="48"/>
    </w:p>
    <w:tbl>
      <w:tblPr>
        <w:tblStyle w:val="DESE1"/>
        <w:tblW w:w="0" w:type="auto"/>
        <w:tblLook w:val="04A0" w:firstRow="1" w:lastRow="0" w:firstColumn="1" w:lastColumn="0" w:noHBand="0" w:noVBand="1"/>
        <w:tblDescription w:val="This table presents results on the effectiveness of training on the Brief resilience scale, using an intention to treat regression approach."/>
      </w:tblPr>
      <w:tblGrid>
        <w:gridCol w:w="5807"/>
        <w:gridCol w:w="1134"/>
        <w:gridCol w:w="992"/>
        <w:gridCol w:w="1083"/>
      </w:tblGrid>
      <w:tr w:rsidR="00081A3E" w:rsidRPr="001D6C9E" w14:paraId="65324D73" w14:textId="77777777" w:rsidTr="00DD50D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807" w:type="dxa"/>
          </w:tcPr>
          <w:p w14:paraId="75D24243" w14:textId="1607CE77" w:rsidR="00081A3E" w:rsidRPr="001D6C9E" w:rsidRDefault="00BD4372" w:rsidP="00EF5667">
            <w:pPr>
              <w:keepNext/>
              <w:keepLines/>
              <w:spacing w:before="120" w:beforeAutospacing="0" w:after="120" w:afterAutospacing="0"/>
              <w:rPr>
                <w:color w:val="E7E6E6"/>
              </w:rPr>
            </w:pPr>
            <w:r w:rsidRPr="001D6C9E">
              <w:rPr>
                <w:color w:val="002D3F" w:themeColor="accent1"/>
              </w:rPr>
              <w:t>Parameters</w:t>
            </w:r>
          </w:p>
        </w:tc>
        <w:tc>
          <w:tcPr>
            <w:tcW w:w="1134" w:type="dxa"/>
            <w:hideMark/>
          </w:tcPr>
          <w:p w14:paraId="1E44F87B" w14:textId="77777777" w:rsidR="00081A3E" w:rsidRPr="00EF5667" w:rsidRDefault="00081A3E" w:rsidP="00EF5667">
            <w:pPr>
              <w:keepNext/>
              <w:keepLines/>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A</w:t>
            </w:r>
          </w:p>
        </w:tc>
        <w:tc>
          <w:tcPr>
            <w:tcW w:w="992" w:type="dxa"/>
            <w:hideMark/>
          </w:tcPr>
          <w:p w14:paraId="56FD4F23" w14:textId="77777777" w:rsidR="00081A3E" w:rsidRPr="00EF5667" w:rsidRDefault="00081A3E" w:rsidP="00EF5667">
            <w:pPr>
              <w:keepNext/>
              <w:keepLines/>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B</w:t>
            </w:r>
          </w:p>
        </w:tc>
        <w:tc>
          <w:tcPr>
            <w:tcW w:w="1083" w:type="dxa"/>
            <w:hideMark/>
          </w:tcPr>
          <w:p w14:paraId="4ED1E45B" w14:textId="77777777" w:rsidR="00081A3E" w:rsidRPr="00EF5667" w:rsidRDefault="00081A3E" w:rsidP="00EF5667">
            <w:pPr>
              <w:keepNext/>
              <w:keepLines/>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Style w:val="Strong"/>
              </w:rPr>
            </w:pPr>
            <w:r w:rsidRPr="00EF5667">
              <w:rPr>
                <w:rStyle w:val="Strong"/>
              </w:rPr>
              <w:t>Model C</w:t>
            </w:r>
          </w:p>
        </w:tc>
      </w:tr>
      <w:tr w:rsidR="00081A3E" w:rsidRPr="001D6C9E" w14:paraId="1F0AD35B" w14:textId="77777777" w:rsidTr="00DD50D3">
        <w:tc>
          <w:tcPr>
            <w:cnfStyle w:val="001000000000" w:firstRow="0" w:lastRow="0" w:firstColumn="1" w:lastColumn="0" w:oddVBand="0" w:evenVBand="0" w:oddHBand="0" w:evenHBand="0" w:firstRowFirstColumn="0" w:firstRowLastColumn="0" w:lastRowFirstColumn="0" w:lastRowLastColumn="0"/>
            <w:tcW w:w="5807" w:type="dxa"/>
            <w:hideMark/>
          </w:tcPr>
          <w:p w14:paraId="55D21F2D" w14:textId="77777777" w:rsidR="00081A3E" w:rsidRPr="001D6C9E" w:rsidRDefault="00081A3E" w:rsidP="00EF5667">
            <w:pPr>
              <w:keepNext/>
              <w:keepLines/>
              <w:spacing w:before="120" w:beforeAutospacing="0" w:after="120" w:afterAutospacing="0"/>
              <w:rPr>
                <w:b/>
                <w:bCs/>
              </w:rPr>
            </w:pPr>
            <w:r w:rsidRPr="001D6C9E">
              <w:rPr>
                <w:b/>
                <w:bCs/>
              </w:rPr>
              <w:t>Treatment group</w:t>
            </w:r>
          </w:p>
        </w:tc>
        <w:tc>
          <w:tcPr>
            <w:tcW w:w="1134" w:type="dxa"/>
            <w:hideMark/>
          </w:tcPr>
          <w:p w14:paraId="7902D87C" w14:textId="77777777"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0.05</w:t>
            </w:r>
          </w:p>
          <w:p w14:paraId="7D3816C3" w14:textId="77777777"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(0.04)</w:t>
            </w:r>
          </w:p>
        </w:tc>
        <w:tc>
          <w:tcPr>
            <w:tcW w:w="992" w:type="dxa"/>
            <w:hideMark/>
          </w:tcPr>
          <w:p w14:paraId="6BCE31A5" w14:textId="77777777"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0.09***</w:t>
            </w:r>
          </w:p>
          <w:p w14:paraId="60537C0D" w14:textId="77777777"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(0.03)</w:t>
            </w:r>
          </w:p>
        </w:tc>
        <w:tc>
          <w:tcPr>
            <w:tcW w:w="1083" w:type="dxa"/>
            <w:hideMark/>
          </w:tcPr>
          <w:p w14:paraId="7DCAFB53" w14:textId="5B5EBF18"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0.09***</w:t>
            </w:r>
          </w:p>
          <w:p w14:paraId="6F18A1F9" w14:textId="77777777"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(0.03)</w:t>
            </w:r>
          </w:p>
        </w:tc>
      </w:tr>
      <w:tr w:rsidR="00081A3E" w:rsidRPr="001D6C9E" w14:paraId="1CCBFE81" w14:textId="77777777" w:rsidTr="00DD50D3">
        <w:tc>
          <w:tcPr>
            <w:cnfStyle w:val="001000000000" w:firstRow="0" w:lastRow="0" w:firstColumn="1" w:lastColumn="0" w:oddVBand="0" w:evenVBand="0" w:oddHBand="0" w:evenHBand="0" w:firstRowFirstColumn="0" w:firstRowLastColumn="0" w:lastRowFirstColumn="0" w:lastRowLastColumn="0"/>
            <w:tcW w:w="5807" w:type="dxa"/>
            <w:hideMark/>
          </w:tcPr>
          <w:p w14:paraId="7D5B144F" w14:textId="7350BD34" w:rsidR="00081A3E" w:rsidRPr="001D6C9E" w:rsidRDefault="00081A3E" w:rsidP="00EF5667">
            <w:pPr>
              <w:keepNext/>
              <w:keepLines/>
              <w:spacing w:before="120" w:beforeAutospacing="0" w:after="120" w:afterAutospacing="0"/>
              <w:rPr>
                <w:b/>
                <w:bCs/>
              </w:rPr>
            </w:pPr>
            <w:r w:rsidRPr="001D6C9E">
              <w:rPr>
                <w:b/>
                <w:bCs/>
              </w:rPr>
              <w:t xml:space="preserve">Controls for age, gender, unemployment duration and Stream and pre-intervention </w:t>
            </w:r>
            <w:r w:rsidR="00D87EBA" w:rsidRPr="001D6C9E">
              <w:rPr>
                <w:b/>
                <w:bCs/>
              </w:rPr>
              <w:t>assessment</w:t>
            </w:r>
            <w:r w:rsidRPr="001D6C9E">
              <w:rPr>
                <w:b/>
                <w:bCs/>
              </w:rPr>
              <w:t xml:space="preserve"> result</w:t>
            </w:r>
          </w:p>
        </w:tc>
        <w:tc>
          <w:tcPr>
            <w:tcW w:w="1134" w:type="dxa"/>
            <w:hideMark/>
          </w:tcPr>
          <w:p w14:paraId="2A271B21" w14:textId="77777777"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992" w:type="dxa"/>
            <w:hideMark/>
          </w:tcPr>
          <w:p w14:paraId="3948815A" w14:textId="77777777"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c>
          <w:tcPr>
            <w:tcW w:w="1083" w:type="dxa"/>
            <w:hideMark/>
          </w:tcPr>
          <w:p w14:paraId="2D9734A9" w14:textId="77777777"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r>
      <w:tr w:rsidR="00081A3E" w:rsidRPr="001D6C9E" w14:paraId="21E062AF" w14:textId="77777777" w:rsidTr="00DD50D3">
        <w:tc>
          <w:tcPr>
            <w:cnfStyle w:val="001000000000" w:firstRow="0" w:lastRow="0" w:firstColumn="1" w:lastColumn="0" w:oddVBand="0" w:evenVBand="0" w:oddHBand="0" w:evenHBand="0" w:firstRowFirstColumn="0" w:firstRowLastColumn="0" w:lastRowFirstColumn="0" w:lastRowLastColumn="0"/>
            <w:tcW w:w="5807" w:type="dxa"/>
            <w:hideMark/>
          </w:tcPr>
          <w:p w14:paraId="58EF5CCD" w14:textId="77777777" w:rsidR="00081A3E" w:rsidRPr="001D6C9E" w:rsidRDefault="00081A3E" w:rsidP="00EF5667">
            <w:pPr>
              <w:keepNext/>
              <w:keepLines/>
              <w:spacing w:before="120" w:beforeAutospacing="0" w:after="120" w:afterAutospacing="0"/>
              <w:rPr>
                <w:b/>
                <w:bCs/>
              </w:rPr>
            </w:pPr>
            <w:r w:rsidRPr="001D6C9E">
              <w:rPr>
                <w:b/>
                <w:bCs/>
              </w:rPr>
              <w:t>Controls for waves of participation</w:t>
            </w:r>
          </w:p>
        </w:tc>
        <w:tc>
          <w:tcPr>
            <w:tcW w:w="1134" w:type="dxa"/>
            <w:hideMark/>
          </w:tcPr>
          <w:p w14:paraId="71C7F851" w14:textId="77777777"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992" w:type="dxa"/>
            <w:hideMark/>
          </w:tcPr>
          <w:p w14:paraId="1F8E1F15" w14:textId="77777777"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No</w:t>
            </w:r>
          </w:p>
        </w:tc>
        <w:tc>
          <w:tcPr>
            <w:tcW w:w="1083" w:type="dxa"/>
            <w:hideMark/>
          </w:tcPr>
          <w:p w14:paraId="2A4B3296" w14:textId="77777777"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Yes</w:t>
            </w:r>
          </w:p>
        </w:tc>
      </w:tr>
      <w:tr w:rsidR="00081A3E" w:rsidRPr="001D6C9E" w14:paraId="2E56E539" w14:textId="77777777" w:rsidTr="00DD50D3">
        <w:tc>
          <w:tcPr>
            <w:cnfStyle w:val="001000000000" w:firstRow="0" w:lastRow="0" w:firstColumn="1" w:lastColumn="0" w:oddVBand="0" w:evenVBand="0" w:oddHBand="0" w:evenHBand="0" w:firstRowFirstColumn="0" w:firstRowLastColumn="0" w:lastRowFirstColumn="0" w:lastRowLastColumn="0"/>
            <w:tcW w:w="5807" w:type="dxa"/>
            <w:hideMark/>
          </w:tcPr>
          <w:p w14:paraId="3836A446" w14:textId="77777777" w:rsidR="00081A3E" w:rsidRPr="001D6C9E" w:rsidRDefault="00081A3E" w:rsidP="00EF5667">
            <w:pPr>
              <w:keepNext/>
              <w:keepLines/>
              <w:spacing w:before="120" w:beforeAutospacing="0" w:after="120" w:afterAutospacing="0"/>
              <w:rPr>
                <w:b/>
                <w:bCs/>
              </w:rPr>
            </w:pPr>
            <w:r w:rsidRPr="001D6C9E">
              <w:rPr>
                <w:b/>
                <w:bCs/>
              </w:rPr>
              <w:t>R-squared</w:t>
            </w:r>
          </w:p>
        </w:tc>
        <w:tc>
          <w:tcPr>
            <w:tcW w:w="1134" w:type="dxa"/>
            <w:hideMark/>
          </w:tcPr>
          <w:p w14:paraId="2348DCF6" w14:textId="77777777"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0.00</w:t>
            </w:r>
          </w:p>
        </w:tc>
        <w:tc>
          <w:tcPr>
            <w:tcW w:w="992" w:type="dxa"/>
            <w:hideMark/>
          </w:tcPr>
          <w:p w14:paraId="3D518071" w14:textId="77777777"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0.44</w:t>
            </w:r>
          </w:p>
        </w:tc>
        <w:tc>
          <w:tcPr>
            <w:tcW w:w="1083" w:type="dxa"/>
            <w:hideMark/>
          </w:tcPr>
          <w:p w14:paraId="7AB935EE" w14:textId="77777777"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0.45</w:t>
            </w:r>
          </w:p>
        </w:tc>
      </w:tr>
      <w:tr w:rsidR="00081A3E" w:rsidRPr="001D6C9E" w14:paraId="24BA36AD" w14:textId="77777777" w:rsidTr="00DD50D3">
        <w:tc>
          <w:tcPr>
            <w:cnfStyle w:val="001000000000" w:firstRow="0" w:lastRow="0" w:firstColumn="1" w:lastColumn="0" w:oddVBand="0" w:evenVBand="0" w:oddHBand="0" w:evenHBand="0" w:firstRowFirstColumn="0" w:firstRowLastColumn="0" w:lastRowFirstColumn="0" w:lastRowLastColumn="0"/>
            <w:tcW w:w="5807" w:type="dxa"/>
            <w:hideMark/>
          </w:tcPr>
          <w:p w14:paraId="56A475A0" w14:textId="77777777" w:rsidR="00081A3E" w:rsidRPr="001D6C9E" w:rsidRDefault="00081A3E" w:rsidP="00EF5667">
            <w:pPr>
              <w:keepNext/>
              <w:keepLines/>
              <w:spacing w:before="120" w:beforeAutospacing="0" w:after="120" w:afterAutospacing="0"/>
              <w:rPr>
                <w:b/>
                <w:bCs/>
              </w:rPr>
            </w:pPr>
            <w:r w:rsidRPr="001D6C9E">
              <w:rPr>
                <w:b/>
                <w:bCs/>
              </w:rPr>
              <w:t>Observations</w:t>
            </w:r>
          </w:p>
        </w:tc>
        <w:tc>
          <w:tcPr>
            <w:tcW w:w="1134" w:type="dxa"/>
            <w:hideMark/>
          </w:tcPr>
          <w:p w14:paraId="7E41649F" w14:textId="77777777"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2080</w:t>
            </w:r>
          </w:p>
        </w:tc>
        <w:tc>
          <w:tcPr>
            <w:tcW w:w="992" w:type="dxa"/>
            <w:hideMark/>
          </w:tcPr>
          <w:p w14:paraId="2DBE1E60" w14:textId="77777777"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2080</w:t>
            </w:r>
          </w:p>
        </w:tc>
        <w:tc>
          <w:tcPr>
            <w:tcW w:w="1083" w:type="dxa"/>
            <w:hideMark/>
          </w:tcPr>
          <w:p w14:paraId="71A01107" w14:textId="77777777" w:rsidR="00081A3E" w:rsidRPr="001D6C9E" w:rsidRDefault="00081A3E" w:rsidP="00EF5667">
            <w:pPr>
              <w:keepNext/>
              <w:keepLines/>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1D6C9E">
              <w:t>2080</w:t>
            </w:r>
          </w:p>
        </w:tc>
      </w:tr>
    </w:tbl>
    <w:p w14:paraId="5B154A20" w14:textId="3B4B3474" w:rsidR="00645D0A" w:rsidRDefault="00081A3E" w:rsidP="007E4E75">
      <w:pPr>
        <w:pStyle w:val="Source"/>
      </w:pPr>
      <w:r w:rsidRPr="001D6C9E">
        <w:t>Note: * p-value less than 0.1; ** p-value less than 0.05; *** p-value less than 0.01. Numbers in brackets are the robust standard error.</w:t>
      </w:r>
      <w:bookmarkEnd w:id="0"/>
    </w:p>
    <w:p w14:paraId="4F281ACF" w14:textId="77777777" w:rsidR="00645D0A" w:rsidRDefault="00645D0A">
      <w:pPr>
        <w:spacing w:after="160" w:line="259" w:lineRule="auto"/>
        <w:rPr>
          <w:sz w:val="18"/>
        </w:rPr>
      </w:pPr>
      <w:r>
        <w:br w:type="page"/>
      </w:r>
    </w:p>
    <w:p w14:paraId="3C1AE242" w14:textId="60D365AD" w:rsidR="00231877" w:rsidRDefault="00231877" w:rsidP="00231877">
      <w:pPr>
        <w:pStyle w:val="Heading1"/>
      </w:pPr>
      <w:bookmarkStart w:id="49" w:name="_Appendix_II"/>
      <w:bookmarkStart w:id="50" w:name="_Toc98493475"/>
      <w:bookmarkEnd w:id="49"/>
      <w:r>
        <w:t>Appendix II</w:t>
      </w:r>
      <w:bookmarkEnd w:id="50"/>
    </w:p>
    <w:p w14:paraId="25D716E0" w14:textId="01275B04" w:rsidR="00E669B2" w:rsidRDefault="00DF000E" w:rsidP="00E669B2">
      <w:pPr>
        <w:pStyle w:val="Heading2"/>
      </w:pPr>
      <w:bookmarkStart w:id="51" w:name="_Toc98493476"/>
      <w:r>
        <w:t xml:space="preserve">Soft </w:t>
      </w:r>
      <w:r w:rsidR="00163E01">
        <w:t>s</w:t>
      </w:r>
      <w:r>
        <w:t xml:space="preserve">kills </w:t>
      </w:r>
      <w:r w:rsidR="00163E01">
        <w:t>t</w:t>
      </w:r>
      <w:r w:rsidR="00E669B2">
        <w:t xml:space="preserve">raining </w:t>
      </w:r>
      <w:r w:rsidR="00163E01">
        <w:t>m</w:t>
      </w:r>
      <w:r w:rsidR="00E669B2">
        <w:t>ethodology</w:t>
      </w:r>
      <w:bookmarkEnd w:id="51"/>
      <w:r w:rsidR="00E669B2">
        <w:t xml:space="preserve"> </w:t>
      </w:r>
    </w:p>
    <w:p w14:paraId="363FE51F" w14:textId="42573729" w:rsidR="00852818" w:rsidRDefault="0073378E" w:rsidP="003E0909">
      <w:r>
        <w:t xml:space="preserve">Bounce’s training </w:t>
      </w:r>
      <w:r w:rsidR="37A51EF1">
        <w:t xml:space="preserve">is </w:t>
      </w:r>
      <w:r>
        <w:t xml:space="preserve">underpinned by methodologies and </w:t>
      </w:r>
      <w:r w:rsidR="007020D1">
        <w:t>coaching strategies to help engage, motivate and en</w:t>
      </w:r>
      <w:r w:rsidR="36D271E1">
        <w:t>courage</w:t>
      </w:r>
      <w:r w:rsidR="007020D1">
        <w:t xml:space="preserve"> behavioural change.</w:t>
      </w:r>
      <w:r>
        <w:t xml:space="preserve"> </w:t>
      </w:r>
      <w:r w:rsidR="00852818">
        <w:t xml:space="preserve">Bounce </w:t>
      </w:r>
      <w:r w:rsidR="009755DC">
        <w:t xml:space="preserve">also </w:t>
      </w:r>
      <w:r w:rsidR="00852818">
        <w:t>integrate</w:t>
      </w:r>
      <w:r w:rsidR="08BA1626">
        <w:t>s</w:t>
      </w:r>
      <w:r w:rsidR="00852818">
        <w:t xml:space="preserve"> behavioural economic insights into their trainer</w:t>
      </w:r>
      <w:r w:rsidR="009755DC">
        <w:t>’</w:t>
      </w:r>
      <w:r w:rsidR="00852818">
        <w:t xml:space="preserve">s training. </w:t>
      </w:r>
    </w:p>
    <w:p w14:paraId="36CA3575" w14:textId="789BCF1F" w:rsidR="0073378E" w:rsidRDefault="0D77335F" w:rsidP="003E0909">
      <w:r>
        <w:t>Bounce hires and train</w:t>
      </w:r>
      <w:r w:rsidR="0040108F">
        <w:t>s</w:t>
      </w:r>
      <w:r>
        <w:t xml:space="preserve"> </w:t>
      </w:r>
      <w:r w:rsidR="00620B0E">
        <w:t>trainers that are skilled in identifying the process an individual goes through in making decisions or changing behaviour</w:t>
      </w:r>
      <w:r w:rsidR="2026C469">
        <w:t xml:space="preserve">. This enables </w:t>
      </w:r>
      <w:r w:rsidR="009B728C">
        <w:t>the trainers</w:t>
      </w:r>
      <w:r w:rsidR="2026C469">
        <w:t xml:space="preserve"> to</w:t>
      </w:r>
      <w:r w:rsidR="00620B0E">
        <w:t xml:space="preserve"> weave soft skills concepts into the</w:t>
      </w:r>
      <w:r w:rsidR="00780275">
        <w:t>ir</w:t>
      </w:r>
      <w:r w:rsidR="00620B0E">
        <w:t xml:space="preserve"> language, creating more influential and </w:t>
      </w:r>
      <w:r w:rsidR="4C1C1890">
        <w:t xml:space="preserve">sustained </w:t>
      </w:r>
      <w:r w:rsidR="00620B0E">
        <w:t xml:space="preserve">change. </w:t>
      </w:r>
      <w:r w:rsidR="00731C0D">
        <w:t xml:space="preserve">The </w:t>
      </w:r>
      <w:r w:rsidR="1C8DE8E3">
        <w:t xml:space="preserve">trainers </w:t>
      </w:r>
      <w:r w:rsidR="003E0909">
        <w:t xml:space="preserve">address individual challenges with </w:t>
      </w:r>
      <w:r w:rsidR="00E625EA">
        <w:t xml:space="preserve">training </w:t>
      </w:r>
      <w:r w:rsidR="003E0909">
        <w:t>that touch</w:t>
      </w:r>
      <w:r w:rsidR="00E625EA">
        <w:t>es</w:t>
      </w:r>
      <w:r w:rsidR="003E0909">
        <w:t xml:space="preserve"> on psychosocial solutions using a variety of </w:t>
      </w:r>
      <w:r w:rsidR="42512C6A">
        <w:t>models:</w:t>
      </w:r>
    </w:p>
    <w:p w14:paraId="0B9EA744" w14:textId="26EC0460" w:rsidR="0073378E" w:rsidRDefault="003E0909" w:rsidP="0073378E">
      <w:pPr>
        <w:pStyle w:val="ListParagraph"/>
        <w:numPr>
          <w:ilvl w:val="0"/>
          <w:numId w:val="47"/>
        </w:numPr>
      </w:pPr>
      <w:r>
        <w:t xml:space="preserve">Positive Psychology </w:t>
      </w:r>
    </w:p>
    <w:p w14:paraId="32D0A11B" w14:textId="4770A09B" w:rsidR="0073378E" w:rsidRDefault="003E0909" w:rsidP="0073378E">
      <w:pPr>
        <w:pStyle w:val="ListParagraph"/>
        <w:numPr>
          <w:ilvl w:val="0"/>
          <w:numId w:val="47"/>
        </w:numPr>
      </w:pPr>
      <w:r>
        <w:t xml:space="preserve">Emotional Intelligence and </w:t>
      </w:r>
    </w:p>
    <w:p w14:paraId="6D2204AD" w14:textId="46CE29F5" w:rsidR="0073378E" w:rsidRDefault="003E0909" w:rsidP="0073378E">
      <w:pPr>
        <w:pStyle w:val="ListParagraph"/>
        <w:numPr>
          <w:ilvl w:val="0"/>
          <w:numId w:val="47"/>
        </w:numPr>
      </w:pPr>
      <w:r>
        <w:t>Cognitive Behavioural Therapy</w:t>
      </w:r>
      <w:r w:rsidR="0073378E">
        <w:t>.</w:t>
      </w:r>
    </w:p>
    <w:p w14:paraId="6FD423AF" w14:textId="33F50B81" w:rsidR="00F04984" w:rsidRDefault="00F04984" w:rsidP="00E669B2">
      <w:r>
        <w:t xml:space="preserve">The Bounce approach utilises several </w:t>
      </w:r>
      <w:r w:rsidR="00C43EDE">
        <w:t>concepts to ensure the training is a safe place for participants to explore</w:t>
      </w:r>
      <w:r w:rsidR="00C0036D">
        <w:t xml:space="preserve"> their limitations</w:t>
      </w:r>
      <w:r w:rsidR="797C1455">
        <w:t xml:space="preserve"> and </w:t>
      </w:r>
      <w:r w:rsidR="00C0036D">
        <w:t>perceptions of themselves</w:t>
      </w:r>
      <w:r w:rsidR="5C08EEAD">
        <w:t xml:space="preserve">, </w:t>
      </w:r>
      <w:r w:rsidR="2930025E">
        <w:t xml:space="preserve">providing </w:t>
      </w:r>
      <w:r w:rsidR="5C08EEAD">
        <w:t xml:space="preserve">them with a </w:t>
      </w:r>
      <w:r w:rsidR="00C0036D">
        <w:t>platform to make new decisions. Th</w:t>
      </w:r>
      <w:r w:rsidR="3C4E5C12">
        <w:t>ese concepts include:</w:t>
      </w:r>
    </w:p>
    <w:p w14:paraId="55C4F43E" w14:textId="4574839F" w:rsidR="00C0036D" w:rsidRDefault="00C0036D" w:rsidP="00C0036D">
      <w:pPr>
        <w:pStyle w:val="ListParagraph"/>
        <w:numPr>
          <w:ilvl w:val="0"/>
          <w:numId w:val="48"/>
        </w:numPr>
      </w:pPr>
      <w:r>
        <w:t>Rapport and trust building</w:t>
      </w:r>
      <w:r w:rsidR="00011904">
        <w:t>.</w:t>
      </w:r>
    </w:p>
    <w:p w14:paraId="4B634F7E" w14:textId="09950421" w:rsidR="00C0036D" w:rsidRDefault="00011904" w:rsidP="00C0036D">
      <w:pPr>
        <w:pStyle w:val="ListParagraph"/>
        <w:numPr>
          <w:ilvl w:val="0"/>
          <w:numId w:val="48"/>
        </w:numPr>
      </w:pPr>
      <w:r>
        <w:t>Explor</w:t>
      </w:r>
      <w:r w:rsidR="1BA0CEAB">
        <w:t>ing</w:t>
      </w:r>
      <w:r>
        <w:t xml:space="preserve"> learning styles to help the trainer tailor the content in a way that works best for the participant.</w:t>
      </w:r>
    </w:p>
    <w:p w14:paraId="691DB7AD" w14:textId="6E2C7910" w:rsidR="0036049F" w:rsidRDefault="003F22DF" w:rsidP="003120E7">
      <w:pPr>
        <w:pStyle w:val="ListParagraph"/>
        <w:numPr>
          <w:ilvl w:val="0"/>
          <w:numId w:val="48"/>
        </w:numPr>
      </w:pPr>
      <w:r>
        <w:t>Refram</w:t>
      </w:r>
      <w:r w:rsidR="29552573">
        <w:t>ing</w:t>
      </w:r>
      <w:r>
        <w:t xml:space="preserve"> and d</w:t>
      </w:r>
      <w:r w:rsidR="008323BB">
        <w:t>irect</w:t>
      </w:r>
      <w:r w:rsidR="00FA1CB3">
        <w:t>ing</w:t>
      </w:r>
      <w:r w:rsidR="008323BB">
        <w:t xml:space="preserve"> the thinking of the participants from </w:t>
      </w:r>
      <w:r>
        <w:t>negative phrases such as</w:t>
      </w:r>
      <w:r w:rsidR="00B40571">
        <w:t xml:space="preserve"> “Can’t get a job”, “Life is too hard” to </w:t>
      </w:r>
      <w:r>
        <w:t xml:space="preserve">positive phrases such as </w:t>
      </w:r>
      <w:r w:rsidR="00B40571">
        <w:t>“What if you get a job</w:t>
      </w:r>
      <w:r w:rsidR="00625C2C">
        <w:t>?</w:t>
      </w:r>
      <w:r w:rsidR="005F1D93">
        <w:t>”</w:t>
      </w:r>
      <w:r w:rsidR="00B40571">
        <w:t xml:space="preserve">, </w:t>
      </w:r>
      <w:r w:rsidR="4F5AF2D3">
        <w:t>“W</w:t>
      </w:r>
      <w:r w:rsidR="00B40571">
        <w:t>hat would you do differently?” or “What is working in life right now?”</w:t>
      </w:r>
      <w:r>
        <w:t>.</w:t>
      </w:r>
    </w:p>
    <w:p w14:paraId="3970E698" w14:textId="07F8A16A" w:rsidR="007855CC" w:rsidRPr="001D6C9E" w:rsidRDefault="00801127" w:rsidP="003120E7">
      <w:pPr>
        <w:pStyle w:val="ListParagraph"/>
        <w:numPr>
          <w:ilvl w:val="0"/>
          <w:numId w:val="48"/>
        </w:numPr>
      </w:pPr>
      <w:r>
        <w:t xml:space="preserve">The </w:t>
      </w:r>
      <w:r w:rsidR="32C2C767">
        <w:t xml:space="preserve">pace and </w:t>
      </w:r>
      <w:r w:rsidR="00B33931">
        <w:t xml:space="preserve">length of the program (three to four weeks) </w:t>
      </w:r>
      <w:r>
        <w:t>is designed to bring more reflective</w:t>
      </w:r>
      <w:r w:rsidR="00B33931">
        <w:t xml:space="preserve"> and considered </w:t>
      </w:r>
      <w:r>
        <w:t xml:space="preserve">thinking. </w:t>
      </w:r>
      <w:r w:rsidR="004E069F">
        <w:t xml:space="preserve">The training is designed to </w:t>
      </w:r>
      <w:r>
        <w:t xml:space="preserve">unpack </w:t>
      </w:r>
      <w:r w:rsidR="004E069F">
        <w:t>participants</w:t>
      </w:r>
      <w:r w:rsidR="3D2F93EB">
        <w:t>’</w:t>
      </w:r>
      <w:r>
        <w:t xml:space="preserve"> thoughts, values and beliefs </w:t>
      </w:r>
      <w:r w:rsidR="17EBB277">
        <w:t xml:space="preserve">to help them </w:t>
      </w:r>
      <w:r w:rsidR="029D5C34">
        <w:t xml:space="preserve">be </w:t>
      </w:r>
      <w:r>
        <w:t xml:space="preserve">more reflective. </w:t>
      </w:r>
      <w:r w:rsidR="2EEB9D74">
        <w:t>As participants become more reflective</w:t>
      </w:r>
      <w:r>
        <w:t>, i.e. “Did this value or belief come from me or is it an automatic thought that I took on from my past?”</w:t>
      </w:r>
      <w:r w:rsidR="5D7E82AF">
        <w:t xml:space="preserve">, </w:t>
      </w:r>
      <w:r w:rsidR="009D1EE6">
        <w:t>trainers</w:t>
      </w:r>
      <w:r w:rsidR="5D7E82AF">
        <w:t xml:space="preserve"> </w:t>
      </w:r>
      <w:r>
        <w:t xml:space="preserve">encourage </w:t>
      </w:r>
      <w:r w:rsidR="355233D8">
        <w:t>them</w:t>
      </w:r>
      <w:r>
        <w:t xml:space="preserve"> to ‘try on’ a new belief or value </w:t>
      </w:r>
      <w:r w:rsidR="087A5FAC">
        <w:t xml:space="preserve">to </w:t>
      </w:r>
      <w:r>
        <w:t>see how it works in their life during the progr</w:t>
      </w:r>
      <w:r w:rsidR="0BC6A42C">
        <w:t>am</w:t>
      </w:r>
      <w:r>
        <w:t>.</w:t>
      </w:r>
    </w:p>
    <w:sectPr w:rsidR="007855CC" w:rsidRPr="001D6C9E" w:rsidSect="00A13341">
      <w:headerReference w:type="default" r:id="rId32"/>
      <w:footerReference w:type="default" r:id="rId33"/>
      <w:type w:val="continuous"/>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D5118" w14:textId="77777777" w:rsidR="007B761A" w:rsidRDefault="007B761A" w:rsidP="0051352E">
      <w:pPr>
        <w:spacing w:after="0" w:line="240" w:lineRule="auto"/>
      </w:pPr>
      <w:r>
        <w:separator/>
      </w:r>
    </w:p>
  </w:endnote>
  <w:endnote w:type="continuationSeparator" w:id="0">
    <w:p w14:paraId="43613EAC" w14:textId="77777777" w:rsidR="007B761A" w:rsidRDefault="007B761A" w:rsidP="0051352E">
      <w:pPr>
        <w:spacing w:after="0" w:line="240" w:lineRule="auto"/>
      </w:pPr>
      <w:r>
        <w:continuationSeparator/>
      </w:r>
    </w:p>
  </w:endnote>
  <w:endnote w:type="continuationNotice" w:id="1">
    <w:p w14:paraId="261585F1" w14:textId="77777777" w:rsidR="007B761A" w:rsidRDefault="007B76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A84BB" w14:textId="77777777" w:rsidR="00405136" w:rsidRDefault="004051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48590" w14:textId="77777777" w:rsidR="005B2417" w:rsidRDefault="005B2417">
    <w:pPr>
      <w:pStyle w:val="Footer"/>
      <w:jc w:val="right"/>
    </w:pPr>
  </w:p>
  <w:p w14:paraId="05D4CCB8" w14:textId="77777777" w:rsidR="005B2417" w:rsidRDefault="005B24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B59C4" w14:textId="77777777" w:rsidR="00405136" w:rsidRDefault="004051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6469D" w14:textId="6DF80E49" w:rsidR="005B2417" w:rsidRDefault="005B2417" w:rsidP="003E0DED">
    <w:pPr>
      <w:pStyle w:val="Footer"/>
      <w:jc w:val="right"/>
    </w:pPr>
    <w:r w:rsidRPr="006822AF">
      <w:t xml:space="preserve">Utilising soft skills training to enhance work readiness </w:t>
    </w:r>
    <w:r>
      <w:t xml:space="preserve">|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5</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1B142F" w14:textId="77777777" w:rsidR="007B761A" w:rsidRDefault="007B761A" w:rsidP="0051352E">
      <w:pPr>
        <w:spacing w:after="0" w:line="240" w:lineRule="auto"/>
      </w:pPr>
      <w:r>
        <w:separator/>
      </w:r>
    </w:p>
  </w:footnote>
  <w:footnote w:type="continuationSeparator" w:id="0">
    <w:p w14:paraId="26F28595" w14:textId="77777777" w:rsidR="007B761A" w:rsidRDefault="007B761A" w:rsidP="0051352E">
      <w:pPr>
        <w:spacing w:after="0" w:line="240" w:lineRule="auto"/>
      </w:pPr>
      <w:r>
        <w:continuationSeparator/>
      </w:r>
    </w:p>
  </w:footnote>
  <w:footnote w:type="continuationNotice" w:id="1">
    <w:p w14:paraId="076BAE00" w14:textId="77777777" w:rsidR="007B761A" w:rsidRDefault="007B761A">
      <w:pPr>
        <w:spacing w:after="0" w:line="240" w:lineRule="auto"/>
      </w:pPr>
    </w:p>
  </w:footnote>
  <w:footnote w:id="2">
    <w:p w14:paraId="21218C6C" w14:textId="7A6FC503" w:rsidR="005B2417" w:rsidRDefault="005B2417">
      <w:pPr>
        <w:pStyle w:val="FootnoteText"/>
      </w:pPr>
      <w:r>
        <w:rPr>
          <w:rStyle w:val="FootnoteReference"/>
        </w:rPr>
        <w:footnoteRef/>
      </w:r>
      <w:r>
        <w:t xml:space="preserve"> Bounce Australia was chosen through an open tender process. For more information on Bounce Australia please visit the following website: </w:t>
      </w:r>
      <w:hyperlink r:id="rId1" w:history="1">
        <w:r w:rsidRPr="00645E2B">
          <w:rPr>
            <w:rStyle w:val="Hyperlink"/>
          </w:rPr>
          <w:t>https://bounceaustralia.com/licensing/</w:t>
        </w:r>
      </w:hyperlink>
    </w:p>
  </w:footnote>
  <w:footnote w:id="3">
    <w:p w14:paraId="50668F78" w14:textId="4BCCE541" w:rsidR="005B2417" w:rsidRDefault="005B2417">
      <w:pPr>
        <w:pStyle w:val="FootnoteText"/>
      </w:pPr>
      <w:r>
        <w:rPr>
          <w:rStyle w:val="FootnoteReference"/>
        </w:rPr>
        <w:footnoteRef/>
      </w:r>
      <w:r>
        <w:t xml:space="preserve"> </w:t>
      </w:r>
      <w:r w:rsidRPr="00794A2F">
        <w:t>While career self-efficacy</w:t>
      </w:r>
      <w:r>
        <w:t xml:space="preserve"> was measured</w:t>
      </w:r>
      <w:r w:rsidRPr="00794A2F">
        <w:t>, no effect was detected.</w:t>
      </w:r>
    </w:p>
  </w:footnote>
  <w:footnote w:id="4">
    <w:p w14:paraId="70A7B1EC" w14:textId="09F47E14" w:rsidR="005B2417" w:rsidRDefault="005B2417">
      <w:pPr>
        <w:pStyle w:val="FootnoteText"/>
      </w:pPr>
      <w:r>
        <w:rPr>
          <w:rStyle w:val="FootnoteReference"/>
        </w:rPr>
        <w:footnoteRef/>
      </w:r>
      <w:r>
        <w:t xml:space="preserve"> Occupational skills includes skills such as computer literacy, trade assistance, and grooming.</w:t>
      </w:r>
    </w:p>
  </w:footnote>
  <w:footnote w:id="5">
    <w:p w14:paraId="61C16F52" w14:textId="77777777" w:rsidR="005B2417" w:rsidRDefault="005B2417" w:rsidP="00005C71">
      <w:pPr>
        <w:pStyle w:val="FootnoteText"/>
      </w:pPr>
      <w:r>
        <w:rPr>
          <w:rStyle w:val="FootnoteReference"/>
        </w:rPr>
        <w:footnoteRef/>
      </w:r>
      <w:r>
        <w:t xml:space="preserve"> Research on this is presented in Part 1: The importance of soft skills.</w:t>
      </w:r>
    </w:p>
  </w:footnote>
  <w:footnote w:id="6">
    <w:p w14:paraId="24605CE2" w14:textId="3C5B0585" w:rsidR="005B2417" w:rsidRDefault="005B2417">
      <w:pPr>
        <w:pStyle w:val="FootnoteText"/>
      </w:pPr>
      <w:r>
        <w:rPr>
          <w:rStyle w:val="FootnoteReference"/>
        </w:rPr>
        <w:footnoteRef/>
      </w:r>
      <w:r>
        <w:t xml:space="preserve"> R</w:t>
      </w:r>
      <w:r w:rsidRPr="00C72618">
        <w:t xml:space="preserve">esearch with employers found they place a high value on a candidate’s ability to demonstrate their soft skills when recruiting. The </w:t>
      </w:r>
      <w:r w:rsidRPr="00C72618" w:rsidDel="00FA7347">
        <w:t>d</w:t>
      </w:r>
      <w:r w:rsidRPr="00C72618">
        <w:t xml:space="preserve">epartment’s 2016 </w:t>
      </w:r>
      <w:r w:rsidRPr="00843FB7">
        <w:rPr>
          <w:i/>
        </w:rPr>
        <w:t>Survey of Employers’ Recruitment Experiences</w:t>
      </w:r>
      <w:r w:rsidRPr="00C72618">
        <w:t xml:space="preserve"> found 72</w:t>
      </w:r>
      <w:r>
        <w:t> </w:t>
      </w:r>
      <w:r w:rsidRPr="00C72618">
        <w:t>per</w:t>
      </w:r>
      <w:r>
        <w:t> </w:t>
      </w:r>
      <w:r w:rsidRPr="00C72618">
        <w:t>cent of employers place at least as much, if not more, emphasis on people and personal skills than they do on technical skills. The same survey also found 25 per cent of employers had difficulty filling entry-level vacancies because applicants lacked soft skills. In addition, research on employability skills suggest a significant increase in ‘soft skills intensive’ jobs in the future</w:t>
      </w:r>
      <w:r>
        <w:t xml:space="preserve"> </w:t>
      </w:r>
      <w:r w:rsidRPr="00C72618">
        <w:t>(Deloitte Access Economics 2018; Department of Employment 2016).</w:t>
      </w:r>
    </w:p>
  </w:footnote>
  <w:footnote w:id="7">
    <w:p w14:paraId="05522687" w14:textId="15053122" w:rsidR="005B2417" w:rsidRDefault="005B2417">
      <w:pPr>
        <w:pStyle w:val="FootnoteText"/>
      </w:pPr>
      <w:r>
        <w:rPr>
          <w:rStyle w:val="FootnoteReference"/>
        </w:rPr>
        <w:footnoteRef/>
      </w:r>
      <w:r>
        <w:t xml:space="preserve"> </w:t>
      </w:r>
      <w:r w:rsidRPr="00B643CE">
        <w:t>Soft skills may include higher order thinking and psychological indicators like wellbeing and self control (Lippman et al. 2015).</w:t>
      </w:r>
    </w:p>
  </w:footnote>
  <w:footnote w:id="8">
    <w:p w14:paraId="3C5DD54F" w14:textId="77777777" w:rsidR="005B2417" w:rsidRDefault="005B2417" w:rsidP="006936CF">
      <w:pPr>
        <w:pStyle w:val="FootnoteText"/>
      </w:pPr>
      <w:r>
        <w:rPr>
          <w:rStyle w:val="FootnoteReference"/>
        </w:rPr>
        <w:footnoteRef/>
      </w:r>
      <w:r>
        <w:t xml:space="preserve"> </w:t>
      </w:r>
      <w:r w:rsidRPr="00D52C2F">
        <w:t>See Appendix</w:t>
      </w:r>
      <w:r>
        <w:t xml:space="preserve"> II</w:t>
      </w:r>
      <w:r w:rsidRPr="00D52C2F">
        <w:t xml:space="preserve"> for a full list</w:t>
      </w:r>
      <w:r>
        <w:t xml:space="preserve"> of behavioural insights applied throughout the training.</w:t>
      </w:r>
    </w:p>
  </w:footnote>
  <w:footnote w:id="9">
    <w:p w14:paraId="655F8627" w14:textId="0E83BCFE" w:rsidR="005B2417" w:rsidRDefault="005B2417" w:rsidP="007518CA">
      <w:pPr>
        <w:pStyle w:val="FootnoteText"/>
      </w:pPr>
      <w:r>
        <w:rPr>
          <w:rStyle w:val="FootnoteReference"/>
        </w:rPr>
        <w:footnoteRef/>
      </w:r>
      <w:r>
        <w:t xml:space="preserve"> See the Technical Appendix for a full eligibility list. An information sheet was developed</w:t>
      </w:r>
      <w:r w:rsidRPr="003332BB">
        <w:t xml:space="preserve"> about the training to ensure job seekers were properly informed and sent trial participants an SMS reminder in the days leading up to their training course. The training course ran for approximately 12 days across a 3-week period.</w:t>
      </w:r>
    </w:p>
  </w:footnote>
  <w:footnote w:id="10">
    <w:p w14:paraId="3D499FAD" w14:textId="584FA978" w:rsidR="005B2417" w:rsidRDefault="005B2417" w:rsidP="00081A3E">
      <w:pPr>
        <w:pStyle w:val="FootnoteText"/>
      </w:pPr>
      <w:r>
        <w:rPr>
          <w:rStyle w:val="FootnoteReference"/>
        </w:rPr>
        <w:footnoteRef/>
      </w:r>
      <w:r>
        <w:t xml:space="preserve"> Two stage ordinary least squares regression with robust standard errors were undertaken for all four psychometric scales.</w:t>
      </w:r>
    </w:p>
  </w:footnote>
  <w:footnote w:id="11">
    <w:p w14:paraId="4C7F91EE" w14:textId="032535F1" w:rsidR="005B2417" w:rsidRDefault="005B2417" w:rsidP="00081A3E">
      <w:pPr>
        <w:pStyle w:val="FootnoteText"/>
      </w:pPr>
      <w:r>
        <w:rPr>
          <w:rStyle w:val="FootnoteReference"/>
        </w:rPr>
        <w:footnoteRef/>
      </w:r>
      <w:r>
        <w:t xml:space="preserve"> 234 participants who received the training completed both the pre- and post-intervention assessment.</w:t>
      </w:r>
    </w:p>
  </w:footnote>
  <w:footnote w:id="12">
    <w:p w14:paraId="2FFDDA28" w14:textId="024E9B96" w:rsidR="005B2417" w:rsidRDefault="005B2417">
      <w:pPr>
        <w:pStyle w:val="FootnoteText"/>
      </w:pPr>
      <w:r>
        <w:rPr>
          <w:rStyle w:val="FootnoteReference"/>
        </w:rPr>
        <w:footnoteRef/>
      </w:r>
      <w:r>
        <w:t xml:space="preserve"> </w:t>
      </w:r>
      <w:r w:rsidRPr="00FF0FAA">
        <w:rPr>
          <w:sz w:val="18"/>
          <w:szCs w:val="18"/>
        </w:rPr>
        <w:t xml:space="preserve">The </w:t>
      </w:r>
      <w:r w:rsidR="00D73221">
        <w:rPr>
          <w:sz w:val="18"/>
          <w:szCs w:val="18"/>
        </w:rPr>
        <w:t>D</w:t>
      </w:r>
      <w:r w:rsidRPr="00FF0FAA">
        <w:rPr>
          <w:sz w:val="18"/>
          <w:szCs w:val="18"/>
        </w:rPr>
        <w:t xml:space="preserve">epartment </w:t>
      </w:r>
      <w:r w:rsidRPr="00D73221">
        <w:rPr>
          <w:sz w:val="18"/>
          <w:szCs w:val="18"/>
        </w:rPr>
        <w:t>undertook analysis of job placements up to six months following the beginning of the training. Due to being unable to conclusively determine if the training helped a job seeker find employment or if other business as usual services helped, a cut off of six months was chosen.</w:t>
      </w:r>
    </w:p>
  </w:footnote>
  <w:footnote w:id="13">
    <w:p w14:paraId="27F2D57E" w14:textId="737D4CAE" w:rsidR="005B2417" w:rsidRDefault="005B2417" w:rsidP="00CE1A8A">
      <w:pPr>
        <w:pStyle w:val="FootnoteText"/>
      </w:pPr>
      <w:r>
        <w:rPr>
          <w:rStyle w:val="FootnoteReference"/>
        </w:rPr>
        <w:footnoteRef/>
      </w:r>
      <w:r>
        <w:t xml:space="preserve"> </w:t>
      </w:r>
      <w:r w:rsidRPr="00F61D8E">
        <w:rPr>
          <w:sz w:val="18"/>
          <w:szCs w:val="18"/>
        </w:rPr>
        <w:t xml:space="preserve">To detect a </w:t>
      </w:r>
      <w:r w:rsidR="007E6E3B" w:rsidRPr="00F61D8E">
        <w:rPr>
          <w:sz w:val="18"/>
          <w:szCs w:val="18"/>
        </w:rPr>
        <w:t>two-percentage</w:t>
      </w:r>
      <w:r w:rsidRPr="00F61D8E">
        <w:rPr>
          <w:sz w:val="18"/>
          <w:szCs w:val="18"/>
        </w:rPr>
        <w:t xml:space="preserve"> point difference</w:t>
      </w:r>
      <w:r w:rsidR="005742FF">
        <w:rPr>
          <w:sz w:val="18"/>
          <w:szCs w:val="18"/>
        </w:rPr>
        <w:t xml:space="preserve"> in</w:t>
      </w:r>
      <w:r w:rsidR="0074064D">
        <w:rPr>
          <w:sz w:val="18"/>
          <w:szCs w:val="18"/>
        </w:rPr>
        <w:t xml:space="preserve"> the rate of job placements,</w:t>
      </w:r>
      <w:r w:rsidRPr="00F61D8E">
        <w:rPr>
          <w:sz w:val="18"/>
          <w:szCs w:val="18"/>
        </w:rPr>
        <w:t xml:space="preserve"> a sample of 6,802 was required; 3,385 participants were in the final sample.</w:t>
      </w:r>
    </w:p>
  </w:footnote>
  <w:footnote w:id="14">
    <w:p w14:paraId="3A1C6CA7" w14:textId="77777777" w:rsidR="005B2417" w:rsidRDefault="005B2417" w:rsidP="00081A3E">
      <w:pPr>
        <w:pStyle w:val="FootnoteText"/>
      </w:pPr>
      <w:r>
        <w:rPr>
          <w:rStyle w:val="FootnoteReference"/>
        </w:rPr>
        <w:footnoteRef/>
      </w:r>
      <w:r>
        <w:t xml:space="preserve"> That is, if the initial score survey score was 7 and the post survey score was 8, there is a change of 1.</w:t>
      </w:r>
    </w:p>
  </w:footnote>
  <w:footnote w:id="15">
    <w:p w14:paraId="768B011D" w14:textId="77777777" w:rsidR="005B2417" w:rsidRDefault="005B2417" w:rsidP="00D42F46">
      <w:pPr>
        <w:pStyle w:val="FootnoteText"/>
      </w:pPr>
      <w:r>
        <w:rPr>
          <w:rStyle w:val="FootnoteReference"/>
        </w:rPr>
        <w:footnoteRef/>
      </w:r>
      <w:r>
        <w:t xml:space="preserve"> Commenced in jobactive.</w:t>
      </w:r>
    </w:p>
  </w:footnote>
  <w:footnote w:id="16">
    <w:p w14:paraId="0A72D989" w14:textId="395C78AC" w:rsidR="005B2417" w:rsidRDefault="005B2417" w:rsidP="00EB2956">
      <w:pPr>
        <w:pStyle w:val="FootnoteText"/>
      </w:pPr>
      <w:r>
        <w:rPr>
          <w:rStyle w:val="FootnoteReference"/>
        </w:rPr>
        <w:footnoteRef/>
      </w:r>
      <w:r>
        <w:t xml:space="preserve"> Based on </w:t>
      </w:r>
      <w:r w:rsidR="00D42F46">
        <w:t>departmental</w:t>
      </w:r>
      <w:r>
        <w:t xml:space="preserve"> administrative data, along with a thorough check of mobile length and validity (e.g. a valid mobile telephone number was defined as 11 digits long and does not begin with any other number other than a zero or a four). </w:t>
      </w:r>
    </w:p>
  </w:footnote>
  <w:footnote w:id="17">
    <w:p w14:paraId="73100FB8" w14:textId="30358CA4" w:rsidR="005B2417" w:rsidRDefault="005B2417" w:rsidP="00EB2956">
      <w:pPr>
        <w:pStyle w:val="FootnoteText"/>
      </w:pPr>
      <w:r>
        <w:rPr>
          <w:rStyle w:val="FootnoteReference"/>
        </w:rPr>
        <w:footnoteRef/>
      </w:r>
      <w:r>
        <w:t xml:space="preserve"> </w:t>
      </w:r>
      <w:r>
        <w:rPr>
          <w:rFonts w:ascii="Calibri" w:hAnsi="Calibri" w:cs="Calibri"/>
          <w:color w:val="111111"/>
        </w:rPr>
        <w:t>Job seekers will generally either have full-time or part-time mutual obligation requirements. Job seekers with full-time mutual obligation requirements should be looking for work on a full-time basis and actively addressing individual circumstances that may affect their capacity to undertake paid work.</w:t>
      </w:r>
    </w:p>
  </w:footnote>
  <w:footnote w:id="18">
    <w:p w14:paraId="4A37F377" w14:textId="77777777" w:rsidR="005B2417" w:rsidRDefault="005B2417" w:rsidP="00EB2956">
      <w:pPr>
        <w:pStyle w:val="FootnoteText"/>
      </w:pPr>
      <w:r>
        <w:rPr>
          <w:rStyle w:val="FootnoteReference"/>
        </w:rPr>
        <w:footnoteRef/>
      </w:r>
      <w:r>
        <w:t xml:space="preserve"> Job seekers marked with the sensitive tag are marked as such due to domestic violence events, witness protection etc.</w:t>
      </w:r>
    </w:p>
  </w:footnote>
  <w:footnote w:id="19">
    <w:p w14:paraId="0018E232" w14:textId="116147EC" w:rsidR="005B2417" w:rsidRPr="007E4E75" w:rsidRDefault="005B2417" w:rsidP="007E4E75">
      <w:pPr>
        <w:pStyle w:val="Default"/>
        <w:rPr>
          <w:sz w:val="20"/>
          <w:szCs w:val="20"/>
        </w:rPr>
      </w:pPr>
      <w:r>
        <w:rPr>
          <w:rStyle w:val="FootnoteReference"/>
        </w:rPr>
        <w:footnoteRef/>
      </w:r>
      <w:r>
        <w:t xml:space="preserve"> </w:t>
      </w:r>
      <w:r w:rsidRPr="007E4E75">
        <w:rPr>
          <w:sz w:val="20"/>
          <w:szCs w:val="20"/>
        </w:rPr>
        <w:t xml:space="preserve">An employment services provider may claim an Outcome Payment when a Participant who they have helped: </w:t>
      </w:r>
    </w:p>
    <w:p w14:paraId="55AA390E" w14:textId="248F2ADF" w:rsidR="005B2417" w:rsidRPr="007E4E75" w:rsidRDefault="005B2417" w:rsidP="007E4E75">
      <w:pPr>
        <w:pStyle w:val="ListParagraph"/>
        <w:numPr>
          <w:ilvl w:val="0"/>
          <w:numId w:val="36"/>
        </w:numPr>
        <w:autoSpaceDE w:val="0"/>
        <w:autoSpaceDN w:val="0"/>
        <w:adjustRightInd w:val="0"/>
        <w:spacing w:after="151" w:line="240" w:lineRule="auto"/>
        <w:rPr>
          <w:rFonts w:ascii="Calibri" w:hAnsi="Calibri" w:cs="Calibri"/>
          <w:color w:val="000000"/>
          <w:sz w:val="20"/>
          <w:szCs w:val="20"/>
        </w:rPr>
      </w:pPr>
      <w:r w:rsidRPr="007E4E75">
        <w:rPr>
          <w:rFonts w:ascii="Calibri" w:hAnsi="Calibri" w:cs="Calibri"/>
          <w:color w:val="000000"/>
          <w:sz w:val="20"/>
          <w:szCs w:val="20"/>
        </w:rPr>
        <w:t xml:space="preserve">remains in sustainable Employment or self-employment which reduces their reliance on income support, or </w:t>
      </w:r>
    </w:p>
    <w:p w14:paraId="5F83EC2D" w14:textId="5C10E221" w:rsidR="005B2417" w:rsidRPr="007E4E75" w:rsidRDefault="005B2417" w:rsidP="007E4E75">
      <w:pPr>
        <w:pStyle w:val="ListParagraph"/>
        <w:numPr>
          <w:ilvl w:val="0"/>
          <w:numId w:val="36"/>
        </w:numPr>
        <w:autoSpaceDE w:val="0"/>
        <w:autoSpaceDN w:val="0"/>
        <w:adjustRightInd w:val="0"/>
        <w:spacing w:after="0" w:line="240" w:lineRule="auto"/>
        <w:rPr>
          <w:rFonts w:ascii="Calibri" w:hAnsi="Calibri" w:cs="Calibri"/>
          <w:color w:val="000000"/>
        </w:rPr>
      </w:pPr>
      <w:r w:rsidRPr="007E4E75">
        <w:rPr>
          <w:rFonts w:ascii="Calibri" w:hAnsi="Calibri" w:cs="Calibri"/>
          <w:color w:val="000000"/>
          <w:sz w:val="20"/>
          <w:szCs w:val="20"/>
        </w:rPr>
        <w:t>if they are eligible, completes a Qualifying Education or Training Courses.</w:t>
      </w:r>
    </w:p>
  </w:footnote>
  <w:footnote w:id="20">
    <w:p w14:paraId="63087348" w14:textId="5ED35D92" w:rsidR="005B2417" w:rsidRDefault="005B2417" w:rsidP="00EB2956">
      <w:pPr>
        <w:pStyle w:val="FootnoteText"/>
      </w:pPr>
      <w:r>
        <w:rPr>
          <w:rStyle w:val="FootnoteReference"/>
        </w:rPr>
        <w:footnoteRef/>
      </w:r>
      <w:r>
        <w:t xml:space="preserve"> This includes being marked as having a sudden illness, medical incapacity, in rehabilitative services. </w:t>
      </w:r>
    </w:p>
  </w:footnote>
  <w:footnote w:id="21">
    <w:p w14:paraId="36C06A96" w14:textId="2BF86E85" w:rsidR="005B2417" w:rsidRDefault="005B2417">
      <w:pPr>
        <w:pStyle w:val="FootnoteText"/>
      </w:pPr>
      <w:r>
        <w:rPr>
          <w:rStyle w:val="FootnoteReference"/>
        </w:rPr>
        <w:footnoteRef/>
      </w:r>
      <w:r>
        <w:t xml:space="preserve"> See </w:t>
      </w:r>
      <w:r w:rsidRPr="00C933BB">
        <w:t>Wooldridge</w:t>
      </w:r>
      <w:r>
        <w:t xml:space="preserve"> (</w:t>
      </w:r>
      <w:r w:rsidRPr="00C933BB">
        <w:t>2015</w:t>
      </w:r>
      <w:r>
        <w:t>) for an introductory discussion of instrumental variables. Other econometric or statistical textbooks also typically cover this topic.</w:t>
      </w:r>
    </w:p>
  </w:footnote>
  <w:footnote w:id="22">
    <w:p w14:paraId="6F810B6C" w14:textId="0EBFEB13" w:rsidR="005B2417" w:rsidRDefault="005B2417" w:rsidP="00081A3E">
      <w:pPr>
        <w:pStyle w:val="FootnoteText"/>
      </w:pPr>
      <w:r>
        <w:rPr>
          <w:rStyle w:val="FootnoteReference"/>
        </w:rPr>
        <w:footnoteRef/>
      </w:r>
      <w:r>
        <w:t xml:space="preserve"> </w:t>
      </w:r>
      <w:r w:rsidRPr="00DB6E84">
        <w:t xml:space="preserve">Only those who completed both the pre- and post-intervention </w:t>
      </w:r>
      <w:r>
        <w:t>assessment</w:t>
      </w:r>
      <w:r w:rsidRPr="00DB6E84">
        <w:t xml:space="preserve"> were included in the final analysis.</w:t>
      </w:r>
    </w:p>
  </w:footnote>
  <w:footnote w:id="23">
    <w:p w14:paraId="79F3DFB2" w14:textId="35C0C315" w:rsidR="008A128D" w:rsidRDefault="008A128D">
      <w:pPr>
        <w:pStyle w:val="FootnoteText"/>
      </w:pPr>
      <w:r>
        <w:rPr>
          <w:rStyle w:val="FootnoteReference"/>
        </w:rPr>
        <w:footnoteRef/>
      </w:r>
      <w:r>
        <w:t xml:space="preserve"> Manski bounds and Lee bounds were explored, however, the bounds were found to be very wide. This was not unexpected given the level of attrition.</w:t>
      </w:r>
    </w:p>
  </w:footnote>
  <w:footnote w:id="24">
    <w:p w14:paraId="2704A094" w14:textId="77777777" w:rsidR="005B2417" w:rsidRPr="007E4E75" w:rsidRDefault="005B2417" w:rsidP="00944A82">
      <w:pPr>
        <w:pStyle w:val="FootnoteText"/>
      </w:pPr>
      <w:r w:rsidRPr="00F61D8E">
        <w:rPr>
          <w:rStyle w:val="FootnoteReference"/>
          <w:sz w:val="18"/>
          <w:szCs w:val="18"/>
        </w:rPr>
        <w:footnoteRef/>
      </w:r>
      <w:r w:rsidRPr="00F61D8E">
        <w:rPr>
          <w:sz w:val="18"/>
          <w:szCs w:val="18"/>
        </w:rPr>
        <w:t xml:space="preserve"> </w:t>
      </w:r>
      <w:r w:rsidRPr="007E4E75">
        <w:t>Strength-based approaches focus on a person’s strengths and how these can be enhanced to improve particular life outcomes. They aim ‘to find and nurture genius and talent’, and ‘to make life more fulfilling’ as opposed to traditional psychology approaches which focus on weaknesses and aim to treat and cure these weaknesses.</w:t>
      </w:r>
    </w:p>
  </w:footnote>
  <w:footnote w:id="25">
    <w:p w14:paraId="11C1E67C" w14:textId="3605D425" w:rsidR="005B2417" w:rsidRPr="00F61D8E" w:rsidRDefault="005B2417" w:rsidP="00081A3E">
      <w:pPr>
        <w:pStyle w:val="FootnoteText"/>
        <w:rPr>
          <w:sz w:val="18"/>
          <w:szCs w:val="18"/>
        </w:rPr>
      </w:pPr>
      <w:r w:rsidRPr="00F61D8E">
        <w:rPr>
          <w:rStyle w:val="FootnoteReference"/>
          <w:sz w:val="18"/>
          <w:szCs w:val="18"/>
        </w:rPr>
        <w:footnoteRef/>
      </w:r>
      <w:r w:rsidRPr="00F61D8E">
        <w:rPr>
          <w:sz w:val="18"/>
          <w:szCs w:val="18"/>
        </w:rPr>
        <w:t xml:space="preserve"> These results may represent an upper bound of the treatment effect.</w:t>
      </w:r>
    </w:p>
  </w:footnote>
  <w:footnote w:id="26">
    <w:p w14:paraId="56B3DB18" w14:textId="77777777" w:rsidR="005B2417" w:rsidRPr="00137E17" w:rsidRDefault="005B2417" w:rsidP="00081A3E">
      <w:pPr>
        <w:pStyle w:val="FootnoteText"/>
        <w:rPr>
          <w:sz w:val="18"/>
          <w:szCs w:val="18"/>
        </w:rPr>
      </w:pPr>
      <w:r w:rsidRPr="00137E17">
        <w:rPr>
          <w:rStyle w:val="FootnoteReference"/>
          <w:sz w:val="18"/>
          <w:szCs w:val="18"/>
        </w:rPr>
        <w:footnoteRef/>
      </w:r>
      <w:r w:rsidRPr="00137E17">
        <w:rPr>
          <w:sz w:val="18"/>
          <w:szCs w:val="18"/>
        </w:rPr>
        <w:t xml:space="preserve"> Only those who completed both the pre- and post-intervention survey were included in the final analysis.</w:t>
      </w:r>
    </w:p>
  </w:footnote>
  <w:footnote w:id="27">
    <w:p w14:paraId="4CE8FC76" w14:textId="77777777" w:rsidR="005B2417" w:rsidRDefault="005B2417" w:rsidP="00081A3E">
      <w:pPr>
        <w:pStyle w:val="FootnoteText"/>
      </w:pPr>
      <w:r w:rsidRPr="00137E17">
        <w:rPr>
          <w:rStyle w:val="FootnoteReference"/>
          <w:sz w:val="18"/>
          <w:szCs w:val="18"/>
        </w:rPr>
        <w:footnoteRef/>
      </w:r>
      <w:r w:rsidRPr="00137E17">
        <w:rPr>
          <w:sz w:val="18"/>
          <w:szCs w:val="18"/>
        </w:rPr>
        <w:t xml:space="preserve"> As such, an intention to treat analysis will always underestimate the effect of the treatment compared to an estimate of the effect of the training.</w:t>
      </w:r>
    </w:p>
  </w:footnote>
  <w:footnote w:id="28">
    <w:p w14:paraId="212A256B" w14:textId="77777777" w:rsidR="005B2417" w:rsidRPr="00F61D8E" w:rsidRDefault="005B2417" w:rsidP="00081A3E">
      <w:pPr>
        <w:pStyle w:val="FootnoteText"/>
        <w:rPr>
          <w:sz w:val="18"/>
          <w:szCs w:val="18"/>
        </w:rPr>
      </w:pPr>
      <w:r w:rsidRPr="00F61D8E">
        <w:rPr>
          <w:rStyle w:val="FootnoteReference"/>
          <w:sz w:val="18"/>
          <w:szCs w:val="18"/>
        </w:rPr>
        <w:footnoteRef/>
      </w:r>
      <w:r w:rsidRPr="00F61D8E">
        <w:rPr>
          <w:sz w:val="18"/>
          <w:szCs w:val="18"/>
        </w:rPr>
        <w:t xml:space="preserve"> Allocation refers whether a participant was allocated to treatment or control. In the regressions this is expressed as 1 equal to treatment and 0 equal to control.</w:t>
      </w:r>
    </w:p>
  </w:footnote>
  <w:footnote w:id="29">
    <w:p w14:paraId="68EA3895" w14:textId="24AC2924" w:rsidR="005B2417" w:rsidRPr="00244257" w:rsidRDefault="005B2417" w:rsidP="00081A3E">
      <w:pPr>
        <w:pStyle w:val="FootnoteText"/>
        <w:rPr>
          <w:sz w:val="18"/>
          <w:szCs w:val="18"/>
        </w:rPr>
      </w:pPr>
      <w:r w:rsidRPr="00244257">
        <w:rPr>
          <w:rStyle w:val="FootnoteReference"/>
          <w:sz w:val="18"/>
          <w:szCs w:val="18"/>
        </w:rPr>
        <w:footnoteRef/>
      </w:r>
      <w:r w:rsidRPr="00244257">
        <w:rPr>
          <w:sz w:val="18"/>
          <w:szCs w:val="18"/>
        </w:rPr>
        <w:t xml:space="preserve"> </w:t>
      </w:r>
      <w:r w:rsidR="00BE73C4">
        <w:rPr>
          <w:sz w:val="18"/>
          <w:szCs w:val="18"/>
        </w:rPr>
        <w:t xml:space="preserve"> Of </w:t>
      </w:r>
      <w:r w:rsidRPr="00244257">
        <w:rPr>
          <w:sz w:val="18"/>
          <w:szCs w:val="18"/>
        </w:rPr>
        <w:t>those who were allocated to the treatment group and offered the training</w:t>
      </w:r>
      <w:r w:rsidR="00BE73C4">
        <w:rPr>
          <w:sz w:val="18"/>
          <w:szCs w:val="18"/>
        </w:rPr>
        <w:t xml:space="preserve">, </w:t>
      </w:r>
      <w:r w:rsidR="00BE73C4" w:rsidRPr="00244257">
        <w:rPr>
          <w:sz w:val="18"/>
          <w:szCs w:val="18"/>
        </w:rPr>
        <w:t xml:space="preserve">18.9 per cent </w:t>
      </w:r>
      <w:r w:rsidRPr="00244257">
        <w:rPr>
          <w:sz w:val="18"/>
          <w:szCs w:val="18"/>
        </w:rPr>
        <w:t>attended.</w:t>
      </w:r>
    </w:p>
  </w:footnote>
  <w:footnote w:id="30">
    <w:p w14:paraId="7C89AD9A" w14:textId="77777777" w:rsidR="005B2417" w:rsidRPr="00F61D8E" w:rsidRDefault="005B2417" w:rsidP="00081A3E">
      <w:pPr>
        <w:pStyle w:val="FootnoteText"/>
        <w:rPr>
          <w:sz w:val="18"/>
          <w:szCs w:val="18"/>
        </w:rPr>
      </w:pPr>
      <w:r w:rsidRPr="00F61D8E">
        <w:rPr>
          <w:rStyle w:val="FootnoteReference"/>
          <w:sz w:val="18"/>
          <w:szCs w:val="18"/>
        </w:rPr>
        <w:footnoteRef/>
      </w:r>
      <w:r w:rsidRPr="00F61D8E">
        <w:rPr>
          <w:sz w:val="18"/>
          <w:szCs w:val="18"/>
        </w:rPr>
        <w:t xml:space="preserve"> This refers to the time period or wave the job seeker was referred to the training for the treatment group or not referred to the training for the control group.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2E62A" w14:textId="77777777" w:rsidR="00405136" w:rsidRDefault="004051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1AC80" w14:textId="77777777" w:rsidR="00405136" w:rsidRDefault="004051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ADC02" w14:textId="77777777" w:rsidR="00405136" w:rsidRDefault="004051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63419" w14:textId="11CA8A69" w:rsidR="005B2417" w:rsidRDefault="005B2417" w:rsidP="00AC45E6">
    <w:pPr>
      <w:pStyle w:val="Header"/>
    </w:pPr>
    <w:r>
      <w:rPr>
        <w:noProof/>
        <w:lang w:eastAsia="en-AU"/>
      </w:rPr>
      <w:drawing>
        <wp:anchor distT="0" distB="0" distL="114300" distR="114300" simplePos="0" relativeHeight="251658240" behindDoc="1" locked="1" layoutInCell="1" allowOverlap="1" wp14:anchorId="015D5D5D" wp14:editId="75D37BC5">
          <wp:simplePos x="0" y="0"/>
          <wp:positionH relativeFrom="page">
            <wp:align>right</wp:align>
          </wp:positionH>
          <wp:positionV relativeFrom="page">
            <wp:align>top</wp:align>
          </wp:positionV>
          <wp:extent cx="7783200" cy="1393200"/>
          <wp:effectExtent l="0" t="0" r="8255" b="0"/>
          <wp:wrapNone/>
          <wp:docPr id="2" name="Picture 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15071"/>
    <w:multiLevelType w:val="hybridMultilevel"/>
    <w:tmpl w:val="6C00AFE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1" w15:restartNumberingAfterBreak="0">
    <w:nsid w:val="0D6214C0"/>
    <w:multiLevelType w:val="hybridMultilevel"/>
    <w:tmpl w:val="86586972"/>
    <w:lvl w:ilvl="0" w:tplc="04F8ED4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F7B26A0"/>
    <w:multiLevelType w:val="hybridMultilevel"/>
    <w:tmpl w:val="FCDA0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7D3338"/>
    <w:multiLevelType w:val="hybridMultilevel"/>
    <w:tmpl w:val="22EE4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4F541B0"/>
    <w:multiLevelType w:val="hybridMultilevel"/>
    <w:tmpl w:val="97368A36"/>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851"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18BE695B"/>
    <w:multiLevelType w:val="hybridMultilevel"/>
    <w:tmpl w:val="1FB6E276"/>
    <w:lvl w:ilvl="0" w:tplc="E6586D78">
      <w:start w:val="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B72326"/>
    <w:multiLevelType w:val="hybridMultilevel"/>
    <w:tmpl w:val="6922A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F275BCE"/>
    <w:multiLevelType w:val="hybridMultilevel"/>
    <w:tmpl w:val="8BB05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F803B3E"/>
    <w:multiLevelType w:val="hybridMultilevel"/>
    <w:tmpl w:val="00229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55F6358"/>
    <w:multiLevelType w:val="hybridMultilevel"/>
    <w:tmpl w:val="D460E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605623"/>
    <w:multiLevelType w:val="hybridMultilevel"/>
    <w:tmpl w:val="912CC78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3" w15:restartNumberingAfterBreak="0">
    <w:nsid w:val="284E7CE0"/>
    <w:multiLevelType w:val="hybridMultilevel"/>
    <w:tmpl w:val="A7785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A6931AB"/>
    <w:multiLevelType w:val="hybridMultilevel"/>
    <w:tmpl w:val="4AEA7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BF81427"/>
    <w:multiLevelType w:val="hybridMultilevel"/>
    <w:tmpl w:val="A4C82E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CC2444F"/>
    <w:multiLevelType w:val="hybridMultilevel"/>
    <w:tmpl w:val="99943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FC00681"/>
    <w:multiLevelType w:val="hybridMultilevel"/>
    <w:tmpl w:val="5E08AD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A243F49"/>
    <w:multiLevelType w:val="hybridMultilevel"/>
    <w:tmpl w:val="12D27D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6C25153"/>
    <w:multiLevelType w:val="hybridMultilevel"/>
    <w:tmpl w:val="28FCB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798580B"/>
    <w:multiLevelType w:val="hybridMultilevel"/>
    <w:tmpl w:val="BAB06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641AE"/>
    <w:multiLevelType w:val="hybridMultilevel"/>
    <w:tmpl w:val="066A4948"/>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34" w15:restartNumberingAfterBreak="0">
    <w:nsid w:val="4BDA3AD6"/>
    <w:multiLevelType w:val="hybridMultilevel"/>
    <w:tmpl w:val="E038579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D0E44C7"/>
    <w:multiLevelType w:val="hybridMultilevel"/>
    <w:tmpl w:val="9CD405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DD22400"/>
    <w:multiLevelType w:val="hybridMultilevel"/>
    <w:tmpl w:val="BDB8E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262629"/>
    <w:multiLevelType w:val="hybridMultilevel"/>
    <w:tmpl w:val="49802E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7434BF2"/>
    <w:multiLevelType w:val="hybridMultilevel"/>
    <w:tmpl w:val="7E643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9A950AC"/>
    <w:multiLevelType w:val="hybridMultilevel"/>
    <w:tmpl w:val="157C8D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ECF5BD0"/>
    <w:multiLevelType w:val="hybridMultilevel"/>
    <w:tmpl w:val="9BE8287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1370E1C"/>
    <w:multiLevelType w:val="hybridMultilevel"/>
    <w:tmpl w:val="0308B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CB5259"/>
    <w:multiLevelType w:val="hybridMultilevel"/>
    <w:tmpl w:val="334AF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D056D4"/>
    <w:multiLevelType w:val="hybridMultilevel"/>
    <w:tmpl w:val="80A6028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3DF7361"/>
    <w:multiLevelType w:val="hybridMultilevel"/>
    <w:tmpl w:val="A4EC829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79685F87"/>
    <w:multiLevelType w:val="hybridMultilevel"/>
    <w:tmpl w:val="051C46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CDE1E9F"/>
    <w:multiLevelType w:val="hybridMultilevel"/>
    <w:tmpl w:val="D9E27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121F62"/>
    <w:multiLevelType w:val="hybridMultilevel"/>
    <w:tmpl w:val="80A6028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7"/>
  </w:num>
  <w:num w:numId="13">
    <w:abstractNumId w:val="29"/>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4"/>
  </w:num>
  <w:num w:numId="16">
    <w:abstractNumId w:val="20"/>
  </w:num>
  <w:num w:numId="17">
    <w:abstractNumId w:val="21"/>
  </w:num>
  <w:num w:numId="18">
    <w:abstractNumId w:val="11"/>
  </w:num>
  <w:num w:numId="19">
    <w:abstractNumId w:val="23"/>
  </w:num>
  <w:num w:numId="20">
    <w:abstractNumId w:val="15"/>
  </w:num>
  <w:num w:numId="21">
    <w:abstractNumId w:val="28"/>
  </w:num>
  <w:num w:numId="22">
    <w:abstractNumId w:val="26"/>
  </w:num>
  <w:num w:numId="23">
    <w:abstractNumId w:val="36"/>
  </w:num>
  <w:num w:numId="24">
    <w:abstractNumId w:val="45"/>
  </w:num>
  <w:num w:numId="25">
    <w:abstractNumId w:val="24"/>
  </w:num>
  <w:num w:numId="26">
    <w:abstractNumId w:val="31"/>
  </w:num>
  <w:num w:numId="27">
    <w:abstractNumId w:val="42"/>
  </w:num>
  <w:num w:numId="28">
    <w:abstractNumId w:val="32"/>
  </w:num>
  <w:num w:numId="29">
    <w:abstractNumId w:val="13"/>
  </w:num>
  <w:num w:numId="30">
    <w:abstractNumId w:val="46"/>
  </w:num>
  <w:num w:numId="31">
    <w:abstractNumId w:val="22"/>
  </w:num>
  <w:num w:numId="32">
    <w:abstractNumId w:val="39"/>
  </w:num>
  <w:num w:numId="33">
    <w:abstractNumId w:val="41"/>
  </w:num>
  <w:num w:numId="34">
    <w:abstractNumId w:val="12"/>
  </w:num>
  <w:num w:numId="35">
    <w:abstractNumId w:val="38"/>
  </w:num>
  <w:num w:numId="36">
    <w:abstractNumId w:val="33"/>
  </w:num>
  <w:num w:numId="37">
    <w:abstractNumId w:val="40"/>
  </w:num>
  <w:num w:numId="38">
    <w:abstractNumId w:val="30"/>
  </w:num>
  <w:num w:numId="39">
    <w:abstractNumId w:val="25"/>
  </w:num>
  <w:num w:numId="40">
    <w:abstractNumId w:val="34"/>
  </w:num>
  <w:num w:numId="41">
    <w:abstractNumId w:val="19"/>
  </w:num>
  <w:num w:numId="42">
    <w:abstractNumId w:val="43"/>
  </w:num>
  <w:num w:numId="43">
    <w:abstractNumId w:val="37"/>
  </w:num>
  <w:num w:numId="44">
    <w:abstractNumId w:val="47"/>
  </w:num>
  <w:num w:numId="45">
    <w:abstractNumId w:val="35"/>
  </w:num>
  <w:num w:numId="46">
    <w:abstractNumId w:val="17"/>
  </w:num>
  <w:num w:numId="47">
    <w:abstractNumId w:val="10"/>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A3E"/>
    <w:rsid w:val="000006A1"/>
    <w:rsid w:val="00003D58"/>
    <w:rsid w:val="00004C51"/>
    <w:rsid w:val="00005770"/>
    <w:rsid w:val="00005A8F"/>
    <w:rsid w:val="00005C71"/>
    <w:rsid w:val="00007742"/>
    <w:rsid w:val="00007E1E"/>
    <w:rsid w:val="00010B48"/>
    <w:rsid w:val="00010D51"/>
    <w:rsid w:val="00011904"/>
    <w:rsid w:val="00011A77"/>
    <w:rsid w:val="00012096"/>
    <w:rsid w:val="00012C6E"/>
    <w:rsid w:val="00012D9D"/>
    <w:rsid w:val="00012DD7"/>
    <w:rsid w:val="00012E8C"/>
    <w:rsid w:val="00012EB2"/>
    <w:rsid w:val="00013B0E"/>
    <w:rsid w:val="00014788"/>
    <w:rsid w:val="00015FEF"/>
    <w:rsid w:val="000168A6"/>
    <w:rsid w:val="000175A9"/>
    <w:rsid w:val="00020FB7"/>
    <w:rsid w:val="0002147C"/>
    <w:rsid w:val="000227BC"/>
    <w:rsid w:val="0002331D"/>
    <w:rsid w:val="000236FF"/>
    <w:rsid w:val="00023E46"/>
    <w:rsid w:val="00024300"/>
    <w:rsid w:val="00024461"/>
    <w:rsid w:val="00024DD1"/>
    <w:rsid w:val="00025B1D"/>
    <w:rsid w:val="000301B1"/>
    <w:rsid w:val="00030617"/>
    <w:rsid w:val="00031368"/>
    <w:rsid w:val="000316B9"/>
    <w:rsid w:val="00033BDD"/>
    <w:rsid w:val="00034397"/>
    <w:rsid w:val="0003446B"/>
    <w:rsid w:val="00035B90"/>
    <w:rsid w:val="00035E7F"/>
    <w:rsid w:val="00036602"/>
    <w:rsid w:val="00036942"/>
    <w:rsid w:val="0004075E"/>
    <w:rsid w:val="00040766"/>
    <w:rsid w:val="000429E3"/>
    <w:rsid w:val="0004313D"/>
    <w:rsid w:val="000434E8"/>
    <w:rsid w:val="0004381D"/>
    <w:rsid w:val="00044A91"/>
    <w:rsid w:val="00044CD1"/>
    <w:rsid w:val="000450FC"/>
    <w:rsid w:val="000467A7"/>
    <w:rsid w:val="00046A44"/>
    <w:rsid w:val="00047F09"/>
    <w:rsid w:val="0005068E"/>
    <w:rsid w:val="00051038"/>
    <w:rsid w:val="00051C1E"/>
    <w:rsid w:val="00051DFB"/>
    <w:rsid w:val="00052BBC"/>
    <w:rsid w:val="00054CA6"/>
    <w:rsid w:val="00055454"/>
    <w:rsid w:val="00055650"/>
    <w:rsid w:val="000562F9"/>
    <w:rsid w:val="00056EF6"/>
    <w:rsid w:val="0005766F"/>
    <w:rsid w:val="0005792D"/>
    <w:rsid w:val="00057E05"/>
    <w:rsid w:val="0006137D"/>
    <w:rsid w:val="00061A4E"/>
    <w:rsid w:val="00061E22"/>
    <w:rsid w:val="0006268C"/>
    <w:rsid w:val="00063560"/>
    <w:rsid w:val="00063D11"/>
    <w:rsid w:val="00063E5C"/>
    <w:rsid w:val="00064FB9"/>
    <w:rsid w:val="00065176"/>
    <w:rsid w:val="000659D3"/>
    <w:rsid w:val="00066405"/>
    <w:rsid w:val="00066B5C"/>
    <w:rsid w:val="00066CAD"/>
    <w:rsid w:val="00067B25"/>
    <w:rsid w:val="00071B87"/>
    <w:rsid w:val="00071DF1"/>
    <w:rsid w:val="000723C1"/>
    <w:rsid w:val="00072BFC"/>
    <w:rsid w:val="00075631"/>
    <w:rsid w:val="00075B96"/>
    <w:rsid w:val="00076036"/>
    <w:rsid w:val="00076C27"/>
    <w:rsid w:val="0007728A"/>
    <w:rsid w:val="00077EF5"/>
    <w:rsid w:val="00080BAD"/>
    <w:rsid w:val="00081263"/>
    <w:rsid w:val="000815A9"/>
    <w:rsid w:val="00081A3E"/>
    <w:rsid w:val="0008205F"/>
    <w:rsid w:val="0008254E"/>
    <w:rsid w:val="000839D3"/>
    <w:rsid w:val="000865C2"/>
    <w:rsid w:val="00086C21"/>
    <w:rsid w:val="00087863"/>
    <w:rsid w:val="00090529"/>
    <w:rsid w:val="00090C76"/>
    <w:rsid w:val="00090CC1"/>
    <w:rsid w:val="000913D9"/>
    <w:rsid w:val="000917CC"/>
    <w:rsid w:val="00091F39"/>
    <w:rsid w:val="0009293E"/>
    <w:rsid w:val="000929E5"/>
    <w:rsid w:val="00092A68"/>
    <w:rsid w:val="000934A3"/>
    <w:rsid w:val="00093F56"/>
    <w:rsid w:val="0009494B"/>
    <w:rsid w:val="00095FF8"/>
    <w:rsid w:val="00096196"/>
    <w:rsid w:val="0009673A"/>
    <w:rsid w:val="00096B29"/>
    <w:rsid w:val="00096D2E"/>
    <w:rsid w:val="00097330"/>
    <w:rsid w:val="000A01BC"/>
    <w:rsid w:val="000A137C"/>
    <w:rsid w:val="000A286F"/>
    <w:rsid w:val="000A2EBE"/>
    <w:rsid w:val="000A33D2"/>
    <w:rsid w:val="000A42B3"/>
    <w:rsid w:val="000A453D"/>
    <w:rsid w:val="000A5D88"/>
    <w:rsid w:val="000A6FBC"/>
    <w:rsid w:val="000A7961"/>
    <w:rsid w:val="000A7B8F"/>
    <w:rsid w:val="000A7D13"/>
    <w:rsid w:val="000B00F7"/>
    <w:rsid w:val="000B04C8"/>
    <w:rsid w:val="000B0B68"/>
    <w:rsid w:val="000B198B"/>
    <w:rsid w:val="000B1C55"/>
    <w:rsid w:val="000B21A1"/>
    <w:rsid w:val="000B2B46"/>
    <w:rsid w:val="000B2C7C"/>
    <w:rsid w:val="000B3477"/>
    <w:rsid w:val="000B4785"/>
    <w:rsid w:val="000B6F16"/>
    <w:rsid w:val="000B74ED"/>
    <w:rsid w:val="000B7F60"/>
    <w:rsid w:val="000C0392"/>
    <w:rsid w:val="000C1220"/>
    <w:rsid w:val="000C12E6"/>
    <w:rsid w:val="000C1780"/>
    <w:rsid w:val="000C19C2"/>
    <w:rsid w:val="000C1F82"/>
    <w:rsid w:val="000C2947"/>
    <w:rsid w:val="000C2D36"/>
    <w:rsid w:val="000C2EF1"/>
    <w:rsid w:val="000C4BAB"/>
    <w:rsid w:val="000C581A"/>
    <w:rsid w:val="000C5A94"/>
    <w:rsid w:val="000C6591"/>
    <w:rsid w:val="000D0212"/>
    <w:rsid w:val="000D1799"/>
    <w:rsid w:val="000D3743"/>
    <w:rsid w:val="000D3AC3"/>
    <w:rsid w:val="000D467A"/>
    <w:rsid w:val="000D621D"/>
    <w:rsid w:val="000D7A6C"/>
    <w:rsid w:val="000E00AC"/>
    <w:rsid w:val="000E0249"/>
    <w:rsid w:val="000E0E4D"/>
    <w:rsid w:val="000E0E7F"/>
    <w:rsid w:val="000E110C"/>
    <w:rsid w:val="000E1C70"/>
    <w:rsid w:val="000E1FFE"/>
    <w:rsid w:val="000E287C"/>
    <w:rsid w:val="000E38F1"/>
    <w:rsid w:val="000E3D80"/>
    <w:rsid w:val="000E4827"/>
    <w:rsid w:val="000E4A95"/>
    <w:rsid w:val="000E5A9E"/>
    <w:rsid w:val="000E6352"/>
    <w:rsid w:val="000E691B"/>
    <w:rsid w:val="000E6A8C"/>
    <w:rsid w:val="000E6E4A"/>
    <w:rsid w:val="000E7229"/>
    <w:rsid w:val="000E79FD"/>
    <w:rsid w:val="000E7A2D"/>
    <w:rsid w:val="000F0BAC"/>
    <w:rsid w:val="000F1073"/>
    <w:rsid w:val="000F2118"/>
    <w:rsid w:val="000F3EFC"/>
    <w:rsid w:val="000F6342"/>
    <w:rsid w:val="000F66D4"/>
    <w:rsid w:val="000F6AF5"/>
    <w:rsid w:val="000F6D4E"/>
    <w:rsid w:val="000F72C9"/>
    <w:rsid w:val="00100196"/>
    <w:rsid w:val="00100EF9"/>
    <w:rsid w:val="00100FA4"/>
    <w:rsid w:val="001012F4"/>
    <w:rsid w:val="00102567"/>
    <w:rsid w:val="0010265D"/>
    <w:rsid w:val="00102E5A"/>
    <w:rsid w:val="00103143"/>
    <w:rsid w:val="001031DA"/>
    <w:rsid w:val="001033B2"/>
    <w:rsid w:val="00103B2B"/>
    <w:rsid w:val="00103D2B"/>
    <w:rsid w:val="00104512"/>
    <w:rsid w:val="00105908"/>
    <w:rsid w:val="00106FA5"/>
    <w:rsid w:val="0010775B"/>
    <w:rsid w:val="00107C82"/>
    <w:rsid w:val="00107F17"/>
    <w:rsid w:val="00111084"/>
    <w:rsid w:val="00114E3E"/>
    <w:rsid w:val="00115A81"/>
    <w:rsid w:val="00115E4D"/>
    <w:rsid w:val="001224CB"/>
    <w:rsid w:val="00122525"/>
    <w:rsid w:val="001226E8"/>
    <w:rsid w:val="0012293D"/>
    <w:rsid w:val="001233A9"/>
    <w:rsid w:val="00125108"/>
    <w:rsid w:val="001259C3"/>
    <w:rsid w:val="00125C8C"/>
    <w:rsid w:val="00126618"/>
    <w:rsid w:val="00126989"/>
    <w:rsid w:val="00126E64"/>
    <w:rsid w:val="00130325"/>
    <w:rsid w:val="00130BC1"/>
    <w:rsid w:val="00131B01"/>
    <w:rsid w:val="0013283E"/>
    <w:rsid w:val="00132D76"/>
    <w:rsid w:val="001338DA"/>
    <w:rsid w:val="00136F1C"/>
    <w:rsid w:val="001370F6"/>
    <w:rsid w:val="00137BC5"/>
    <w:rsid w:val="0014031B"/>
    <w:rsid w:val="001417B0"/>
    <w:rsid w:val="00142E43"/>
    <w:rsid w:val="00143AAF"/>
    <w:rsid w:val="00144120"/>
    <w:rsid w:val="001448D1"/>
    <w:rsid w:val="00144DA9"/>
    <w:rsid w:val="00145614"/>
    <w:rsid w:val="00145B65"/>
    <w:rsid w:val="00145C5F"/>
    <w:rsid w:val="00146AEF"/>
    <w:rsid w:val="001471D4"/>
    <w:rsid w:val="00150862"/>
    <w:rsid w:val="00151360"/>
    <w:rsid w:val="00152508"/>
    <w:rsid w:val="00152C2A"/>
    <w:rsid w:val="00153307"/>
    <w:rsid w:val="001535D2"/>
    <w:rsid w:val="00156022"/>
    <w:rsid w:val="00156320"/>
    <w:rsid w:val="00156EF1"/>
    <w:rsid w:val="0015733B"/>
    <w:rsid w:val="0015756B"/>
    <w:rsid w:val="00157B7C"/>
    <w:rsid w:val="00157D21"/>
    <w:rsid w:val="00157F35"/>
    <w:rsid w:val="00160954"/>
    <w:rsid w:val="00160FCF"/>
    <w:rsid w:val="00161856"/>
    <w:rsid w:val="00162672"/>
    <w:rsid w:val="0016280B"/>
    <w:rsid w:val="00162DC2"/>
    <w:rsid w:val="00163E01"/>
    <w:rsid w:val="00163FE8"/>
    <w:rsid w:val="00164412"/>
    <w:rsid w:val="00165AA0"/>
    <w:rsid w:val="00166111"/>
    <w:rsid w:val="00166FE3"/>
    <w:rsid w:val="00167589"/>
    <w:rsid w:val="0017074B"/>
    <w:rsid w:val="00171833"/>
    <w:rsid w:val="00171C0E"/>
    <w:rsid w:val="001722D9"/>
    <w:rsid w:val="001729F0"/>
    <w:rsid w:val="001734FE"/>
    <w:rsid w:val="00173685"/>
    <w:rsid w:val="001741C8"/>
    <w:rsid w:val="001745B2"/>
    <w:rsid w:val="0017479B"/>
    <w:rsid w:val="00174F18"/>
    <w:rsid w:val="00174FBF"/>
    <w:rsid w:val="001752E8"/>
    <w:rsid w:val="00176512"/>
    <w:rsid w:val="001767D1"/>
    <w:rsid w:val="00176917"/>
    <w:rsid w:val="00177AF0"/>
    <w:rsid w:val="001809C0"/>
    <w:rsid w:val="00180D12"/>
    <w:rsid w:val="00181059"/>
    <w:rsid w:val="0018194A"/>
    <w:rsid w:val="001827B0"/>
    <w:rsid w:val="0018395D"/>
    <w:rsid w:val="001840A9"/>
    <w:rsid w:val="0018516F"/>
    <w:rsid w:val="0018606C"/>
    <w:rsid w:val="001867BF"/>
    <w:rsid w:val="001871DF"/>
    <w:rsid w:val="001876B3"/>
    <w:rsid w:val="0018797B"/>
    <w:rsid w:val="001903C9"/>
    <w:rsid w:val="00191703"/>
    <w:rsid w:val="00192DB6"/>
    <w:rsid w:val="00193B85"/>
    <w:rsid w:val="00193D06"/>
    <w:rsid w:val="001943D5"/>
    <w:rsid w:val="00195AFE"/>
    <w:rsid w:val="00197B9F"/>
    <w:rsid w:val="001A0028"/>
    <w:rsid w:val="001A010F"/>
    <w:rsid w:val="001A204F"/>
    <w:rsid w:val="001A22B0"/>
    <w:rsid w:val="001A2592"/>
    <w:rsid w:val="001A2B8E"/>
    <w:rsid w:val="001A34D6"/>
    <w:rsid w:val="001A3AB9"/>
    <w:rsid w:val="001A3C5B"/>
    <w:rsid w:val="001A4A1E"/>
    <w:rsid w:val="001A5434"/>
    <w:rsid w:val="001A5B7E"/>
    <w:rsid w:val="001A5EC4"/>
    <w:rsid w:val="001A696C"/>
    <w:rsid w:val="001A6B62"/>
    <w:rsid w:val="001A6E76"/>
    <w:rsid w:val="001A7723"/>
    <w:rsid w:val="001A7D1B"/>
    <w:rsid w:val="001B0402"/>
    <w:rsid w:val="001B0E1B"/>
    <w:rsid w:val="001B15DC"/>
    <w:rsid w:val="001B1B9C"/>
    <w:rsid w:val="001B4004"/>
    <w:rsid w:val="001B421D"/>
    <w:rsid w:val="001B5B34"/>
    <w:rsid w:val="001B644E"/>
    <w:rsid w:val="001B7985"/>
    <w:rsid w:val="001C09C3"/>
    <w:rsid w:val="001C26E9"/>
    <w:rsid w:val="001C33C5"/>
    <w:rsid w:val="001C3AB8"/>
    <w:rsid w:val="001C3D81"/>
    <w:rsid w:val="001C4DCF"/>
    <w:rsid w:val="001C4FD0"/>
    <w:rsid w:val="001C52C4"/>
    <w:rsid w:val="001C5E2D"/>
    <w:rsid w:val="001C623A"/>
    <w:rsid w:val="001C62A1"/>
    <w:rsid w:val="001C6A09"/>
    <w:rsid w:val="001C6E7E"/>
    <w:rsid w:val="001C70AB"/>
    <w:rsid w:val="001C7489"/>
    <w:rsid w:val="001C7E5D"/>
    <w:rsid w:val="001D103D"/>
    <w:rsid w:val="001D1379"/>
    <w:rsid w:val="001D167B"/>
    <w:rsid w:val="001D21D4"/>
    <w:rsid w:val="001D23F7"/>
    <w:rsid w:val="001D333D"/>
    <w:rsid w:val="001D3B1B"/>
    <w:rsid w:val="001D3BF0"/>
    <w:rsid w:val="001D3FCB"/>
    <w:rsid w:val="001D4164"/>
    <w:rsid w:val="001D4337"/>
    <w:rsid w:val="001D6C9E"/>
    <w:rsid w:val="001D6F63"/>
    <w:rsid w:val="001E0609"/>
    <w:rsid w:val="001E0611"/>
    <w:rsid w:val="001E145A"/>
    <w:rsid w:val="001E1543"/>
    <w:rsid w:val="001E442A"/>
    <w:rsid w:val="001E4BCC"/>
    <w:rsid w:val="001E4CD9"/>
    <w:rsid w:val="001E512F"/>
    <w:rsid w:val="001E544E"/>
    <w:rsid w:val="001E54DE"/>
    <w:rsid w:val="001E6206"/>
    <w:rsid w:val="001E6B6E"/>
    <w:rsid w:val="001E71C3"/>
    <w:rsid w:val="001F0B47"/>
    <w:rsid w:val="001F0D65"/>
    <w:rsid w:val="001F1E3F"/>
    <w:rsid w:val="001F2C35"/>
    <w:rsid w:val="001F3AAA"/>
    <w:rsid w:val="001F4341"/>
    <w:rsid w:val="001F4C32"/>
    <w:rsid w:val="001F50C1"/>
    <w:rsid w:val="001F5A1C"/>
    <w:rsid w:val="001F677A"/>
    <w:rsid w:val="001F6E67"/>
    <w:rsid w:val="001F711C"/>
    <w:rsid w:val="00200BD1"/>
    <w:rsid w:val="00201511"/>
    <w:rsid w:val="0020168D"/>
    <w:rsid w:val="00201C5A"/>
    <w:rsid w:val="00203091"/>
    <w:rsid w:val="00203294"/>
    <w:rsid w:val="002034CB"/>
    <w:rsid w:val="002037E6"/>
    <w:rsid w:val="0020384E"/>
    <w:rsid w:val="002038F2"/>
    <w:rsid w:val="00203C21"/>
    <w:rsid w:val="0020484E"/>
    <w:rsid w:val="0020551D"/>
    <w:rsid w:val="00205687"/>
    <w:rsid w:val="00206A05"/>
    <w:rsid w:val="00206F33"/>
    <w:rsid w:val="002078AE"/>
    <w:rsid w:val="00207D35"/>
    <w:rsid w:val="00210C18"/>
    <w:rsid w:val="00211317"/>
    <w:rsid w:val="00212429"/>
    <w:rsid w:val="002127E1"/>
    <w:rsid w:val="00213085"/>
    <w:rsid w:val="00214257"/>
    <w:rsid w:val="0021450D"/>
    <w:rsid w:val="00215874"/>
    <w:rsid w:val="00215C0A"/>
    <w:rsid w:val="0021770F"/>
    <w:rsid w:val="00217EAB"/>
    <w:rsid w:val="0022302B"/>
    <w:rsid w:val="00223068"/>
    <w:rsid w:val="0022498C"/>
    <w:rsid w:val="00224D41"/>
    <w:rsid w:val="00224E8C"/>
    <w:rsid w:val="002263B5"/>
    <w:rsid w:val="00226DD5"/>
    <w:rsid w:val="00226E29"/>
    <w:rsid w:val="0022713F"/>
    <w:rsid w:val="00230228"/>
    <w:rsid w:val="00231877"/>
    <w:rsid w:val="00232349"/>
    <w:rsid w:val="00232596"/>
    <w:rsid w:val="002326AF"/>
    <w:rsid w:val="00232BC2"/>
    <w:rsid w:val="00232F5B"/>
    <w:rsid w:val="00233096"/>
    <w:rsid w:val="002333FC"/>
    <w:rsid w:val="00233AE0"/>
    <w:rsid w:val="00234DFB"/>
    <w:rsid w:val="00235CD6"/>
    <w:rsid w:val="00237F78"/>
    <w:rsid w:val="00240D0D"/>
    <w:rsid w:val="002412F2"/>
    <w:rsid w:val="00242518"/>
    <w:rsid w:val="00242862"/>
    <w:rsid w:val="00243121"/>
    <w:rsid w:val="00244AE6"/>
    <w:rsid w:val="00244AE9"/>
    <w:rsid w:val="00244B14"/>
    <w:rsid w:val="00245F18"/>
    <w:rsid w:val="00247036"/>
    <w:rsid w:val="0024719C"/>
    <w:rsid w:val="0024768F"/>
    <w:rsid w:val="0025162B"/>
    <w:rsid w:val="002519C5"/>
    <w:rsid w:val="00251AD1"/>
    <w:rsid w:val="002523D0"/>
    <w:rsid w:val="00252C9A"/>
    <w:rsid w:val="002531C3"/>
    <w:rsid w:val="00253A87"/>
    <w:rsid w:val="00254162"/>
    <w:rsid w:val="0025431E"/>
    <w:rsid w:val="002548E0"/>
    <w:rsid w:val="00255CC2"/>
    <w:rsid w:val="002572EA"/>
    <w:rsid w:val="0025752B"/>
    <w:rsid w:val="0025789D"/>
    <w:rsid w:val="00260558"/>
    <w:rsid w:val="00261AB1"/>
    <w:rsid w:val="0026291C"/>
    <w:rsid w:val="00264A00"/>
    <w:rsid w:val="00264C05"/>
    <w:rsid w:val="00267E85"/>
    <w:rsid w:val="00270423"/>
    <w:rsid w:val="00271460"/>
    <w:rsid w:val="00271B0F"/>
    <w:rsid w:val="002721B9"/>
    <w:rsid w:val="002724D0"/>
    <w:rsid w:val="00272B2A"/>
    <w:rsid w:val="00272B2F"/>
    <w:rsid w:val="002738B8"/>
    <w:rsid w:val="00274D4D"/>
    <w:rsid w:val="002751CA"/>
    <w:rsid w:val="00275DB4"/>
    <w:rsid w:val="002800DD"/>
    <w:rsid w:val="002805BE"/>
    <w:rsid w:val="00280B91"/>
    <w:rsid w:val="00280EF0"/>
    <w:rsid w:val="00281A75"/>
    <w:rsid w:val="00282C4F"/>
    <w:rsid w:val="00284C8D"/>
    <w:rsid w:val="00284FFE"/>
    <w:rsid w:val="00285893"/>
    <w:rsid w:val="00286483"/>
    <w:rsid w:val="002870C7"/>
    <w:rsid w:val="00287840"/>
    <w:rsid w:val="00287A49"/>
    <w:rsid w:val="00287B0F"/>
    <w:rsid w:val="0029147D"/>
    <w:rsid w:val="00291AE5"/>
    <w:rsid w:val="00292601"/>
    <w:rsid w:val="0029296D"/>
    <w:rsid w:val="00292F22"/>
    <w:rsid w:val="00293261"/>
    <w:rsid w:val="00293A8E"/>
    <w:rsid w:val="00293D7A"/>
    <w:rsid w:val="002940DE"/>
    <w:rsid w:val="002948EE"/>
    <w:rsid w:val="002948F7"/>
    <w:rsid w:val="00296056"/>
    <w:rsid w:val="00296709"/>
    <w:rsid w:val="002976B1"/>
    <w:rsid w:val="00297F2C"/>
    <w:rsid w:val="002A0075"/>
    <w:rsid w:val="002A238D"/>
    <w:rsid w:val="002A3A16"/>
    <w:rsid w:val="002A3FAB"/>
    <w:rsid w:val="002A453A"/>
    <w:rsid w:val="002A4543"/>
    <w:rsid w:val="002A4B1B"/>
    <w:rsid w:val="002A4BB8"/>
    <w:rsid w:val="002A598E"/>
    <w:rsid w:val="002A67CB"/>
    <w:rsid w:val="002A7286"/>
    <w:rsid w:val="002A7EEB"/>
    <w:rsid w:val="002B08EB"/>
    <w:rsid w:val="002B1CE5"/>
    <w:rsid w:val="002B2C2A"/>
    <w:rsid w:val="002B2C4C"/>
    <w:rsid w:val="002B4291"/>
    <w:rsid w:val="002B7C68"/>
    <w:rsid w:val="002B7F95"/>
    <w:rsid w:val="002C25ED"/>
    <w:rsid w:val="002C2D72"/>
    <w:rsid w:val="002C3BD0"/>
    <w:rsid w:val="002C3E56"/>
    <w:rsid w:val="002C448C"/>
    <w:rsid w:val="002C5071"/>
    <w:rsid w:val="002C5DFB"/>
    <w:rsid w:val="002C6440"/>
    <w:rsid w:val="002C67F2"/>
    <w:rsid w:val="002C714E"/>
    <w:rsid w:val="002D09A2"/>
    <w:rsid w:val="002D0A5F"/>
    <w:rsid w:val="002D2507"/>
    <w:rsid w:val="002D2959"/>
    <w:rsid w:val="002D2E4A"/>
    <w:rsid w:val="002D3056"/>
    <w:rsid w:val="002D3EAC"/>
    <w:rsid w:val="002D4A5E"/>
    <w:rsid w:val="002D4C4D"/>
    <w:rsid w:val="002D4C6F"/>
    <w:rsid w:val="002D5B49"/>
    <w:rsid w:val="002D5E95"/>
    <w:rsid w:val="002D6D06"/>
    <w:rsid w:val="002D7451"/>
    <w:rsid w:val="002D754A"/>
    <w:rsid w:val="002E0AB9"/>
    <w:rsid w:val="002E0EDD"/>
    <w:rsid w:val="002E12CC"/>
    <w:rsid w:val="002E16D2"/>
    <w:rsid w:val="002E3099"/>
    <w:rsid w:val="002E3AEF"/>
    <w:rsid w:val="002E3E00"/>
    <w:rsid w:val="002E3FE3"/>
    <w:rsid w:val="002E401B"/>
    <w:rsid w:val="002E488C"/>
    <w:rsid w:val="002E4905"/>
    <w:rsid w:val="002E4B29"/>
    <w:rsid w:val="002E4DCF"/>
    <w:rsid w:val="002E5007"/>
    <w:rsid w:val="002E57FA"/>
    <w:rsid w:val="002E6EF5"/>
    <w:rsid w:val="002E74FB"/>
    <w:rsid w:val="002F1694"/>
    <w:rsid w:val="002F1FA6"/>
    <w:rsid w:val="002F2B16"/>
    <w:rsid w:val="002F44A2"/>
    <w:rsid w:val="002F46BB"/>
    <w:rsid w:val="002F4CA7"/>
    <w:rsid w:val="002F4DB3"/>
    <w:rsid w:val="002F5BEA"/>
    <w:rsid w:val="002F648B"/>
    <w:rsid w:val="002F6683"/>
    <w:rsid w:val="002F6C11"/>
    <w:rsid w:val="002F7185"/>
    <w:rsid w:val="002F737E"/>
    <w:rsid w:val="00300D16"/>
    <w:rsid w:val="003010A9"/>
    <w:rsid w:val="003014DE"/>
    <w:rsid w:val="003024C3"/>
    <w:rsid w:val="00302676"/>
    <w:rsid w:val="0030371E"/>
    <w:rsid w:val="00303A0F"/>
    <w:rsid w:val="00303A5E"/>
    <w:rsid w:val="00305EF9"/>
    <w:rsid w:val="003065F5"/>
    <w:rsid w:val="003069C4"/>
    <w:rsid w:val="003108EA"/>
    <w:rsid w:val="003120E7"/>
    <w:rsid w:val="00312946"/>
    <w:rsid w:val="00312DAA"/>
    <w:rsid w:val="0031311E"/>
    <w:rsid w:val="00313232"/>
    <w:rsid w:val="003160AC"/>
    <w:rsid w:val="00316363"/>
    <w:rsid w:val="00316F7B"/>
    <w:rsid w:val="003215A3"/>
    <w:rsid w:val="00321976"/>
    <w:rsid w:val="00321D03"/>
    <w:rsid w:val="00321F8B"/>
    <w:rsid w:val="003225AB"/>
    <w:rsid w:val="003237FB"/>
    <w:rsid w:val="00323C81"/>
    <w:rsid w:val="00325292"/>
    <w:rsid w:val="003255E5"/>
    <w:rsid w:val="003257A1"/>
    <w:rsid w:val="00325DFF"/>
    <w:rsid w:val="00325E96"/>
    <w:rsid w:val="00327D5F"/>
    <w:rsid w:val="00327E48"/>
    <w:rsid w:val="003301E1"/>
    <w:rsid w:val="00330D5D"/>
    <w:rsid w:val="00332C79"/>
    <w:rsid w:val="003337DE"/>
    <w:rsid w:val="00333872"/>
    <w:rsid w:val="0033387C"/>
    <w:rsid w:val="00333BFC"/>
    <w:rsid w:val="003344D0"/>
    <w:rsid w:val="00334B0C"/>
    <w:rsid w:val="00335147"/>
    <w:rsid w:val="00335A1C"/>
    <w:rsid w:val="00335D11"/>
    <w:rsid w:val="00335DF6"/>
    <w:rsid w:val="00336489"/>
    <w:rsid w:val="00336571"/>
    <w:rsid w:val="003369C9"/>
    <w:rsid w:val="003374D9"/>
    <w:rsid w:val="00343466"/>
    <w:rsid w:val="00343D30"/>
    <w:rsid w:val="0034412F"/>
    <w:rsid w:val="003443F3"/>
    <w:rsid w:val="00344553"/>
    <w:rsid w:val="003448EF"/>
    <w:rsid w:val="003450FA"/>
    <w:rsid w:val="003451D5"/>
    <w:rsid w:val="003469FA"/>
    <w:rsid w:val="00346BE7"/>
    <w:rsid w:val="003505AE"/>
    <w:rsid w:val="00350FFA"/>
    <w:rsid w:val="00351D2A"/>
    <w:rsid w:val="00352D13"/>
    <w:rsid w:val="003530AF"/>
    <w:rsid w:val="00353224"/>
    <w:rsid w:val="003537FC"/>
    <w:rsid w:val="00353B0E"/>
    <w:rsid w:val="0035479E"/>
    <w:rsid w:val="0035495A"/>
    <w:rsid w:val="00355507"/>
    <w:rsid w:val="00355788"/>
    <w:rsid w:val="00355DCB"/>
    <w:rsid w:val="00356298"/>
    <w:rsid w:val="00356A48"/>
    <w:rsid w:val="00356C42"/>
    <w:rsid w:val="0036049F"/>
    <w:rsid w:val="00360866"/>
    <w:rsid w:val="00360927"/>
    <w:rsid w:val="00360B6A"/>
    <w:rsid w:val="0036133D"/>
    <w:rsid w:val="0036142F"/>
    <w:rsid w:val="0036186D"/>
    <w:rsid w:val="003629C8"/>
    <w:rsid w:val="00362BE0"/>
    <w:rsid w:val="00363C28"/>
    <w:rsid w:val="003642F0"/>
    <w:rsid w:val="003664F2"/>
    <w:rsid w:val="00366A43"/>
    <w:rsid w:val="00366B5A"/>
    <w:rsid w:val="00367147"/>
    <w:rsid w:val="00367288"/>
    <w:rsid w:val="00367738"/>
    <w:rsid w:val="00367D93"/>
    <w:rsid w:val="003704C5"/>
    <w:rsid w:val="003706B9"/>
    <w:rsid w:val="00370DFE"/>
    <w:rsid w:val="00370E5D"/>
    <w:rsid w:val="00371154"/>
    <w:rsid w:val="00372750"/>
    <w:rsid w:val="00372BAB"/>
    <w:rsid w:val="0037300A"/>
    <w:rsid w:val="0037404A"/>
    <w:rsid w:val="0037428E"/>
    <w:rsid w:val="00374B68"/>
    <w:rsid w:val="003754D5"/>
    <w:rsid w:val="00375A17"/>
    <w:rsid w:val="00375F4E"/>
    <w:rsid w:val="00376226"/>
    <w:rsid w:val="00376939"/>
    <w:rsid w:val="003769BB"/>
    <w:rsid w:val="00377BA8"/>
    <w:rsid w:val="0038049B"/>
    <w:rsid w:val="0038081D"/>
    <w:rsid w:val="00381ADB"/>
    <w:rsid w:val="00381E4D"/>
    <w:rsid w:val="00382A71"/>
    <w:rsid w:val="00382F07"/>
    <w:rsid w:val="00383056"/>
    <w:rsid w:val="00383DE1"/>
    <w:rsid w:val="0038425A"/>
    <w:rsid w:val="003857E7"/>
    <w:rsid w:val="0038675B"/>
    <w:rsid w:val="00386CD8"/>
    <w:rsid w:val="00387515"/>
    <w:rsid w:val="0039061B"/>
    <w:rsid w:val="0039082C"/>
    <w:rsid w:val="00391B38"/>
    <w:rsid w:val="00391C18"/>
    <w:rsid w:val="00392D42"/>
    <w:rsid w:val="003959F4"/>
    <w:rsid w:val="00395E68"/>
    <w:rsid w:val="00396112"/>
    <w:rsid w:val="003968F7"/>
    <w:rsid w:val="00397D70"/>
    <w:rsid w:val="003A03F1"/>
    <w:rsid w:val="003A0451"/>
    <w:rsid w:val="003A15F7"/>
    <w:rsid w:val="003A1948"/>
    <w:rsid w:val="003A1CF3"/>
    <w:rsid w:val="003A1DB5"/>
    <w:rsid w:val="003A1F80"/>
    <w:rsid w:val="003A28F8"/>
    <w:rsid w:val="003A2C90"/>
    <w:rsid w:val="003A36E0"/>
    <w:rsid w:val="003A424F"/>
    <w:rsid w:val="003A46B1"/>
    <w:rsid w:val="003A4922"/>
    <w:rsid w:val="003A4953"/>
    <w:rsid w:val="003A592E"/>
    <w:rsid w:val="003A611B"/>
    <w:rsid w:val="003A65ED"/>
    <w:rsid w:val="003A6FA9"/>
    <w:rsid w:val="003A74C5"/>
    <w:rsid w:val="003B0565"/>
    <w:rsid w:val="003B0F78"/>
    <w:rsid w:val="003B24BA"/>
    <w:rsid w:val="003B381E"/>
    <w:rsid w:val="003B3896"/>
    <w:rsid w:val="003B4013"/>
    <w:rsid w:val="003B4392"/>
    <w:rsid w:val="003B44C2"/>
    <w:rsid w:val="003B44FD"/>
    <w:rsid w:val="003B560B"/>
    <w:rsid w:val="003B5F61"/>
    <w:rsid w:val="003B7626"/>
    <w:rsid w:val="003B7A46"/>
    <w:rsid w:val="003C20E3"/>
    <w:rsid w:val="003C2CA3"/>
    <w:rsid w:val="003C43C9"/>
    <w:rsid w:val="003C4479"/>
    <w:rsid w:val="003C4879"/>
    <w:rsid w:val="003C4D4D"/>
    <w:rsid w:val="003C57A6"/>
    <w:rsid w:val="003C59DE"/>
    <w:rsid w:val="003C6BFF"/>
    <w:rsid w:val="003C6E78"/>
    <w:rsid w:val="003D0CD5"/>
    <w:rsid w:val="003D2385"/>
    <w:rsid w:val="003D27D6"/>
    <w:rsid w:val="003D29A4"/>
    <w:rsid w:val="003D2D8F"/>
    <w:rsid w:val="003D2ED8"/>
    <w:rsid w:val="003D3F34"/>
    <w:rsid w:val="003D409A"/>
    <w:rsid w:val="003D40A1"/>
    <w:rsid w:val="003D44C2"/>
    <w:rsid w:val="003D6650"/>
    <w:rsid w:val="003D6E4F"/>
    <w:rsid w:val="003D6ECD"/>
    <w:rsid w:val="003D6F3F"/>
    <w:rsid w:val="003D7313"/>
    <w:rsid w:val="003E0909"/>
    <w:rsid w:val="003E0DED"/>
    <w:rsid w:val="003E2ADD"/>
    <w:rsid w:val="003E2B75"/>
    <w:rsid w:val="003E4857"/>
    <w:rsid w:val="003E62C1"/>
    <w:rsid w:val="003E632D"/>
    <w:rsid w:val="003E6FAF"/>
    <w:rsid w:val="003E7ED8"/>
    <w:rsid w:val="003E7F66"/>
    <w:rsid w:val="003F0433"/>
    <w:rsid w:val="003F159F"/>
    <w:rsid w:val="003F1F84"/>
    <w:rsid w:val="003F22DF"/>
    <w:rsid w:val="003F305E"/>
    <w:rsid w:val="003F3D41"/>
    <w:rsid w:val="003F7084"/>
    <w:rsid w:val="003F7DA9"/>
    <w:rsid w:val="00400C31"/>
    <w:rsid w:val="0040108F"/>
    <w:rsid w:val="004020D0"/>
    <w:rsid w:val="00403113"/>
    <w:rsid w:val="00403229"/>
    <w:rsid w:val="00403FC1"/>
    <w:rsid w:val="0040417C"/>
    <w:rsid w:val="00404A5F"/>
    <w:rsid w:val="00405136"/>
    <w:rsid w:val="004051DE"/>
    <w:rsid w:val="0040566D"/>
    <w:rsid w:val="00406AA1"/>
    <w:rsid w:val="00411887"/>
    <w:rsid w:val="00412151"/>
    <w:rsid w:val="00412491"/>
    <w:rsid w:val="0041298B"/>
    <w:rsid w:val="00412E70"/>
    <w:rsid w:val="00413097"/>
    <w:rsid w:val="00413F43"/>
    <w:rsid w:val="004142B0"/>
    <w:rsid w:val="00414483"/>
    <w:rsid w:val="004145B2"/>
    <w:rsid w:val="00414BB0"/>
    <w:rsid w:val="004154B5"/>
    <w:rsid w:val="004157EA"/>
    <w:rsid w:val="004161B0"/>
    <w:rsid w:val="004161BE"/>
    <w:rsid w:val="004171FA"/>
    <w:rsid w:val="0041753C"/>
    <w:rsid w:val="00422D79"/>
    <w:rsid w:val="00424F69"/>
    <w:rsid w:val="004258DF"/>
    <w:rsid w:val="00425F70"/>
    <w:rsid w:val="0042621C"/>
    <w:rsid w:val="00426439"/>
    <w:rsid w:val="00426FA3"/>
    <w:rsid w:val="00427194"/>
    <w:rsid w:val="004272BD"/>
    <w:rsid w:val="00427390"/>
    <w:rsid w:val="00427FFE"/>
    <w:rsid w:val="0043087C"/>
    <w:rsid w:val="0043149F"/>
    <w:rsid w:val="004326D8"/>
    <w:rsid w:val="00432829"/>
    <w:rsid w:val="00433A9F"/>
    <w:rsid w:val="00434044"/>
    <w:rsid w:val="00434A77"/>
    <w:rsid w:val="00434E6A"/>
    <w:rsid w:val="00435665"/>
    <w:rsid w:val="00435880"/>
    <w:rsid w:val="00436120"/>
    <w:rsid w:val="004362DC"/>
    <w:rsid w:val="00436501"/>
    <w:rsid w:val="0044098C"/>
    <w:rsid w:val="0044120E"/>
    <w:rsid w:val="004414FC"/>
    <w:rsid w:val="004418B0"/>
    <w:rsid w:val="00441A76"/>
    <w:rsid w:val="00443BA8"/>
    <w:rsid w:val="00444772"/>
    <w:rsid w:val="00446CCF"/>
    <w:rsid w:val="00446D03"/>
    <w:rsid w:val="00451A42"/>
    <w:rsid w:val="00452CA0"/>
    <w:rsid w:val="00453C04"/>
    <w:rsid w:val="00454B40"/>
    <w:rsid w:val="00455CA1"/>
    <w:rsid w:val="0045632C"/>
    <w:rsid w:val="004568CC"/>
    <w:rsid w:val="004570FC"/>
    <w:rsid w:val="00461765"/>
    <w:rsid w:val="00461A65"/>
    <w:rsid w:val="004621B2"/>
    <w:rsid w:val="004623E0"/>
    <w:rsid w:val="004626FE"/>
    <w:rsid w:val="004632D5"/>
    <w:rsid w:val="00463669"/>
    <w:rsid w:val="00463B17"/>
    <w:rsid w:val="00464D88"/>
    <w:rsid w:val="00465B43"/>
    <w:rsid w:val="00467841"/>
    <w:rsid w:val="00470306"/>
    <w:rsid w:val="00470786"/>
    <w:rsid w:val="00470FB2"/>
    <w:rsid w:val="00470FBF"/>
    <w:rsid w:val="004720F5"/>
    <w:rsid w:val="00472119"/>
    <w:rsid w:val="0047384A"/>
    <w:rsid w:val="00473986"/>
    <w:rsid w:val="0047405B"/>
    <w:rsid w:val="0047656B"/>
    <w:rsid w:val="004765FD"/>
    <w:rsid w:val="0047745E"/>
    <w:rsid w:val="00477B9D"/>
    <w:rsid w:val="0048072E"/>
    <w:rsid w:val="00480C5B"/>
    <w:rsid w:val="0048157F"/>
    <w:rsid w:val="004820C6"/>
    <w:rsid w:val="00482128"/>
    <w:rsid w:val="004821E6"/>
    <w:rsid w:val="00482B2C"/>
    <w:rsid w:val="00483679"/>
    <w:rsid w:val="004838C7"/>
    <w:rsid w:val="00484E14"/>
    <w:rsid w:val="00484F1B"/>
    <w:rsid w:val="00485083"/>
    <w:rsid w:val="00485161"/>
    <w:rsid w:val="00485A1D"/>
    <w:rsid w:val="0048604E"/>
    <w:rsid w:val="00486CEB"/>
    <w:rsid w:val="00486D35"/>
    <w:rsid w:val="00491608"/>
    <w:rsid w:val="00491B9C"/>
    <w:rsid w:val="00492522"/>
    <w:rsid w:val="00494930"/>
    <w:rsid w:val="00497175"/>
    <w:rsid w:val="004973C6"/>
    <w:rsid w:val="00497764"/>
    <w:rsid w:val="004A039E"/>
    <w:rsid w:val="004A19CB"/>
    <w:rsid w:val="004A1F5F"/>
    <w:rsid w:val="004A3200"/>
    <w:rsid w:val="004A3C37"/>
    <w:rsid w:val="004A49A9"/>
    <w:rsid w:val="004A51AB"/>
    <w:rsid w:val="004A5E75"/>
    <w:rsid w:val="004A7091"/>
    <w:rsid w:val="004B2A4C"/>
    <w:rsid w:val="004B6190"/>
    <w:rsid w:val="004B66D6"/>
    <w:rsid w:val="004B6831"/>
    <w:rsid w:val="004C096F"/>
    <w:rsid w:val="004C10DC"/>
    <w:rsid w:val="004C160C"/>
    <w:rsid w:val="004C1720"/>
    <w:rsid w:val="004C1BB9"/>
    <w:rsid w:val="004C1ED8"/>
    <w:rsid w:val="004C3238"/>
    <w:rsid w:val="004C5B71"/>
    <w:rsid w:val="004C65A3"/>
    <w:rsid w:val="004C6B9C"/>
    <w:rsid w:val="004C6EA9"/>
    <w:rsid w:val="004D0CC1"/>
    <w:rsid w:val="004D0EB3"/>
    <w:rsid w:val="004D1977"/>
    <w:rsid w:val="004D34DB"/>
    <w:rsid w:val="004D4A1C"/>
    <w:rsid w:val="004D54DE"/>
    <w:rsid w:val="004D5CD8"/>
    <w:rsid w:val="004D6242"/>
    <w:rsid w:val="004D6462"/>
    <w:rsid w:val="004D661C"/>
    <w:rsid w:val="004D66A9"/>
    <w:rsid w:val="004D6C9F"/>
    <w:rsid w:val="004D7439"/>
    <w:rsid w:val="004E069F"/>
    <w:rsid w:val="004E0BA5"/>
    <w:rsid w:val="004E0E35"/>
    <w:rsid w:val="004E0EE8"/>
    <w:rsid w:val="004E0F53"/>
    <w:rsid w:val="004E2EB6"/>
    <w:rsid w:val="004E4218"/>
    <w:rsid w:val="004E55AD"/>
    <w:rsid w:val="004E6EF4"/>
    <w:rsid w:val="004E7882"/>
    <w:rsid w:val="004E7C05"/>
    <w:rsid w:val="004E7D5F"/>
    <w:rsid w:val="004E7EE0"/>
    <w:rsid w:val="004F130A"/>
    <w:rsid w:val="004F1E6B"/>
    <w:rsid w:val="004F202D"/>
    <w:rsid w:val="004F25A7"/>
    <w:rsid w:val="004F3267"/>
    <w:rsid w:val="004F371B"/>
    <w:rsid w:val="004F4F2D"/>
    <w:rsid w:val="004F542E"/>
    <w:rsid w:val="004F6A84"/>
    <w:rsid w:val="004F6D23"/>
    <w:rsid w:val="004F7702"/>
    <w:rsid w:val="005002E4"/>
    <w:rsid w:val="00500FEF"/>
    <w:rsid w:val="00502E82"/>
    <w:rsid w:val="00504376"/>
    <w:rsid w:val="0050454E"/>
    <w:rsid w:val="00504791"/>
    <w:rsid w:val="00504C79"/>
    <w:rsid w:val="00504DEE"/>
    <w:rsid w:val="00505504"/>
    <w:rsid w:val="005056EA"/>
    <w:rsid w:val="00507159"/>
    <w:rsid w:val="005072D2"/>
    <w:rsid w:val="0050789A"/>
    <w:rsid w:val="00510B59"/>
    <w:rsid w:val="0051141B"/>
    <w:rsid w:val="00512525"/>
    <w:rsid w:val="0051352E"/>
    <w:rsid w:val="0051405F"/>
    <w:rsid w:val="00514352"/>
    <w:rsid w:val="00514412"/>
    <w:rsid w:val="00514632"/>
    <w:rsid w:val="005155DE"/>
    <w:rsid w:val="005156D5"/>
    <w:rsid w:val="0051584E"/>
    <w:rsid w:val="00515B79"/>
    <w:rsid w:val="00515D61"/>
    <w:rsid w:val="005160DB"/>
    <w:rsid w:val="00516301"/>
    <w:rsid w:val="00516C49"/>
    <w:rsid w:val="00517B86"/>
    <w:rsid w:val="00517DA7"/>
    <w:rsid w:val="005208F5"/>
    <w:rsid w:val="00520A33"/>
    <w:rsid w:val="0052134E"/>
    <w:rsid w:val="00521CB9"/>
    <w:rsid w:val="00522129"/>
    <w:rsid w:val="00522547"/>
    <w:rsid w:val="00522B73"/>
    <w:rsid w:val="00522E7A"/>
    <w:rsid w:val="00523F67"/>
    <w:rsid w:val="005242E0"/>
    <w:rsid w:val="0052450A"/>
    <w:rsid w:val="00524764"/>
    <w:rsid w:val="0052523D"/>
    <w:rsid w:val="005256EC"/>
    <w:rsid w:val="00526489"/>
    <w:rsid w:val="00527AE4"/>
    <w:rsid w:val="00532C8D"/>
    <w:rsid w:val="00532C95"/>
    <w:rsid w:val="005335DB"/>
    <w:rsid w:val="0053379E"/>
    <w:rsid w:val="0053407D"/>
    <w:rsid w:val="005346FA"/>
    <w:rsid w:val="00534C86"/>
    <w:rsid w:val="005363BB"/>
    <w:rsid w:val="00536444"/>
    <w:rsid w:val="00537F5F"/>
    <w:rsid w:val="00543797"/>
    <w:rsid w:val="0054388D"/>
    <w:rsid w:val="00545E9D"/>
    <w:rsid w:val="0054691E"/>
    <w:rsid w:val="00547F07"/>
    <w:rsid w:val="0055002C"/>
    <w:rsid w:val="00550785"/>
    <w:rsid w:val="0055103F"/>
    <w:rsid w:val="00551699"/>
    <w:rsid w:val="00551F45"/>
    <w:rsid w:val="00552232"/>
    <w:rsid w:val="00552365"/>
    <w:rsid w:val="00552719"/>
    <w:rsid w:val="005528A9"/>
    <w:rsid w:val="00552AC2"/>
    <w:rsid w:val="00552CD9"/>
    <w:rsid w:val="0055418B"/>
    <w:rsid w:val="005548A8"/>
    <w:rsid w:val="00555652"/>
    <w:rsid w:val="00555B9B"/>
    <w:rsid w:val="00555F4B"/>
    <w:rsid w:val="00556A49"/>
    <w:rsid w:val="00557092"/>
    <w:rsid w:val="00557B30"/>
    <w:rsid w:val="00557F8D"/>
    <w:rsid w:val="005601E0"/>
    <w:rsid w:val="00560580"/>
    <w:rsid w:val="00562403"/>
    <w:rsid w:val="00562B2E"/>
    <w:rsid w:val="00562EEC"/>
    <w:rsid w:val="00563C4C"/>
    <w:rsid w:val="00564AF8"/>
    <w:rsid w:val="0056542D"/>
    <w:rsid w:val="00567771"/>
    <w:rsid w:val="00567DB9"/>
    <w:rsid w:val="0057040E"/>
    <w:rsid w:val="00572194"/>
    <w:rsid w:val="005729A1"/>
    <w:rsid w:val="00572B0B"/>
    <w:rsid w:val="00572EB3"/>
    <w:rsid w:val="0057339D"/>
    <w:rsid w:val="00573ABE"/>
    <w:rsid w:val="005742FF"/>
    <w:rsid w:val="00574E83"/>
    <w:rsid w:val="00574EAE"/>
    <w:rsid w:val="00576383"/>
    <w:rsid w:val="00576480"/>
    <w:rsid w:val="0058090F"/>
    <w:rsid w:val="00582E5A"/>
    <w:rsid w:val="00582FE8"/>
    <w:rsid w:val="005848CD"/>
    <w:rsid w:val="0058535E"/>
    <w:rsid w:val="005855CB"/>
    <w:rsid w:val="00586147"/>
    <w:rsid w:val="00586774"/>
    <w:rsid w:val="00586DC9"/>
    <w:rsid w:val="00586EA3"/>
    <w:rsid w:val="005871F5"/>
    <w:rsid w:val="005878D4"/>
    <w:rsid w:val="00587CB4"/>
    <w:rsid w:val="0059015B"/>
    <w:rsid w:val="00590B53"/>
    <w:rsid w:val="00591193"/>
    <w:rsid w:val="005918A7"/>
    <w:rsid w:val="00592589"/>
    <w:rsid w:val="005935B2"/>
    <w:rsid w:val="00594A80"/>
    <w:rsid w:val="00594C21"/>
    <w:rsid w:val="005954E0"/>
    <w:rsid w:val="00596DE1"/>
    <w:rsid w:val="00597F8B"/>
    <w:rsid w:val="005A0B4C"/>
    <w:rsid w:val="005A14B0"/>
    <w:rsid w:val="005A1A96"/>
    <w:rsid w:val="005A1E3F"/>
    <w:rsid w:val="005A1E7F"/>
    <w:rsid w:val="005A47F0"/>
    <w:rsid w:val="005A4A5C"/>
    <w:rsid w:val="005A5569"/>
    <w:rsid w:val="005A5DCB"/>
    <w:rsid w:val="005A6A6C"/>
    <w:rsid w:val="005A7068"/>
    <w:rsid w:val="005A7519"/>
    <w:rsid w:val="005A7E62"/>
    <w:rsid w:val="005B01F1"/>
    <w:rsid w:val="005B02BF"/>
    <w:rsid w:val="005B1BCF"/>
    <w:rsid w:val="005B2417"/>
    <w:rsid w:val="005B2F6A"/>
    <w:rsid w:val="005B3593"/>
    <w:rsid w:val="005B3EDB"/>
    <w:rsid w:val="005B3EEF"/>
    <w:rsid w:val="005B4054"/>
    <w:rsid w:val="005B5022"/>
    <w:rsid w:val="005B5418"/>
    <w:rsid w:val="005B62D4"/>
    <w:rsid w:val="005B7018"/>
    <w:rsid w:val="005B7B16"/>
    <w:rsid w:val="005B7DC9"/>
    <w:rsid w:val="005C091F"/>
    <w:rsid w:val="005C14E8"/>
    <w:rsid w:val="005C33B2"/>
    <w:rsid w:val="005C498D"/>
    <w:rsid w:val="005C4CA8"/>
    <w:rsid w:val="005C50EE"/>
    <w:rsid w:val="005C5C27"/>
    <w:rsid w:val="005C67E7"/>
    <w:rsid w:val="005C6AA7"/>
    <w:rsid w:val="005C7030"/>
    <w:rsid w:val="005C797A"/>
    <w:rsid w:val="005C7DFB"/>
    <w:rsid w:val="005D148F"/>
    <w:rsid w:val="005D1E0E"/>
    <w:rsid w:val="005D400B"/>
    <w:rsid w:val="005D7765"/>
    <w:rsid w:val="005E0751"/>
    <w:rsid w:val="005E0874"/>
    <w:rsid w:val="005E12B3"/>
    <w:rsid w:val="005E23CE"/>
    <w:rsid w:val="005E2AC4"/>
    <w:rsid w:val="005E3942"/>
    <w:rsid w:val="005E3B5E"/>
    <w:rsid w:val="005E45DE"/>
    <w:rsid w:val="005E4CA9"/>
    <w:rsid w:val="005E57C8"/>
    <w:rsid w:val="005E5D59"/>
    <w:rsid w:val="005E6F5F"/>
    <w:rsid w:val="005E739E"/>
    <w:rsid w:val="005E78AD"/>
    <w:rsid w:val="005F0572"/>
    <w:rsid w:val="005F07C5"/>
    <w:rsid w:val="005F0B69"/>
    <w:rsid w:val="005F1D93"/>
    <w:rsid w:val="005F2D2E"/>
    <w:rsid w:val="005F2D3B"/>
    <w:rsid w:val="005F30CA"/>
    <w:rsid w:val="005F3F3D"/>
    <w:rsid w:val="005F4420"/>
    <w:rsid w:val="005F61FD"/>
    <w:rsid w:val="005F73C1"/>
    <w:rsid w:val="005F75C4"/>
    <w:rsid w:val="005F7F4E"/>
    <w:rsid w:val="006009F0"/>
    <w:rsid w:val="00601D43"/>
    <w:rsid w:val="00603100"/>
    <w:rsid w:val="0060456F"/>
    <w:rsid w:val="00605578"/>
    <w:rsid w:val="00605EB8"/>
    <w:rsid w:val="006065A6"/>
    <w:rsid w:val="00606693"/>
    <w:rsid w:val="00606D09"/>
    <w:rsid w:val="00606D42"/>
    <w:rsid w:val="00606D91"/>
    <w:rsid w:val="00607AC2"/>
    <w:rsid w:val="00607D8A"/>
    <w:rsid w:val="00610394"/>
    <w:rsid w:val="00611CA1"/>
    <w:rsid w:val="00612514"/>
    <w:rsid w:val="00612884"/>
    <w:rsid w:val="00613B68"/>
    <w:rsid w:val="00613B94"/>
    <w:rsid w:val="00614A73"/>
    <w:rsid w:val="00615729"/>
    <w:rsid w:val="00615B4A"/>
    <w:rsid w:val="006179F4"/>
    <w:rsid w:val="006208BD"/>
    <w:rsid w:val="00620B0E"/>
    <w:rsid w:val="006214B4"/>
    <w:rsid w:val="006219CA"/>
    <w:rsid w:val="00623334"/>
    <w:rsid w:val="006235DF"/>
    <w:rsid w:val="006240CB"/>
    <w:rsid w:val="00624439"/>
    <w:rsid w:val="00624A67"/>
    <w:rsid w:val="00625C2C"/>
    <w:rsid w:val="0062632E"/>
    <w:rsid w:val="0062668A"/>
    <w:rsid w:val="00627CB0"/>
    <w:rsid w:val="00630DDF"/>
    <w:rsid w:val="006311B5"/>
    <w:rsid w:val="00631526"/>
    <w:rsid w:val="00632849"/>
    <w:rsid w:val="00632E47"/>
    <w:rsid w:val="00632FE2"/>
    <w:rsid w:val="0063557E"/>
    <w:rsid w:val="006358D6"/>
    <w:rsid w:val="006372A4"/>
    <w:rsid w:val="00637462"/>
    <w:rsid w:val="00637501"/>
    <w:rsid w:val="006401F0"/>
    <w:rsid w:val="00640489"/>
    <w:rsid w:val="00640EAD"/>
    <w:rsid w:val="006418B7"/>
    <w:rsid w:val="00643386"/>
    <w:rsid w:val="0064378B"/>
    <w:rsid w:val="00644123"/>
    <w:rsid w:val="006445AE"/>
    <w:rsid w:val="00645AA2"/>
    <w:rsid w:val="00645D0A"/>
    <w:rsid w:val="00645E2B"/>
    <w:rsid w:val="00646AA2"/>
    <w:rsid w:val="006479FB"/>
    <w:rsid w:val="00647B30"/>
    <w:rsid w:val="00647D51"/>
    <w:rsid w:val="00647F15"/>
    <w:rsid w:val="00650664"/>
    <w:rsid w:val="00652019"/>
    <w:rsid w:val="00652398"/>
    <w:rsid w:val="00652448"/>
    <w:rsid w:val="006525C7"/>
    <w:rsid w:val="00652D2D"/>
    <w:rsid w:val="0065304B"/>
    <w:rsid w:val="006542A9"/>
    <w:rsid w:val="0065432D"/>
    <w:rsid w:val="0065444B"/>
    <w:rsid w:val="00654E27"/>
    <w:rsid w:val="00656E14"/>
    <w:rsid w:val="00660142"/>
    <w:rsid w:val="00660423"/>
    <w:rsid w:val="00661B14"/>
    <w:rsid w:val="00662106"/>
    <w:rsid w:val="00663179"/>
    <w:rsid w:val="00663A33"/>
    <w:rsid w:val="00663BE5"/>
    <w:rsid w:val="006640DD"/>
    <w:rsid w:val="00664702"/>
    <w:rsid w:val="00664F15"/>
    <w:rsid w:val="0066516D"/>
    <w:rsid w:val="00665710"/>
    <w:rsid w:val="0066628D"/>
    <w:rsid w:val="00666700"/>
    <w:rsid w:val="0066688D"/>
    <w:rsid w:val="0066696F"/>
    <w:rsid w:val="00667338"/>
    <w:rsid w:val="006702CA"/>
    <w:rsid w:val="006725C4"/>
    <w:rsid w:val="006725DD"/>
    <w:rsid w:val="0067352C"/>
    <w:rsid w:val="00673859"/>
    <w:rsid w:val="00673F55"/>
    <w:rsid w:val="00674020"/>
    <w:rsid w:val="00674573"/>
    <w:rsid w:val="0067458B"/>
    <w:rsid w:val="00675DCB"/>
    <w:rsid w:val="006760ED"/>
    <w:rsid w:val="006772CA"/>
    <w:rsid w:val="006811B9"/>
    <w:rsid w:val="006813F5"/>
    <w:rsid w:val="006816C4"/>
    <w:rsid w:val="00681C49"/>
    <w:rsid w:val="006822AF"/>
    <w:rsid w:val="006834EC"/>
    <w:rsid w:val="006836B0"/>
    <w:rsid w:val="00683A04"/>
    <w:rsid w:val="00684344"/>
    <w:rsid w:val="00684504"/>
    <w:rsid w:val="00684CBA"/>
    <w:rsid w:val="006851B0"/>
    <w:rsid w:val="00686644"/>
    <w:rsid w:val="006903AC"/>
    <w:rsid w:val="00690AE3"/>
    <w:rsid w:val="00691F71"/>
    <w:rsid w:val="006920DD"/>
    <w:rsid w:val="00692436"/>
    <w:rsid w:val="006936CF"/>
    <w:rsid w:val="00693EED"/>
    <w:rsid w:val="006953D2"/>
    <w:rsid w:val="00695819"/>
    <w:rsid w:val="00696510"/>
    <w:rsid w:val="006966AB"/>
    <w:rsid w:val="0069744C"/>
    <w:rsid w:val="00697E09"/>
    <w:rsid w:val="00697F21"/>
    <w:rsid w:val="006A03C7"/>
    <w:rsid w:val="006A0B13"/>
    <w:rsid w:val="006A11F0"/>
    <w:rsid w:val="006A173F"/>
    <w:rsid w:val="006A3306"/>
    <w:rsid w:val="006A358F"/>
    <w:rsid w:val="006A39F6"/>
    <w:rsid w:val="006A3F1E"/>
    <w:rsid w:val="006A46D8"/>
    <w:rsid w:val="006A52A5"/>
    <w:rsid w:val="006A5ABF"/>
    <w:rsid w:val="006A606D"/>
    <w:rsid w:val="006A6437"/>
    <w:rsid w:val="006B004A"/>
    <w:rsid w:val="006B0682"/>
    <w:rsid w:val="006B1579"/>
    <w:rsid w:val="006B1662"/>
    <w:rsid w:val="006B1817"/>
    <w:rsid w:val="006B1C06"/>
    <w:rsid w:val="006B2310"/>
    <w:rsid w:val="006B2A03"/>
    <w:rsid w:val="006B2F0A"/>
    <w:rsid w:val="006B3ABA"/>
    <w:rsid w:val="006B3FAE"/>
    <w:rsid w:val="006B4AAD"/>
    <w:rsid w:val="006B4FDD"/>
    <w:rsid w:val="006B5530"/>
    <w:rsid w:val="006B56FC"/>
    <w:rsid w:val="006B5999"/>
    <w:rsid w:val="006B5BDD"/>
    <w:rsid w:val="006B63E6"/>
    <w:rsid w:val="006B6808"/>
    <w:rsid w:val="006B71B0"/>
    <w:rsid w:val="006B74B9"/>
    <w:rsid w:val="006B7937"/>
    <w:rsid w:val="006C1472"/>
    <w:rsid w:val="006C300C"/>
    <w:rsid w:val="006C396B"/>
    <w:rsid w:val="006C50E3"/>
    <w:rsid w:val="006C5A09"/>
    <w:rsid w:val="006C5F91"/>
    <w:rsid w:val="006D0692"/>
    <w:rsid w:val="006D0A93"/>
    <w:rsid w:val="006D0CFA"/>
    <w:rsid w:val="006D12D6"/>
    <w:rsid w:val="006D1AEA"/>
    <w:rsid w:val="006D2255"/>
    <w:rsid w:val="006D2454"/>
    <w:rsid w:val="006D285F"/>
    <w:rsid w:val="006D36DF"/>
    <w:rsid w:val="006D3E0B"/>
    <w:rsid w:val="006D41C5"/>
    <w:rsid w:val="006D44BF"/>
    <w:rsid w:val="006D5706"/>
    <w:rsid w:val="006D7E81"/>
    <w:rsid w:val="006E105F"/>
    <w:rsid w:val="006E165F"/>
    <w:rsid w:val="006E16C3"/>
    <w:rsid w:val="006E17D4"/>
    <w:rsid w:val="006E1D77"/>
    <w:rsid w:val="006E2A16"/>
    <w:rsid w:val="006E2BB5"/>
    <w:rsid w:val="006E3260"/>
    <w:rsid w:val="006E3339"/>
    <w:rsid w:val="006E4B1B"/>
    <w:rsid w:val="006E4B92"/>
    <w:rsid w:val="006E539C"/>
    <w:rsid w:val="006E5D28"/>
    <w:rsid w:val="006E5D6E"/>
    <w:rsid w:val="006E7C97"/>
    <w:rsid w:val="006F11EA"/>
    <w:rsid w:val="006F151A"/>
    <w:rsid w:val="006F1EAC"/>
    <w:rsid w:val="006F3900"/>
    <w:rsid w:val="006F40EE"/>
    <w:rsid w:val="006F5193"/>
    <w:rsid w:val="006F5443"/>
    <w:rsid w:val="006F647D"/>
    <w:rsid w:val="006F6523"/>
    <w:rsid w:val="006F6E2C"/>
    <w:rsid w:val="006F7A7C"/>
    <w:rsid w:val="0070078A"/>
    <w:rsid w:val="00701327"/>
    <w:rsid w:val="0070140C"/>
    <w:rsid w:val="00701490"/>
    <w:rsid w:val="007020D1"/>
    <w:rsid w:val="0070242C"/>
    <w:rsid w:val="00702675"/>
    <w:rsid w:val="0070453E"/>
    <w:rsid w:val="00704C7C"/>
    <w:rsid w:val="00704ED9"/>
    <w:rsid w:val="007051EA"/>
    <w:rsid w:val="00706882"/>
    <w:rsid w:val="00706981"/>
    <w:rsid w:val="00706B38"/>
    <w:rsid w:val="00707CAB"/>
    <w:rsid w:val="007105B5"/>
    <w:rsid w:val="007111E3"/>
    <w:rsid w:val="00713A41"/>
    <w:rsid w:val="00714057"/>
    <w:rsid w:val="007141F0"/>
    <w:rsid w:val="00715066"/>
    <w:rsid w:val="00716232"/>
    <w:rsid w:val="007169B8"/>
    <w:rsid w:val="00716FA6"/>
    <w:rsid w:val="00717585"/>
    <w:rsid w:val="00717944"/>
    <w:rsid w:val="0072004D"/>
    <w:rsid w:val="00721B03"/>
    <w:rsid w:val="00721D1B"/>
    <w:rsid w:val="00722E17"/>
    <w:rsid w:val="00724374"/>
    <w:rsid w:val="00724510"/>
    <w:rsid w:val="0072597F"/>
    <w:rsid w:val="00725E25"/>
    <w:rsid w:val="00725F78"/>
    <w:rsid w:val="007268CD"/>
    <w:rsid w:val="00730C16"/>
    <w:rsid w:val="0073192D"/>
    <w:rsid w:val="00731B04"/>
    <w:rsid w:val="00731C0D"/>
    <w:rsid w:val="00732A36"/>
    <w:rsid w:val="00732C9E"/>
    <w:rsid w:val="00732E71"/>
    <w:rsid w:val="0073314C"/>
    <w:rsid w:val="0073378E"/>
    <w:rsid w:val="00733AFE"/>
    <w:rsid w:val="00734305"/>
    <w:rsid w:val="00736FAC"/>
    <w:rsid w:val="0073700B"/>
    <w:rsid w:val="00737597"/>
    <w:rsid w:val="00737781"/>
    <w:rsid w:val="00737796"/>
    <w:rsid w:val="0074064D"/>
    <w:rsid w:val="00741FD2"/>
    <w:rsid w:val="0074367D"/>
    <w:rsid w:val="00744F57"/>
    <w:rsid w:val="00745199"/>
    <w:rsid w:val="00745B43"/>
    <w:rsid w:val="00745C02"/>
    <w:rsid w:val="0074741F"/>
    <w:rsid w:val="00750018"/>
    <w:rsid w:val="00750BB7"/>
    <w:rsid w:val="00750F55"/>
    <w:rsid w:val="00751782"/>
    <w:rsid w:val="007518BA"/>
    <w:rsid w:val="007518CA"/>
    <w:rsid w:val="00752548"/>
    <w:rsid w:val="007527A6"/>
    <w:rsid w:val="007533D3"/>
    <w:rsid w:val="0075353E"/>
    <w:rsid w:val="00754E15"/>
    <w:rsid w:val="007551CA"/>
    <w:rsid w:val="0075560D"/>
    <w:rsid w:val="007569AE"/>
    <w:rsid w:val="0075787C"/>
    <w:rsid w:val="00757A8E"/>
    <w:rsid w:val="00757A9E"/>
    <w:rsid w:val="00761B1B"/>
    <w:rsid w:val="00762BAC"/>
    <w:rsid w:val="007634BA"/>
    <w:rsid w:val="00763A32"/>
    <w:rsid w:val="00763D18"/>
    <w:rsid w:val="00764E44"/>
    <w:rsid w:val="00764EFA"/>
    <w:rsid w:val="007661A4"/>
    <w:rsid w:val="00766CC5"/>
    <w:rsid w:val="00767555"/>
    <w:rsid w:val="00770638"/>
    <w:rsid w:val="00770789"/>
    <w:rsid w:val="00771EC9"/>
    <w:rsid w:val="00772A2E"/>
    <w:rsid w:val="007731AC"/>
    <w:rsid w:val="007739D2"/>
    <w:rsid w:val="0077493E"/>
    <w:rsid w:val="00774AA0"/>
    <w:rsid w:val="00774BF7"/>
    <w:rsid w:val="00774E74"/>
    <w:rsid w:val="00774F52"/>
    <w:rsid w:val="0077537A"/>
    <w:rsid w:val="007754D0"/>
    <w:rsid w:val="0077556B"/>
    <w:rsid w:val="0077608A"/>
    <w:rsid w:val="007760D5"/>
    <w:rsid w:val="00776536"/>
    <w:rsid w:val="00776AC0"/>
    <w:rsid w:val="00780275"/>
    <w:rsid w:val="007812BA"/>
    <w:rsid w:val="007816E5"/>
    <w:rsid w:val="0078190B"/>
    <w:rsid w:val="0078203D"/>
    <w:rsid w:val="00783731"/>
    <w:rsid w:val="0078409D"/>
    <w:rsid w:val="00784328"/>
    <w:rsid w:val="007849B5"/>
    <w:rsid w:val="007855CC"/>
    <w:rsid w:val="0078581B"/>
    <w:rsid w:val="007859AE"/>
    <w:rsid w:val="00786876"/>
    <w:rsid w:val="00786A06"/>
    <w:rsid w:val="00787039"/>
    <w:rsid w:val="00787237"/>
    <w:rsid w:val="00790094"/>
    <w:rsid w:val="00790B28"/>
    <w:rsid w:val="00791836"/>
    <w:rsid w:val="0079417A"/>
    <w:rsid w:val="00794A2F"/>
    <w:rsid w:val="00794B2A"/>
    <w:rsid w:val="00796966"/>
    <w:rsid w:val="007977C9"/>
    <w:rsid w:val="007A00B3"/>
    <w:rsid w:val="007A026A"/>
    <w:rsid w:val="007A1C0C"/>
    <w:rsid w:val="007A2AE9"/>
    <w:rsid w:val="007A3471"/>
    <w:rsid w:val="007A360E"/>
    <w:rsid w:val="007A3B09"/>
    <w:rsid w:val="007A40D4"/>
    <w:rsid w:val="007A44DE"/>
    <w:rsid w:val="007A5432"/>
    <w:rsid w:val="007A6B87"/>
    <w:rsid w:val="007B0797"/>
    <w:rsid w:val="007B0A09"/>
    <w:rsid w:val="007B0FB5"/>
    <w:rsid w:val="007B1A5C"/>
    <w:rsid w:val="007B1ABA"/>
    <w:rsid w:val="007B298B"/>
    <w:rsid w:val="007B45B1"/>
    <w:rsid w:val="007B6048"/>
    <w:rsid w:val="007B654C"/>
    <w:rsid w:val="007B661E"/>
    <w:rsid w:val="007B6EFB"/>
    <w:rsid w:val="007B74C5"/>
    <w:rsid w:val="007B751D"/>
    <w:rsid w:val="007B761A"/>
    <w:rsid w:val="007B7E79"/>
    <w:rsid w:val="007C01D3"/>
    <w:rsid w:val="007C047E"/>
    <w:rsid w:val="007C0D28"/>
    <w:rsid w:val="007C1E71"/>
    <w:rsid w:val="007C1FAE"/>
    <w:rsid w:val="007C268E"/>
    <w:rsid w:val="007C34CB"/>
    <w:rsid w:val="007C3D43"/>
    <w:rsid w:val="007C5057"/>
    <w:rsid w:val="007C5180"/>
    <w:rsid w:val="007C53B7"/>
    <w:rsid w:val="007C55AA"/>
    <w:rsid w:val="007C6124"/>
    <w:rsid w:val="007C6376"/>
    <w:rsid w:val="007C7B2B"/>
    <w:rsid w:val="007D1E1D"/>
    <w:rsid w:val="007D2048"/>
    <w:rsid w:val="007D21E3"/>
    <w:rsid w:val="007D2C65"/>
    <w:rsid w:val="007D2E8F"/>
    <w:rsid w:val="007D2F0A"/>
    <w:rsid w:val="007D331A"/>
    <w:rsid w:val="007D378A"/>
    <w:rsid w:val="007D4728"/>
    <w:rsid w:val="007D4A9B"/>
    <w:rsid w:val="007D51BF"/>
    <w:rsid w:val="007D5250"/>
    <w:rsid w:val="007D53D4"/>
    <w:rsid w:val="007D57F8"/>
    <w:rsid w:val="007D5B77"/>
    <w:rsid w:val="007D7244"/>
    <w:rsid w:val="007D7347"/>
    <w:rsid w:val="007D7A05"/>
    <w:rsid w:val="007D7E69"/>
    <w:rsid w:val="007E119E"/>
    <w:rsid w:val="007E1717"/>
    <w:rsid w:val="007E188B"/>
    <w:rsid w:val="007E3FA6"/>
    <w:rsid w:val="007E4742"/>
    <w:rsid w:val="007E4E75"/>
    <w:rsid w:val="007E50D4"/>
    <w:rsid w:val="007E5DC7"/>
    <w:rsid w:val="007E6E3B"/>
    <w:rsid w:val="007E7124"/>
    <w:rsid w:val="007E7835"/>
    <w:rsid w:val="007E7CE1"/>
    <w:rsid w:val="007E7D20"/>
    <w:rsid w:val="007F0D5E"/>
    <w:rsid w:val="007F1B9B"/>
    <w:rsid w:val="007F2367"/>
    <w:rsid w:val="007F2770"/>
    <w:rsid w:val="007F35C7"/>
    <w:rsid w:val="007F373A"/>
    <w:rsid w:val="007F4343"/>
    <w:rsid w:val="007F501A"/>
    <w:rsid w:val="007F6634"/>
    <w:rsid w:val="007F683C"/>
    <w:rsid w:val="007F6E8A"/>
    <w:rsid w:val="007F6F24"/>
    <w:rsid w:val="00800404"/>
    <w:rsid w:val="00800B39"/>
    <w:rsid w:val="00800C50"/>
    <w:rsid w:val="008010DF"/>
    <w:rsid w:val="00801127"/>
    <w:rsid w:val="0080138D"/>
    <w:rsid w:val="00801CC6"/>
    <w:rsid w:val="00801DD7"/>
    <w:rsid w:val="008035B4"/>
    <w:rsid w:val="00803AE6"/>
    <w:rsid w:val="0080478A"/>
    <w:rsid w:val="00804DE9"/>
    <w:rsid w:val="0080569F"/>
    <w:rsid w:val="00805925"/>
    <w:rsid w:val="00806604"/>
    <w:rsid w:val="00807437"/>
    <w:rsid w:val="00810137"/>
    <w:rsid w:val="008102B5"/>
    <w:rsid w:val="008105B4"/>
    <w:rsid w:val="00810708"/>
    <w:rsid w:val="00811742"/>
    <w:rsid w:val="00811E43"/>
    <w:rsid w:val="00813ABC"/>
    <w:rsid w:val="00813F18"/>
    <w:rsid w:val="00814780"/>
    <w:rsid w:val="00816C84"/>
    <w:rsid w:val="00816EA4"/>
    <w:rsid w:val="00816EFE"/>
    <w:rsid w:val="00816F8A"/>
    <w:rsid w:val="0081737C"/>
    <w:rsid w:val="00817C8C"/>
    <w:rsid w:val="008202D0"/>
    <w:rsid w:val="00821190"/>
    <w:rsid w:val="00821A4C"/>
    <w:rsid w:val="008225C8"/>
    <w:rsid w:val="0082313F"/>
    <w:rsid w:val="00823F5C"/>
    <w:rsid w:val="00825408"/>
    <w:rsid w:val="008266A5"/>
    <w:rsid w:val="008269CE"/>
    <w:rsid w:val="00826C1E"/>
    <w:rsid w:val="008271BF"/>
    <w:rsid w:val="008273F8"/>
    <w:rsid w:val="00827926"/>
    <w:rsid w:val="00827E4E"/>
    <w:rsid w:val="008319AE"/>
    <w:rsid w:val="00832058"/>
    <w:rsid w:val="008323BB"/>
    <w:rsid w:val="00832C78"/>
    <w:rsid w:val="00833460"/>
    <w:rsid w:val="008349B6"/>
    <w:rsid w:val="0083576C"/>
    <w:rsid w:val="008357B3"/>
    <w:rsid w:val="00835D77"/>
    <w:rsid w:val="00835E4E"/>
    <w:rsid w:val="00835EA9"/>
    <w:rsid w:val="0083610E"/>
    <w:rsid w:val="00837345"/>
    <w:rsid w:val="00837BA6"/>
    <w:rsid w:val="00837CCF"/>
    <w:rsid w:val="00840BC3"/>
    <w:rsid w:val="00842A34"/>
    <w:rsid w:val="00842B98"/>
    <w:rsid w:val="00843FB7"/>
    <w:rsid w:val="00845516"/>
    <w:rsid w:val="00845BCA"/>
    <w:rsid w:val="00846F4E"/>
    <w:rsid w:val="008470E1"/>
    <w:rsid w:val="008471C0"/>
    <w:rsid w:val="008472E6"/>
    <w:rsid w:val="008479DB"/>
    <w:rsid w:val="008502E8"/>
    <w:rsid w:val="008507C1"/>
    <w:rsid w:val="00850B4E"/>
    <w:rsid w:val="00850CCE"/>
    <w:rsid w:val="0085147A"/>
    <w:rsid w:val="00851681"/>
    <w:rsid w:val="00851E5D"/>
    <w:rsid w:val="008521AE"/>
    <w:rsid w:val="00852818"/>
    <w:rsid w:val="00853714"/>
    <w:rsid w:val="008539F8"/>
    <w:rsid w:val="008547C3"/>
    <w:rsid w:val="008549AC"/>
    <w:rsid w:val="0085570D"/>
    <w:rsid w:val="00855F95"/>
    <w:rsid w:val="00860391"/>
    <w:rsid w:val="00860DD9"/>
    <w:rsid w:val="008617C4"/>
    <w:rsid w:val="00861934"/>
    <w:rsid w:val="00862002"/>
    <w:rsid w:val="008620B7"/>
    <w:rsid w:val="0086371C"/>
    <w:rsid w:val="008638AE"/>
    <w:rsid w:val="00863C0F"/>
    <w:rsid w:val="00863D3E"/>
    <w:rsid w:val="008646C6"/>
    <w:rsid w:val="00866129"/>
    <w:rsid w:val="0086612C"/>
    <w:rsid w:val="00866155"/>
    <w:rsid w:val="008668EE"/>
    <w:rsid w:val="00867C3E"/>
    <w:rsid w:val="00870763"/>
    <w:rsid w:val="00870BCC"/>
    <w:rsid w:val="00871503"/>
    <w:rsid w:val="00871CF1"/>
    <w:rsid w:val="008746FD"/>
    <w:rsid w:val="00874ED0"/>
    <w:rsid w:val="00875309"/>
    <w:rsid w:val="008759B1"/>
    <w:rsid w:val="00876389"/>
    <w:rsid w:val="0087665B"/>
    <w:rsid w:val="008769C3"/>
    <w:rsid w:val="00877573"/>
    <w:rsid w:val="008808B4"/>
    <w:rsid w:val="00881CB0"/>
    <w:rsid w:val="008822BA"/>
    <w:rsid w:val="00884200"/>
    <w:rsid w:val="00885907"/>
    <w:rsid w:val="00885A52"/>
    <w:rsid w:val="00885D4D"/>
    <w:rsid w:val="00886269"/>
    <w:rsid w:val="008864DF"/>
    <w:rsid w:val="00886549"/>
    <w:rsid w:val="00886E6A"/>
    <w:rsid w:val="008879AC"/>
    <w:rsid w:val="00890089"/>
    <w:rsid w:val="00892578"/>
    <w:rsid w:val="00892588"/>
    <w:rsid w:val="00892FD2"/>
    <w:rsid w:val="00893E55"/>
    <w:rsid w:val="0089425B"/>
    <w:rsid w:val="008967C7"/>
    <w:rsid w:val="00896980"/>
    <w:rsid w:val="00897683"/>
    <w:rsid w:val="00897948"/>
    <w:rsid w:val="008A128D"/>
    <w:rsid w:val="008A14A4"/>
    <w:rsid w:val="008A1554"/>
    <w:rsid w:val="008A26C5"/>
    <w:rsid w:val="008A3696"/>
    <w:rsid w:val="008A4801"/>
    <w:rsid w:val="008A502D"/>
    <w:rsid w:val="008A5433"/>
    <w:rsid w:val="008A5BD6"/>
    <w:rsid w:val="008A738F"/>
    <w:rsid w:val="008A790C"/>
    <w:rsid w:val="008B0AC7"/>
    <w:rsid w:val="008B0F56"/>
    <w:rsid w:val="008B239A"/>
    <w:rsid w:val="008B3017"/>
    <w:rsid w:val="008B36A6"/>
    <w:rsid w:val="008B3A5F"/>
    <w:rsid w:val="008B3F12"/>
    <w:rsid w:val="008B3F20"/>
    <w:rsid w:val="008B4196"/>
    <w:rsid w:val="008B4679"/>
    <w:rsid w:val="008B4FA3"/>
    <w:rsid w:val="008B503B"/>
    <w:rsid w:val="008B55C3"/>
    <w:rsid w:val="008B5F61"/>
    <w:rsid w:val="008B6522"/>
    <w:rsid w:val="008B6BB5"/>
    <w:rsid w:val="008C081C"/>
    <w:rsid w:val="008C0F07"/>
    <w:rsid w:val="008C0FA6"/>
    <w:rsid w:val="008C154B"/>
    <w:rsid w:val="008C19BA"/>
    <w:rsid w:val="008C2481"/>
    <w:rsid w:val="008C3069"/>
    <w:rsid w:val="008C3A47"/>
    <w:rsid w:val="008C4195"/>
    <w:rsid w:val="008C47E9"/>
    <w:rsid w:val="008C55AE"/>
    <w:rsid w:val="008C55CE"/>
    <w:rsid w:val="008C5649"/>
    <w:rsid w:val="008C6963"/>
    <w:rsid w:val="008C6CD3"/>
    <w:rsid w:val="008C718E"/>
    <w:rsid w:val="008D0870"/>
    <w:rsid w:val="008D0B24"/>
    <w:rsid w:val="008D0B98"/>
    <w:rsid w:val="008D1AF3"/>
    <w:rsid w:val="008D21FA"/>
    <w:rsid w:val="008D22C8"/>
    <w:rsid w:val="008D2B93"/>
    <w:rsid w:val="008D2FCE"/>
    <w:rsid w:val="008D41A3"/>
    <w:rsid w:val="008D4EF4"/>
    <w:rsid w:val="008D6133"/>
    <w:rsid w:val="008D74B4"/>
    <w:rsid w:val="008E0357"/>
    <w:rsid w:val="008E21CC"/>
    <w:rsid w:val="008E2854"/>
    <w:rsid w:val="008E307F"/>
    <w:rsid w:val="008E3650"/>
    <w:rsid w:val="008E36FC"/>
    <w:rsid w:val="008E3813"/>
    <w:rsid w:val="008E4E82"/>
    <w:rsid w:val="008E5723"/>
    <w:rsid w:val="008E5D2E"/>
    <w:rsid w:val="008E63D7"/>
    <w:rsid w:val="008E73A3"/>
    <w:rsid w:val="008E7FB7"/>
    <w:rsid w:val="008F00E5"/>
    <w:rsid w:val="008F0AC9"/>
    <w:rsid w:val="008F103F"/>
    <w:rsid w:val="008F1308"/>
    <w:rsid w:val="008F2073"/>
    <w:rsid w:val="008F2B6C"/>
    <w:rsid w:val="008F4AE8"/>
    <w:rsid w:val="008F6A21"/>
    <w:rsid w:val="008F72EB"/>
    <w:rsid w:val="00901E95"/>
    <w:rsid w:val="0090219B"/>
    <w:rsid w:val="0090229D"/>
    <w:rsid w:val="00903BB7"/>
    <w:rsid w:val="00905FB4"/>
    <w:rsid w:val="00906335"/>
    <w:rsid w:val="009064F1"/>
    <w:rsid w:val="00907669"/>
    <w:rsid w:val="0090771C"/>
    <w:rsid w:val="00907E62"/>
    <w:rsid w:val="009100B2"/>
    <w:rsid w:val="00911C85"/>
    <w:rsid w:val="009135F0"/>
    <w:rsid w:val="0091372D"/>
    <w:rsid w:val="009148CF"/>
    <w:rsid w:val="009155DD"/>
    <w:rsid w:val="0091589D"/>
    <w:rsid w:val="00915EA4"/>
    <w:rsid w:val="00916EB6"/>
    <w:rsid w:val="0091723D"/>
    <w:rsid w:val="00917261"/>
    <w:rsid w:val="009202B9"/>
    <w:rsid w:val="009215FB"/>
    <w:rsid w:val="00921878"/>
    <w:rsid w:val="0092296B"/>
    <w:rsid w:val="00922D86"/>
    <w:rsid w:val="009233F4"/>
    <w:rsid w:val="00923442"/>
    <w:rsid w:val="00923558"/>
    <w:rsid w:val="00926582"/>
    <w:rsid w:val="009268CF"/>
    <w:rsid w:val="009269FB"/>
    <w:rsid w:val="00927E75"/>
    <w:rsid w:val="00930CDA"/>
    <w:rsid w:val="009313E6"/>
    <w:rsid w:val="0093227B"/>
    <w:rsid w:val="0093473D"/>
    <w:rsid w:val="00934BC4"/>
    <w:rsid w:val="00934E16"/>
    <w:rsid w:val="009352C5"/>
    <w:rsid w:val="009356A0"/>
    <w:rsid w:val="00935A72"/>
    <w:rsid w:val="00935B97"/>
    <w:rsid w:val="009364FB"/>
    <w:rsid w:val="009368DF"/>
    <w:rsid w:val="00936CD0"/>
    <w:rsid w:val="00936DB1"/>
    <w:rsid w:val="0093796D"/>
    <w:rsid w:val="009409B0"/>
    <w:rsid w:val="00940DE7"/>
    <w:rsid w:val="0094164B"/>
    <w:rsid w:val="009435A1"/>
    <w:rsid w:val="009435DE"/>
    <w:rsid w:val="00943957"/>
    <w:rsid w:val="00944150"/>
    <w:rsid w:val="00944A82"/>
    <w:rsid w:val="00945935"/>
    <w:rsid w:val="00945D34"/>
    <w:rsid w:val="009467DA"/>
    <w:rsid w:val="00947286"/>
    <w:rsid w:val="009479F3"/>
    <w:rsid w:val="00950432"/>
    <w:rsid w:val="00951244"/>
    <w:rsid w:val="00951B31"/>
    <w:rsid w:val="00952031"/>
    <w:rsid w:val="00954756"/>
    <w:rsid w:val="009548A7"/>
    <w:rsid w:val="009548E6"/>
    <w:rsid w:val="00955801"/>
    <w:rsid w:val="0095636C"/>
    <w:rsid w:val="009568B2"/>
    <w:rsid w:val="00957129"/>
    <w:rsid w:val="00957B90"/>
    <w:rsid w:val="00957CC9"/>
    <w:rsid w:val="0096037D"/>
    <w:rsid w:val="00960492"/>
    <w:rsid w:val="009606B2"/>
    <w:rsid w:val="00960E6C"/>
    <w:rsid w:val="009636D7"/>
    <w:rsid w:val="00963CE0"/>
    <w:rsid w:val="00963D24"/>
    <w:rsid w:val="00965A5E"/>
    <w:rsid w:val="00970DF7"/>
    <w:rsid w:val="009714EE"/>
    <w:rsid w:val="00972212"/>
    <w:rsid w:val="00972F57"/>
    <w:rsid w:val="0097340D"/>
    <w:rsid w:val="0097373F"/>
    <w:rsid w:val="00974009"/>
    <w:rsid w:val="00975019"/>
    <w:rsid w:val="009755DC"/>
    <w:rsid w:val="00975D0E"/>
    <w:rsid w:val="0097643B"/>
    <w:rsid w:val="00976C47"/>
    <w:rsid w:val="00980A76"/>
    <w:rsid w:val="009813A8"/>
    <w:rsid w:val="00981E5B"/>
    <w:rsid w:val="009848D8"/>
    <w:rsid w:val="00984FEF"/>
    <w:rsid w:val="00985029"/>
    <w:rsid w:val="00985102"/>
    <w:rsid w:val="00986752"/>
    <w:rsid w:val="00986ED7"/>
    <w:rsid w:val="00990197"/>
    <w:rsid w:val="009914FB"/>
    <w:rsid w:val="009915F4"/>
    <w:rsid w:val="00991751"/>
    <w:rsid w:val="00991945"/>
    <w:rsid w:val="00993D07"/>
    <w:rsid w:val="009949AD"/>
    <w:rsid w:val="00994A09"/>
    <w:rsid w:val="00995280"/>
    <w:rsid w:val="009952AD"/>
    <w:rsid w:val="0099555E"/>
    <w:rsid w:val="009970D0"/>
    <w:rsid w:val="00997250"/>
    <w:rsid w:val="00997CE6"/>
    <w:rsid w:val="009A1D43"/>
    <w:rsid w:val="009A2F70"/>
    <w:rsid w:val="009A3843"/>
    <w:rsid w:val="009A5769"/>
    <w:rsid w:val="009A5B89"/>
    <w:rsid w:val="009A5EFA"/>
    <w:rsid w:val="009B0194"/>
    <w:rsid w:val="009B051E"/>
    <w:rsid w:val="009B0739"/>
    <w:rsid w:val="009B08A5"/>
    <w:rsid w:val="009B1178"/>
    <w:rsid w:val="009B1958"/>
    <w:rsid w:val="009B21F3"/>
    <w:rsid w:val="009B26FF"/>
    <w:rsid w:val="009B292B"/>
    <w:rsid w:val="009B2F7A"/>
    <w:rsid w:val="009B37B1"/>
    <w:rsid w:val="009B3AA6"/>
    <w:rsid w:val="009B4307"/>
    <w:rsid w:val="009B4489"/>
    <w:rsid w:val="009B472A"/>
    <w:rsid w:val="009B5655"/>
    <w:rsid w:val="009B6630"/>
    <w:rsid w:val="009B6AE2"/>
    <w:rsid w:val="009B728C"/>
    <w:rsid w:val="009B7F13"/>
    <w:rsid w:val="009B7FED"/>
    <w:rsid w:val="009C0134"/>
    <w:rsid w:val="009C064D"/>
    <w:rsid w:val="009C1267"/>
    <w:rsid w:val="009C193C"/>
    <w:rsid w:val="009C1E7C"/>
    <w:rsid w:val="009C2C2F"/>
    <w:rsid w:val="009C327E"/>
    <w:rsid w:val="009C34AF"/>
    <w:rsid w:val="009C3CB2"/>
    <w:rsid w:val="009C3D68"/>
    <w:rsid w:val="009C3DAC"/>
    <w:rsid w:val="009C3F46"/>
    <w:rsid w:val="009C404A"/>
    <w:rsid w:val="009C437B"/>
    <w:rsid w:val="009C43C8"/>
    <w:rsid w:val="009C4D25"/>
    <w:rsid w:val="009C5C21"/>
    <w:rsid w:val="009C69C9"/>
    <w:rsid w:val="009D156A"/>
    <w:rsid w:val="009D1620"/>
    <w:rsid w:val="009D1A5F"/>
    <w:rsid w:val="009D1EE6"/>
    <w:rsid w:val="009D2F64"/>
    <w:rsid w:val="009D3341"/>
    <w:rsid w:val="009D391F"/>
    <w:rsid w:val="009D5157"/>
    <w:rsid w:val="009D53FF"/>
    <w:rsid w:val="009D56A2"/>
    <w:rsid w:val="009D5F5C"/>
    <w:rsid w:val="009D67CE"/>
    <w:rsid w:val="009D6C61"/>
    <w:rsid w:val="009D6D49"/>
    <w:rsid w:val="009E1CF6"/>
    <w:rsid w:val="009E1D59"/>
    <w:rsid w:val="009E295D"/>
    <w:rsid w:val="009E2B99"/>
    <w:rsid w:val="009E3168"/>
    <w:rsid w:val="009E38B2"/>
    <w:rsid w:val="009E3F0B"/>
    <w:rsid w:val="009E4121"/>
    <w:rsid w:val="009E4BB2"/>
    <w:rsid w:val="009E51AD"/>
    <w:rsid w:val="009E5461"/>
    <w:rsid w:val="009E5B8E"/>
    <w:rsid w:val="009E5F74"/>
    <w:rsid w:val="009E6318"/>
    <w:rsid w:val="009E6347"/>
    <w:rsid w:val="009E7AF3"/>
    <w:rsid w:val="009E7CEB"/>
    <w:rsid w:val="009F15B8"/>
    <w:rsid w:val="009F18A9"/>
    <w:rsid w:val="009F20EC"/>
    <w:rsid w:val="009F3394"/>
    <w:rsid w:val="009F46C0"/>
    <w:rsid w:val="00A00257"/>
    <w:rsid w:val="00A00735"/>
    <w:rsid w:val="00A008CF"/>
    <w:rsid w:val="00A009CA"/>
    <w:rsid w:val="00A0169F"/>
    <w:rsid w:val="00A02243"/>
    <w:rsid w:val="00A02E81"/>
    <w:rsid w:val="00A038E4"/>
    <w:rsid w:val="00A03C40"/>
    <w:rsid w:val="00A040B5"/>
    <w:rsid w:val="00A0420F"/>
    <w:rsid w:val="00A046DC"/>
    <w:rsid w:val="00A04AA3"/>
    <w:rsid w:val="00A050F2"/>
    <w:rsid w:val="00A05149"/>
    <w:rsid w:val="00A064F8"/>
    <w:rsid w:val="00A07709"/>
    <w:rsid w:val="00A13341"/>
    <w:rsid w:val="00A142C3"/>
    <w:rsid w:val="00A146AC"/>
    <w:rsid w:val="00A14D7D"/>
    <w:rsid w:val="00A151A9"/>
    <w:rsid w:val="00A167CB"/>
    <w:rsid w:val="00A16DCB"/>
    <w:rsid w:val="00A178BB"/>
    <w:rsid w:val="00A2186B"/>
    <w:rsid w:val="00A2225E"/>
    <w:rsid w:val="00A226C9"/>
    <w:rsid w:val="00A22849"/>
    <w:rsid w:val="00A23B71"/>
    <w:rsid w:val="00A24CC6"/>
    <w:rsid w:val="00A24D20"/>
    <w:rsid w:val="00A24E6E"/>
    <w:rsid w:val="00A27C18"/>
    <w:rsid w:val="00A30439"/>
    <w:rsid w:val="00A30801"/>
    <w:rsid w:val="00A30940"/>
    <w:rsid w:val="00A3155F"/>
    <w:rsid w:val="00A315F8"/>
    <w:rsid w:val="00A31F63"/>
    <w:rsid w:val="00A327CE"/>
    <w:rsid w:val="00A331A1"/>
    <w:rsid w:val="00A34CEE"/>
    <w:rsid w:val="00A3534C"/>
    <w:rsid w:val="00A35FCA"/>
    <w:rsid w:val="00A36B37"/>
    <w:rsid w:val="00A36D7B"/>
    <w:rsid w:val="00A3731A"/>
    <w:rsid w:val="00A374DC"/>
    <w:rsid w:val="00A37678"/>
    <w:rsid w:val="00A378BA"/>
    <w:rsid w:val="00A37E50"/>
    <w:rsid w:val="00A40D9F"/>
    <w:rsid w:val="00A40F27"/>
    <w:rsid w:val="00A4180C"/>
    <w:rsid w:val="00A4277A"/>
    <w:rsid w:val="00A43694"/>
    <w:rsid w:val="00A4371D"/>
    <w:rsid w:val="00A43757"/>
    <w:rsid w:val="00A4389A"/>
    <w:rsid w:val="00A45248"/>
    <w:rsid w:val="00A46801"/>
    <w:rsid w:val="00A47137"/>
    <w:rsid w:val="00A472F6"/>
    <w:rsid w:val="00A4764D"/>
    <w:rsid w:val="00A50883"/>
    <w:rsid w:val="00A50E31"/>
    <w:rsid w:val="00A51314"/>
    <w:rsid w:val="00A52F9E"/>
    <w:rsid w:val="00A53F23"/>
    <w:rsid w:val="00A543EE"/>
    <w:rsid w:val="00A555CD"/>
    <w:rsid w:val="00A56392"/>
    <w:rsid w:val="00A56FC7"/>
    <w:rsid w:val="00A5735C"/>
    <w:rsid w:val="00A57A31"/>
    <w:rsid w:val="00A60496"/>
    <w:rsid w:val="00A61893"/>
    <w:rsid w:val="00A61B5F"/>
    <w:rsid w:val="00A63862"/>
    <w:rsid w:val="00A63C6D"/>
    <w:rsid w:val="00A63F66"/>
    <w:rsid w:val="00A646C6"/>
    <w:rsid w:val="00A6494C"/>
    <w:rsid w:val="00A64E6A"/>
    <w:rsid w:val="00A650BA"/>
    <w:rsid w:val="00A65A51"/>
    <w:rsid w:val="00A66209"/>
    <w:rsid w:val="00A66958"/>
    <w:rsid w:val="00A6749E"/>
    <w:rsid w:val="00A67FBB"/>
    <w:rsid w:val="00A71AC2"/>
    <w:rsid w:val="00A72575"/>
    <w:rsid w:val="00A73505"/>
    <w:rsid w:val="00A74071"/>
    <w:rsid w:val="00A75838"/>
    <w:rsid w:val="00A75867"/>
    <w:rsid w:val="00A7668C"/>
    <w:rsid w:val="00A76FD9"/>
    <w:rsid w:val="00A809F2"/>
    <w:rsid w:val="00A81284"/>
    <w:rsid w:val="00A81807"/>
    <w:rsid w:val="00A81C7B"/>
    <w:rsid w:val="00A8257F"/>
    <w:rsid w:val="00A8484B"/>
    <w:rsid w:val="00A84A26"/>
    <w:rsid w:val="00A85123"/>
    <w:rsid w:val="00A8547D"/>
    <w:rsid w:val="00A854A4"/>
    <w:rsid w:val="00A8553B"/>
    <w:rsid w:val="00A8565A"/>
    <w:rsid w:val="00A8581F"/>
    <w:rsid w:val="00A85924"/>
    <w:rsid w:val="00A85928"/>
    <w:rsid w:val="00A860B6"/>
    <w:rsid w:val="00A86EA2"/>
    <w:rsid w:val="00A8722C"/>
    <w:rsid w:val="00A87E22"/>
    <w:rsid w:val="00A9060A"/>
    <w:rsid w:val="00A91873"/>
    <w:rsid w:val="00A91A39"/>
    <w:rsid w:val="00A92164"/>
    <w:rsid w:val="00A9227C"/>
    <w:rsid w:val="00A931E9"/>
    <w:rsid w:val="00A932A7"/>
    <w:rsid w:val="00A938F5"/>
    <w:rsid w:val="00A942A1"/>
    <w:rsid w:val="00A9499E"/>
    <w:rsid w:val="00A952E3"/>
    <w:rsid w:val="00A952EA"/>
    <w:rsid w:val="00A955D9"/>
    <w:rsid w:val="00A95C47"/>
    <w:rsid w:val="00A95E09"/>
    <w:rsid w:val="00A9637D"/>
    <w:rsid w:val="00A9653E"/>
    <w:rsid w:val="00A96A9D"/>
    <w:rsid w:val="00AA00A5"/>
    <w:rsid w:val="00AA124A"/>
    <w:rsid w:val="00AA1588"/>
    <w:rsid w:val="00AA2709"/>
    <w:rsid w:val="00AA2A96"/>
    <w:rsid w:val="00AA2F03"/>
    <w:rsid w:val="00AA3391"/>
    <w:rsid w:val="00AA3CD9"/>
    <w:rsid w:val="00AA4758"/>
    <w:rsid w:val="00AA4967"/>
    <w:rsid w:val="00AA4B2E"/>
    <w:rsid w:val="00AA4F00"/>
    <w:rsid w:val="00AA5EE0"/>
    <w:rsid w:val="00AA671D"/>
    <w:rsid w:val="00AA6C56"/>
    <w:rsid w:val="00AA7DA9"/>
    <w:rsid w:val="00AB052A"/>
    <w:rsid w:val="00AB23ED"/>
    <w:rsid w:val="00AB29A4"/>
    <w:rsid w:val="00AB408E"/>
    <w:rsid w:val="00AB4958"/>
    <w:rsid w:val="00AB58F4"/>
    <w:rsid w:val="00AB5A78"/>
    <w:rsid w:val="00AB64A0"/>
    <w:rsid w:val="00AB7167"/>
    <w:rsid w:val="00AB7BF2"/>
    <w:rsid w:val="00AB7F8C"/>
    <w:rsid w:val="00AC1461"/>
    <w:rsid w:val="00AC158F"/>
    <w:rsid w:val="00AC1BCD"/>
    <w:rsid w:val="00AC25AA"/>
    <w:rsid w:val="00AC25E5"/>
    <w:rsid w:val="00AC3E2D"/>
    <w:rsid w:val="00AC3F54"/>
    <w:rsid w:val="00AC42AC"/>
    <w:rsid w:val="00AC4341"/>
    <w:rsid w:val="00AC442F"/>
    <w:rsid w:val="00AC45E6"/>
    <w:rsid w:val="00AC4934"/>
    <w:rsid w:val="00AC7970"/>
    <w:rsid w:val="00AC7FF0"/>
    <w:rsid w:val="00AD00CB"/>
    <w:rsid w:val="00AD01DC"/>
    <w:rsid w:val="00AD183E"/>
    <w:rsid w:val="00AD2BDE"/>
    <w:rsid w:val="00AD339C"/>
    <w:rsid w:val="00AD4B87"/>
    <w:rsid w:val="00AD64BA"/>
    <w:rsid w:val="00AD7592"/>
    <w:rsid w:val="00AD7F9C"/>
    <w:rsid w:val="00AE0779"/>
    <w:rsid w:val="00AE168D"/>
    <w:rsid w:val="00AE1E20"/>
    <w:rsid w:val="00AE1E3C"/>
    <w:rsid w:val="00AE2CC5"/>
    <w:rsid w:val="00AE2FAA"/>
    <w:rsid w:val="00AE3694"/>
    <w:rsid w:val="00AE56E3"/>
    <w:rsid w:val="00AE5EFE"/>
    <w:rsid w:val="00AE5FD0"/>
    <w:rsid w:val="00AE602F"/>
    <w:rsid w:val="00AE6296"/>
    <w:rsid w:val="00AE6D5A"/>
    <w:rsid w:val="00AE729D"/>
    <w:rsid w:val="00AF011A"/>
    <w:rsid w:val="00AF0403"/>
    <w:rsid w:val="00AF06DB"/>
    <w:rsid w:val="00AF0879"/>
    <w:rsid w:val="00AF0C9E"/>
    <w:rsid w:val="00AF0DB6"/>
    <w:rsid w:val="00AF1899"/>
    <w:rsid w:val="00AF1F61"/>
    <w:rsid w:val="00AF3B20"/>
    <w:rsid w:val="00AF4B0E"/>
    <w:rsid w:val="00AF5334"/>
    <w:rsid w:val="00AF5535"/>
    <w:rsid w:val="00AF5A66"/>
    <w:rsid w:val="00AF60A8"/>
    <w:rsid w:val="00AF64DA"/>
    <w:rsid w:val="00AF77C5"/>
    <w:rsid w:val="00AF7987"/>
    <w:rsid w:val="00AF7993"/>
    <w:rsid w:val="00B008DE"/>
    <w:rsid w:val="00B00DCC"/>
    <w:rsid w:val="00B021BA"/>
    <w:rsid w:val="00B026AD"/>
    <w:rsid w:val="00B027A0"/>
    <w:rsid w:val="00B02904"/>
    <w:rsid w:val="00B03217"/>
    <w:rsid w:val="00B0367D"/>
    <w:rsid w:val="00B0695F"/>
    <w:rsid w:val="00B06EFC"/>
    <w:rsid w:val="00B0702B"/>
    <w:rsid w:val="00B0749C"/>
    <w:rsid w:val="00B07510"/>
    <w:rsid w:val="00B07FD7"/>
    <w:rsid w:val="00B100CC"/>
    <w:rsid w:val="00B112F9"/>
    <w:rsid w:val="00B12EDE"/>
    <w:rsid w:val="00B12FD2"/>
    <w:rsid w:val="00B13431"/>
    <w:rsid w:val="00B1380B"/>
    <w:rsid w:val="00B139DE"/>
    <w:rsid w:val="00B13F4F"/>
    <w:rsid w:val="00B140A6"/>
    <w:rsid w:val="00B1437D"/>
    <w:rsid w:val="00B145C6"/>
    <w:rsid w:val="00B14AEB"/>
    <w:rsid w:val="00B14B2B"/>
    <w:rsid w:val="00B1531F"/>
    <w:rsid w:val="00B15720"/>
    <w:rsid w:val="00B1590A"/>
    <w:rsid w:val="00B176A5"/>
    <w:rsid w:val="00B17709"/>
    <w:rsid w:val="00B2107A"/>
    <w:rsid w:val="00B2148B"/>
    <w:rsid w:val="00B21A10"/>
    <w:rsid w:val="00B221B7"/>
    <w:rsid w:val="00B22751"/>
    <w:rsid w:val="00B23361"/>
    <w:rsid w:val="00B23768"/>
    <w:rsid w:val="00B250E7"/>
    <w:rsid w:val="00B25F75"/>
    <w:rsid w:val="00B265FA"/>
    <w:rsid w:val="00B27644"/>
    <w:rsid w:val="00B27E78"/>
    <w:rsid w:val="00B31993"/>
    <w:rsid w:val="00B322F2"/>
    <w:rsid w:val="00B323D4"/>
    <w:rsid w:val="00B32B5E"/>
    <w:rsid w:val="00B33931"/>
    <w:rsid w:val="00B33BD7"/>
    <w:rsid w:val="00B37B7E"/>
    <w:rsid w:val="00B4052F"/>
    <w:rsid w:val="00B40571"/>
    <w:rsid w:val="00B4108E"/>
    <w:rsid w:val="00B41FA2"/>
    <w:rsid w:val="00B427F7"/>
    <w:rsid w:val="00B43344"/>
    <w:rsid w:val="00B4366F"/>
    <w:rsid w:val="00B43944"/>
    <w:rsid w:val="00B45453"/>
    <w:rsid w:val="00B45E6B"/>
    <w:rsid w:val="00B46014"/>
    <w:rsid w:val="00B46884"/>
    <w:rsid w:val="00B47517"/>
    <w:rsid w:val="00B47BD5"/>
    <w:rsid w:val="00B508C0"/>
    <w:rsid w:val="00B51913"/>
    <w:rsid w:val="00B525DD"/>
    <w:rsid w:val="00B527AB"/>
    <w:rsid w:val="00B52B9E"/>
    <w:rsid w:val="00B52DE8"/>
    <w:rsid w:val="00B53CE0"/>
    <w:rsid w:val="00B551D1"/>
    <w:rsid w:val="00B555E1"/>
    <w:rsid w:val="00B556FC"/>
    <w:rsid w:val="00B56848"/>
    <w:rsid w:val="00B56DFA"/>
    <w:rsid w:val="00B5701A"/>
    <w:rsid w:val="00B57067"/>
    <w:rsid w:val="00B577B0"/>
    <w:rsid w:val="00B57A16"/>
    <w:rsid w:val="00B57C84"/>
    <w:rsid w:val="00B60090"/>
    <w:rsid w:val="00B602FC"/>
    <w:rsid w:val="00B614E5"/>
    <w:rsid w:val="00B61F88"/>
    <w:rsid w:val="00B63B15"/>
    <w:rsid w:val="00B643CE"/>
    <w:rsid w:val="00B64579"/>
    <w:rsid w:val="00B6505A"/>
    <w:rsid w:val="00B65481"/>
    <w:rsid w:val="00B66081"/>
    <w:rsid w:val="00B6689D"/>
    <w:rsid w:val="00B673DF"/>
    <w:rsid w:val="00B6762E"/>
    <w:rsid w:val="00B67BDE"/>
    <w:rsid w:val="00B71073"/>
    <w:rsid w:val="00B7224D"/>
    <w:rsid w:val="00B72368"/>
    <w:rsid w:val="00B74C10"/>
    <w:rsid w:val="00B75A1C"/>
    <w:rsid w:val="00B76954"/>
    <w:rsid w:val="00B773F6"/>
    <w:rsid w:val="00B7798F"/>
    <w:rsid w:val="00B80389"/>
    <w:rsid w:val="00B803EB"/>
    <w:rsid w:val="00B80A8E"/>
    <w:rsid w:val="00B81121"/>
    <w:rsid w:val="00B81731"/>
    <w:rsid w:val="00B8180F"/>
    <w:rsid w:val="00B81C65"/>
    <w:rsid w:val="00B83289"/>
    <w:rsid w:val="00B8344B"/>
    <w:rsid w:val="00B835A3"/>
    <w:rsid w:val="00B84976"/>
    <w:rsid w:val="00B86459"/>
    <w:rsid w:val="00B867C8"/>
    <w:rsid w:val="00B876C2"/>
    <w:rsid w:val="00B87785"/>
    <w:rsid w:val="00B901E2"/>
    <w:rsid w:val="00B90966"/>
    <w:rsid w:val="00B91C6F"/>
    <w:rsid w:val="00B92FAF"/>
    <w:rsid w:val="00B9400B"/>
    <w:rsid w:val="00B950BB"/>
    <w:rsid w:val="00B9523C"/>
    <w:rsid w:val="00B95AFF"/>
    <w:rsid w:val="00BA0DA6"/>
    <w:rsid w:val="00BA110F"/>
    <w:rsid w:val="00BA1D08"/>
    <w:rsid w:val="00BA1D23"/>
    <w:rsid w:val="00BA22F0"/>
    <w:rsid w:val="00BA357B"/>
    <w:rsid w:val="00BA3CBC"/>
    <w:rsid w:val="00BA420A"/>
    <w:rsid w:val="00BA49FB"/>
    <w:rsid w:val="00BA4ABF"/>
    <w:rsid w:val="00BA4DDF"/>
    <w:rsid w:val="00BA5DE4"/>
    <w:rsid w:val="00BA6391"/>
    <w:rsid w:val="00BA7020"/>
    <w:rsid w:val="00BA719F"/>
    <w:rsid w:val="00BA71A0"/>
    <w:rsid w:val="00BB04A7"/>
    <w:rsid w:val="00BB06BB"/>
    <w:rsid w:val="00BB0E48"/>
    <w:rsid w:val="00BB18F5"/>
    <w:rsid w:val="00BB1C2D"/>
    <w:rsid w:val="00BB2177"/>
    <w:rsid w:val="00BB30B5"/>
    <w:rsid w:val="00BB355E"/>
    <w:rsid w:val="00BB3771"/>
    <w:rsid w:val="00BB3E86"/>
    <w:rsid w:val="00BB42F0"/>
    <w:rsid w:val="00BB4E2E"/>
    <w:rsid w:val="00BB6E3B"/>
    <w:rsid w:val="00BB78CB"/>
    <w:rsid w:val="00BC014D"/>
    <w:rsid w:val="00BC064F"/>
    <w:rsid w:val="00BC17D7"/>
    <w:rsid w:val="00BC1E22"/>
    <w:rsid w:val="00BC1F62"/>
    <w:rsid w:val="00BC2030"/>
    <w:rsid w:val="00BC20E5"/>
    <w:rsid w:val="00BC23D2"/>
    <w:rsid w:val="00BC3540"/>
    <w:rsid w:val="00BC3FE9"/>
    <w:rsid w:val="00BC4C72"/>
    <w:rsid w:val="00BC4E58"/>
    <w:rsid w:val="00BC5F8A"/>
    <w:rsid w:val="00BC6560"/>
    <w:rsid w:val="00BC6B9F"/>
    <w:rsid w:val="00BC777A"/>
    <w:rsid w:val="00BD061C"/>
    <w:rsid w:val="00BD0F56"/>
    <w:rsid w:val="00BD1796"/>
    <w:rsid w:val="00BD3050"/>
    <w:rsid w:val="00BD30E3"/>
    <w:rsid w:val="00BD3850"/>
    <w:rsid w:val="00BD4372"/>
    <w:rsid w:val="00BD554D"/>
    <w:rsid w:val="00BD6180"/>
    <w:rsid w:val="00BD7B2D"/>
    <w:rsid w:val="00BE2CF1"/>
    <w:rsid w:val="00BE38F3"/>
    <w:rsid w:val="00BE3D9C"/>
    <w:rsid w:val="00BE4D61"/>
    <w:rsid w:val="00BE537C"/>
    <w:rsid w:val="00BE57DA"/>
    <w:rsid w:val="00BE73C4"/>
    <w:rsid w:val="00BE78A5"/>
    <w:rsid w:val="00BE79B1"/>
    <w:rsid w:val="00BE7A80"/>
    <w:rsid w:val="00BF1073"/>
    <w:rsid w:val="00BF243D"/>
    <w:rsid w:val="00BF2652"/>
    <w:rsid w:val="00BF2B28"/>
    <w:rsid w:val="00BF348D"/>
    <w:rsid w:val="00BF4020"/>
    <w:rsid w:val="00BF6D49"/>
    <w:rsid w:val="00BF71ED"/>
    <w:rsid w:val="00BF7B4A"/>
    <w:rsid w:val="00C0036D"/>
    <w:rsid w:val="00C00B41"/>
    <w:rsid w:val="00C00CC2"/>
    <w:rsid w:val="00C00E4A"/>
    <w:rsid w:val="00C01438"/>
    <w:rsid w:val="00C01EDF"/>
    <w:rsid w:val="00C0228C"/>
    <w:rsid w:val="00C03632"/>
    <w:rsid w:val="00C03FEB"/>
    <w:rsid w:val="00C0421B"/>
    <w:rsid w:val="00C0422C"/>
    <w:rsid w:val="00C04EBD"/>
    <w:rsid w:val="00C055B0"/>
    <w:rsid w:val="00C1099F"/>
    <w:rsid w:val="00C12F6E"/>
    <w:rsid w:val="00C13200"/>
    <w:rsid w:val="00C13B95"/>
    <w:rsid w:val="00C14009"/>
    <w:rsid w:val="00C14CB6"/>
    <w:rsid w:val="00C15CA4"/>
    <w:rsid w:val="00C16700"/>
    <w:rsid w:val="00C16B18"/>
    <w:rsid w:val="00C17DFA"/>
    <w:rsid w:val="00C21A33"/>
    <w:rsid w:val="00C21D5B"/>
    <w:rsid w:val="00C22979"/>
    <w:rsid w:val="00C22A15"/>
    <w:rsid w:val="00C22B71"/>
    <w:rsid w:val="00C23C98"/>
    <w:rsid w:val="00C24D0A"/>
    <w:rsid w:val="00C25E14"/>
    <w:rsid w:val="00C26233"/>
    <w:rsid w:val="00C278BB"/>
    <w:rsid w:val="00C27A5A"/>
    <w:rsid w:val="00C303E7"/>
    <w:rsid w:val="00C30594"/>
    <w:rsid w:val="00C306C5"/>
    <w:rsid w:val="00C30A8B"/>
    <w:rsid w:val="00C30D5E"/>
    <w:rsid w:val="00C315CC"/>
    <w:rsid w:val="00C31D88"/>
    <w:rsid w:val="00C3224D"/>
    <w:rsid w:val="00C329CF"/>
    <w:rsid w:val="00C330AB"/>
    <w:rsid w:val="00C33A1F"/>
    <w:rsid w:val="00C33DEC"/>
    <w:rsid w:val="00C33E2C"/>
    <w:rsid w:val="00C3423D"/>
    <w:rsid w:val="00C35585"/>
    <w:rsid w:val="00C35B15"/>
    <w:rsid w:val="00C363F8"/>
    <w:rsid w:val="00C37A26"/>
    <w:rsid w:val="00C403A8"/>
    <w:rsid w:val="00C4118A"/>
    <w:rsid w:val="00C429BA"/>
    <w:rsid w:val="00C42B50"/>
    <w:rsid w:val="00C42B91"/>
    <w:rsid w:val="00C42CCF"/>
    <w:rsid w:val="00C43BBE"/>
    <w:rsid w:val="00C43C64"/>
    <w:rsid w:val="00C43EDE"/>
    <w:rsid w:val="00C44F8E"/>
    <w:rsid w:val="00C45994"/>
    <w:rsid w:val="00C45BB3"/>
    <w:rsid w:val="00C4610B"/>
    <w:rsid w:val="00C47142"/>
    <w:rsid w:val="00C4726D"/>
    <w:rsid w:val="00C50B62"/>
    <w:rsid w:val="00C515F1"/>
    <w:rsid w:val="00C516E1"/>
    <w:rsid w:val="00C51CF3"/>
    <w:rsid w:val="00C51D31"/>
    <w:rsid w:val="00C51E66"/>
    <w:rsid w:val="00C53694"/>
    <w:rsid w:val="00C53E99"/>
    <w:rsid w:val="00C54187"/>
    <w:rsid w:val="00C54470"/>
    <w:rsid w:val="00C54919"/>
    <w:rsid w:val="00C54CEA"/>
    <w:rsid w:val="00C54D58"/>
    <w:rsid w:val="00C55617"/>
    <w:rsid w:val="00C56134"/>
    <w:rsid w:val="00C567C8"/>
    <w:rsid w:val="00C573E1"/>
    <w:rsid w:val="00C607E8"/>
    <w:rsid w:val="00C6190A"/>
    <w:rsid w:val="00C61951"/>
    <w:rsid w:val="00C62810"/>
    <w:rsid w:val="00C642D7"/>
    <w:rsid w:val="00C6608B"/>
    <w:rsid w:val="00C67BC3"/>
    <w:rsid w:val="00C71D66"/>
    <w:rsid w:val="00C72618"/>
    <w:rsid w:val="00C7331D"/>
    <w:rsid w:val="00C73871"/>
    <w:rsid w:val="00C74EC4"/>
    <w:rsid w:val="00C766E2"/>
    <w:rsid w:val="00C76C34"/>
    <w:rsid w:val="00C76D3C"/>
    <w:rsid w:val="00C800CE"/>
    <w:rsid w:val="00C8052A"/>
    <w:rsid w:val="00C810F0"/>
    <w:rsid w:val="00C81318"/>
    <w:rsid w:val="00C82200"/>
    <w:rsid w:val="00C824D7"/>
    <w:rsid w:val="00C8376E"/>
    <w:rsid w:val="00C84491"/>
    <w:rsid w:val="00C851C9"/>
    <w:rsid w:val="00C86F0A"/>
    <w:rsid w:val="00C87337"/>
    <w:rsid w:val="00C9046F"/>
    <w:rsid w:val="00C9097A"/>
    <w:rsid w:val="00C90AC7"/>
    <w:rsid w:val="00C90ACF"/>
    <w:rsid w:val="00C91BBC"/>
    <w:rsid w:val="00C92B76"/>
    <w:rsid w:val="00C930CC"/>
    <w:rsid w:val="00C9321B"/>
    <w:rsid w:val="00C933BB"/>
    <w:rsid w:val="00C947FD"/>
    <w:rsid w:val="00C952F5"/>
    <w:rsid w:val="00C9574D"/>
    <w:rsid w:val="00C95DF6"/>
    <w:rsid w:val="00C96183"/>
    <w:rsid w:val="00C961FF"/>
    <w:rsid w:val="00C96559"/>
    <w:rsid w:val="00C969DC"/>
    <w:rsid w:val="00CA00FE"/>
    <w:rsid w:val="00CA0124"/>
    <w:rsid w:val="00CA02C8"/>
    <w:rsid w:val="00CA129B"/>
    <w:rsid w:val="00CA13C0"/>
    <w:rsid w:val="00CA194E"/>
    <w:rsid w:val="00CA220D"/>
    <w:rsid w:val="00CA2682"/>
    <w:rsid w:val="00CA3AFF"/>
    <w:rsid w:val="00CA4127"/>
    <w:rsid w:val="00CA42C2"/>
    <w:rsid w:val="00CA48A0"/>
    <w:rsid w:val="00CA51EE"/>
    <w:rsid w:val="00CA5CDB"/>
    <w:rsid w:val="00CA6E70"/>
    <w:rsid w:val="00CA7C8F"/>
    <w:rsid w:val="00CB05A8"/>
    <w:rsid w:val="00CB0EC5"/>
    <w:rsid w:val="00CB132F"/>
    <w:rsid w:val="00CB1B84"/>
    <w:rsid w:val="00CB1D63"/>
    <w:rsid w:val="00CB28CD"/>
    <w:rsid w:val="00CB6C7A"/>
    <w:rsid w:val="00CB7921"/>
    <w:rsid w:val="00CB7D7B"/>
    <w:rsid w:val="00CC097A"/>
    <w:rsid w:val="00CC1844"/>
    <w:rsid w:val="00CC1C32"/>
    <w:rsid w:val="00CC2474"/>
    <w:rsid w:val="00CC3041"/>
    <w:rsid w:val="00CC308C"/>
    <w:rsid w:val="00CC38DD"/>
    <w:rsid w:val="00CC3ECD"/>
    <w:rsid w:val="00CC49B5"/>
    <w:rsid w:val="00CC506E"/>
    <w:rsid w:val="00CC6F0A"/>
    <w:rsid w:val="00CD04FA"/>
    <w:rsid w:val="00CD1187"/>
    <w:rsid w:val="00CD1451"/>
    <w:rsid w:val="00CD1788"/>
    <w:rsid w:val="00CD1F84"/>
    <w:rsid w:val="00CD258D"/>
    <w:rsid w:val="00CD273C"/>
    <w:rsid w:val="00CD4BF2"/>
    <w:rsid w:val="00CD5F49"/>
    <w:rsid w:val="00CD62A3"/>
    <w:rsid w:val="00CD6D61"/>
    <w:rsid w:val="00CD7429"/>
    <w:rsid w:val="00CE002A"/>
    <w:rsid w:val="00CE1A8A"/>
    <w:rsid w:val="00CE1D26"/>
    <w:rsid w:val="00CE20AC"/>
    <w:rsid w:val="00CE2419"/>
    <w:rsid w:val="00CF16CF"/>
    <w:rsid w:val="00CF330D"/>
    <w:rsid w:val="00CF34A5"/>
    <w:rsid w:val="00CF34B6"/>
    <w:rsid w:val="00CF43B8"/>
    <w:rsid w:val="00CF4E92"/>
    <w:rsid w:val="00CF4FC9"/>
    <w:rsid w:val="00CF5C22"/>
    <w:rsid w:val="00CF5D65"/>
    <w:rsid w:val="00CF608A"/>
    <w:rsid w:val="00CF635D"/>
    <w:rsid w:val="00D01A34"/>
    <w:rsid w:val="00D0327F"/>
    <w:rsid w:val="00D04206"/>
    <w:rsid w:val="00D04A26"/>
    <w:rsid w:val="00D04CEE"/>
    <w:rsid w:val="00D04F08"/>
    <w:rsid w:val="00D05269"/>
    <w:rsid w:val="00D05DFA"/>
    <w:rsid w:val="00D06C5A"/>
    <w:rsid w:val="00D073E4"/>
    <w:rsid w:val="00D075D8"/>
    <w:rsid w:val="00D105D8"/>
    <w:rsid w:val="00D10B3D"/>
    <w:rsid w:val="00D11553"/>
    <w:rsid w:val="00D1368E"/>
    <w:rsid w:val="00D14284"/>
    <w:rsid w:val="00D14B4F"/>
    <w:rsid w:val="00D14C0D"/>
    <w:rsid w:val="00D14D17"/>
    <w:rsid w:val="00D15597"/>
    <w:rsid w:val="00D1593F"/>
    <w:rsid w:val="00D15989"/>
    <w:rsid w:val="00D16B09"/>
    <w:rsid w:val="00D20504"/>
    <w:rsid w:val="00D2089B"/>
    <w:rsid w:val="00D20D33"/>
    <w:rsid w:val="00D2158C"/>
    <w:rsid w:val="00D22E3B"/>
    <w:rsid w:val="00D23882"/>
    <w:rsid w:val="00D259CF"/>
    <w:rsid w:val="00D26066"/>
    <w:rsid w:val="00D261A3"/>
    <w:rsid w:val="00D2665B"/>
    <w:rsid w:val="00D26823"/>
    <w:rsid w:val="00D27A15"/>
    <w:rsid w:val="00D3021F"/>
    <w:rsid w:val="00D30BC0"/>
    <w:rsid w:val="00D314CB"/>
    <w:rsid w:val="00D32394"/>
    <w:rsid w:val="00D32509"/>
    <w:rsid w:val="00D32906"/>
    <w:rsid w:val="00D32CD2"/>
    <w:rsid w:val="00D337AD"/>
    <w:rsid w:val="00D33AAF"/>
    <w:rsid w:val="00D33ADB"/>
    <w:rsid w:val="00D33CFF"/>
    <w:rsid w:val="00D33DD7"/>
    <w:rsid w:val="00D34043"/>
    <w:rsid w:val="00D348F2"/>
    <w:rsid w:val="00D348F7"/>
    <w:rsid w:val="00D34E77"/>
    <w:rsid w:val="00D35B8E"/>
    <w:rsid w:val="00D36648"/>
    <w:rsid w:val="00D36F5C"/>
    <w:rsid w:val="00D3718C"/>
    <w:rsid w:val="00D37628"/>
    <w:rsid w:val="00D40B57"/>
    <w:rsid w:val="00D40FFC"/>
    <w:rsid w:val="00D415BF"/>
    <w:rsid w:val="00D41610"/>
    <w:rsid w:val="00D4228A"/>
    <w:rsid w:val="00D42F46"/>
    <w:rsid w:val="00D436EA"/>
    <w:rsid w:val="00D43F50"/>
    <w:rsid w:val="00D44B07"/>
    <w:rsid w:val="00D45366"/>
    <w:rsid w:val="00D4584A"/>
    <w:rsid w:val="00D46952"/>
    <w:rsid w:val="00D46B46"/>
    <w:rsid w:val="00D4712F"/>
    <w:rsid w:val="00D477E2"/>
    <w:rsid w:val="00D516BA"/>
    <w:rsid w:val="00D52043"/>
    <w:rsid w:val="00D52C2F"/>
    <w:rsid w:val="00D531C6"/>
    <w:rsid w:val="00D5423B"/>
    <w:rsid w:val="00D548E7"/>
    <w:rsid w:val="00D54BB0"/>
    <w:rsid w:val="00D55964"/>
    <w:rsid w:val="00D56746"/>
    <w:rsid w:val="00D56B00"/>
    <w:rsid w:val="00D573D7"/>
    <w:rsid w:val="00D57A60"/>
    <w:rsid w:val="00D57F95"/>
    <w:rsid w:val="00D617AE"/>
    <w:rsid w:val="00D630C3"/>
    <w:rsid w:val="00D63948"/>
    <w:rsid w:val="00D63AD1"/>
    <w:rsid w:val="00D63D2B"/>
    <w:rsid w:val="00D64D1C"/>
    <w:rsid w:val="00D65202"/>
    <w:rsid w:val="00D66013"/>
    <w:rsid w:val="00D67168"/>
    <w:rsid w:val="00D67C43"/>
    <w:rsid w:val="00D70665"/>
    <w:rsid w:val="00D70B6D"/>
    <w:rsid w:val="00D73221"/>
    <w:rsid w:val="00D7415F"/>
    <w:rsid w:val="00D74292"/>
    <w:rsid w:val="00D747CF"/>
    <w:rsid w:val="00D75896"/>
    <w:rsid w:val="00D75A0B"/>
    <w:rsid w:val="00D775DF"/>
    <w:rsid w:val="00D77763"/>
    <w:rsid w:val="00D8006F"/>
    <w:rsid w:val="00D83EDE"/>
    <w:rsid w:val="00D84489"/>
    <w:rsid w:val="00D86379"/>
    <w:rsid w:val="00D86EB5"/>
    <w:rsid w:val="00D87EBA"/>
    <w:rsid w:val="00D916E4"/>
    <w:rsid w:val="00D91772"/>
    <w:rsid w:val="00D92192"/>
    <w:rsid w:val="00D931C0"/>
    <w:rsid w:val="00D9335D"/>
    <w:rsid w:val="00D93E79"/>
    <w:rsid w:val="00D93F14"/>
    <w:rsid w:val="00D94C37"/>
    <w:rsid w:val="00D9527A"/>
    <w:rsid w:val="00D95BD6"/>
    <w:rsid w:val="00D95E48"/>
    <w:rsid w:val="00D97957"/>
    <w:rsid w:val="00DA01E1"/>
    <w:rsid w:val="00DA140A"/>
    <w:rsid w:val="00DA17A2"/>
    <w:rsid w:val="00DA1B7B"/>
    <w:rsid w:val="00DA2839"/>
    <w:rsid w:val="00DA452F"/>
    <w:rsid w:val="00DA4BC0"/>
    <w:rsid w:val="00DA626B"/>
    <w:rsid w:val="00DA750F"/>
    <w:rsid w:val="00DA7E9A"/>
    <w:rsid w:val="00DB0173"/>
    <w:rsid w:val="00DB087B"/>
    <w:rsid w:val="00DB3056"/>
    <w:rsid w:val="00DB3A7B"/>
    <w:rsid w:val="00DB3FE4"/>
    <w:rsid w:val="00DB45A7"/>
    <w:rsid w:val="00DB4781"/>
    <w:rsid w:val="00DB47FF"/>
    <w:rsid w:val="00DB53BA"/>
    <w:rsid w:val="00DB55F8"/>
    <w:rsid w:val="00DB67EF"/>
    <w:rsid w:val="00DB7528"/>
    <w:rsid w:val="00DB79DF"/>
    <w:rsid w:val="00DC1CB7"/>
    <w:rsid w:val="00DC232A"/>
    <w:rsid w:val="00DC262C"/>
    <w:rsid w:val="00DC3430"/>
    <w:rsid w:val="00DC4EDF"/>
    <w:rsid w:val="00DC7AB3"/>
    <w:rsid w:val="00DD075A"/>
    <w:rsid w:val="00DD0A96"/>
    <w:rsid w:val="00DD1554"/>
    <w:rsid w:val="00DD288A"/>
    <w:rsid w:val="00DD2943"/>
    <w:rsid w:val="00DD2A1F"/>
    <w:rsid w:val="00DD32A1"/>
    <w:rsid w:val="00DD3C89"/>
    <w:rsid w:val="00DD50D3"/>
    <w:rsid w:val="00DD518D"/>
    <w:rsid w:val="00DD51D6"/>
    <w:rsid w:val="00DD54AC"/>
    <w:rsid w:val="00DD5B95"/>
    <w:rsid w:val="00DD61E6"/>
    <w:rsid w:val="00DD6D6B"/>
    <w:rsid w:val="00DD7965"/>
    <w:rsid w:val="00DE07AC"/>
    <w:rsid w:val="00DE33B2"/>
    <w:rsid w:val="00DE36B2"/>
    <w:rsid w:val="00DE3F02"/>
    <w:rsid w:val="00DE5320"/>
    <w:rsid w:val="00DE5470"/>
    <w:rsid w:val="00DE59E5"/>
    <w:rsid w:val="00DE6EF7"/>
    <w:rsid w:val="00DE75E7"/>
    <w:rsid w:val="00DF000E"/>
    <w:rsid w:val="00DF041D"/>
    <w:rsid w:val="00DF153F"/>
    <w:rsid w:val="00DF2482"/>
    <w:rsid w:val="00DF283F"/>
    <w:rsid w:val="00DF3782"/>
    <w:rsid w:val="00DF42A2"/>
    <w:rsid w:val="00DF44F9"/>
    <w:rsid w:val="00DF4563"/>
    <w:rsid w:val="00DF53A5"/>
    <w:rsid w:val="00DF54D1"/>
    <w:rsid w:val="00DF5A21"/>
    <w:rsid w:val="00DF5E9A"/>
    <w:rsid w:val="00E00778"/>
    <w:rsid w:val="00E010EA"/>
    <w:rsid w:val="00E02CE1"/>
    <w:rsid w:val="00E03379"/>
    <w:rsid w:val="00E03ADA"/>
    <w:rsid w:val="00E0434B"/>
    <w:rsid w:val="00E0494E"/>
    <w:rsid w:val="00E05B28"/>
    <w:rsid w:val="00E062AE"/>
    <w:rsid w:val="00E077F4"/>
    <w:rsid w:val="00E07ECA"/>
    <w:rsid w:val="00E100E7"/>
    <w:rsid w:val="00E11478"/>
    <w:rsid w:val="00E135CA"/>
    <w:rsid w:val="00E13698"/>
    <w:rsid w:val="00E14AB4"/>
    <w:rsid w:val="00E1596A"/>
    <w:rsid w:val="00E16106"/>
    <w:rsid w:val="00E166B8"/>
    <w:rsid w:val="00E22933"/>
    <w:rsid w:val="00E22B2D"/>
    <w:rsid w:val="00E24F12"/>
    <w:rsid w:val="00E25948"/>
    <w:rsid w:val="00E25B28"/>
    <w:rsid w:val="00E2684E"/>
    <w:rsid w:val="00E27755"/>
    <w:rsid w:val="00E3030F"/>
    <w:rsid w:val="00E32B68"/>
    <w:rsid w:val="00E34480"/>
    <w:rsid w:val="00E34786"/>
    <w:rsid w:val="00E35429"/>
    <w:rsid w:val="00E35F06"/>
    <w:rsid w:val="00E36128"/>
    <w:rsid w:val="00E36AF3"/>
    <w:rsid w:val="00E4011F"/>
    <w:rsid w:val="00E4098D"/>
    <w:rsid w:val="00E40B77"/>
    <w:rsid w:val="00E4244C"/>
    <w:rsid w:val="00E425DA"/>
    <w:rsid w:val="00E4273C"/>
    <w:rsid w:val="00E42A0B"/>
    <w:rsid w:val="00E442CA"/>
    <w:rsid w:val="00E44431"/>
    <w:rsid w:val="00E44A96"/>
    <w:rsid w:val="00E456DA"/>
    <w:rsid w:val="00E4671D"/>
    <w:rsid w:val="00E47CB1"/>
    <w:rsid w:val="00E50E1A"/>
    <w:rsid w:val="00E519F8"/>
    <w:rsid w:val="00E51E09"/>
    <w:rsid w:val="00E520B3"/>
    <w:rsid w:val="00E52EA3"/>
    <w:rsid w:val="00E53781"/>
    <w:rsid w:val="00E544A9"/>
    <w:rsid w:val="00E548E9"/>
    <w:rsid w:val="00E54B90"/>
    <w:rsid w:val="00E550E8"/>
    <w:rsid w:val="00E5664B"/>
    <w:rsid w:val="00E56BC2"/>
    <w:rsid w:val="00E56E87"/>
    <w:rsid w:val="00E576FE"/>
    <w:rsid w:val="00E60FC8"/>
    <w:rsid w:val="00E611FD"/>
    <w:rsid w:val="00E625EA"/>
    <w:rsid w:val="00E63561"/>
    <w:rsid w:val="00E643E0"/>
    <w:rsid w:val="00E648C3"/>
    <w:rsid w:val="00E64C41"/>
    <w:rsid w:val="00E6566F"/>
    <w:rsid w:val="00E65EA3"/>
    <w:rsid w:val="00E660A3"/>
    <w:rsid w:val="00E661E8"/>
    <w:rsid w:val="00E669B2"/>
    <w:rsid w:val="00E66D57"/>
    <w:rsid w:val="00E6704A"/>
    <w:rsid w:val="00E670B7"/>
    <w:rsid w:val="00E70DCA"/>
    <w:rsid w:val="00E719B1"/>
    <w:rsid w:val="00E7277E"/>
    <w:rsid w:val="00E7301F"/>
    <w:rsid w:val="00E73033"/>
    <w:rsid w:val="00E7351F"/>
    <w:rsid w:val="00E73964"/>
    <w:rsid w:val="00E7435E"/>
    <w:rsid w:val="00E744A0"/>
    <w:rsid w:val="00E746CF"/>
    <w:rsid w:val="00E74A49"/>
    <w:rsid w:val="00E75593"/>
    <w:rsid w:val="00E7592E"/>
    <w:rsid w:val="00E7594F"/>
    <w:rsid w:val="00E75A61"/>
    <w:rsid w:val="00E768AA"/>
    <w:rsid w:val="00E76AE6"/>
    <w:rsid w:val="00E76E15"/>
    <w:rsid w:val="00E774CE"/>
    <w:rsid w:val="00E774DD"/>
    <w:rsid w:val="00E7762D"/>
    <w:rsid w:val="00E80BA5"/>
    <w:rsid w:val="00E810E1"/>
    <w:rsid w:val="00E81E8E"/>
    <w:rsid w:val="00E82412"/>
    <w:rsid w:val="00E82EA1"/>
    <w:rsid w:val="00E83B6F"/>
    <w:rsid w:val="00E84D45"/>
    <w:rsid w:val="00E8549B"/>
    <w:rsid w:val="00E866AC"/>
    <w:rsid w:val="00E87121"/>
    <w:rsid w:val="00E87B1E"/>
    <w:rsid w:val="00E91928"/>
    <w:rsid w:val="00E9195D"/>
    <w:rsid w:val="00E922E3"/>
    <w:rsid w:val="00E92C92"/>
    <w:rsid w:val="00E944F3"/>
    <w:rsid w:val="00E95CBB"/>
    <w:rsid w:val="00E95EB9"/>
    <w:rsid w:val="00E96288"/>
    <w:rsid w:val="00E97332"/>
    <w:rsid w:val="00E97A7E"/>
    <w:rsid w:val="00EA2108"/>
    <w:rsid w:val="00EA234A"/>
    <w:rsid w:val="00EA2A20"/>
    <w:rsid w:val="00EA2DB6"/>
    <w:rsid w:val="00EA2F0C"/>
    <w:rsid w:val="00EA328E"/>
    <w:rsid w:val="00EA32F7"/>
    <w:rsid w:val="00EA3E75"/>
    <w:rsid w:val="00EA4F1E"/>
    <w:rsid w:val="00EA582E"/>
    <w:rsid w:val="00EA5CA1"/>
    <w:rsid w:val="00EA67FC"/>
    <w:rsid w:val="00EA6A8C"/>
    <w:rsid w:val="00EA7773"/>
    <w:rsid w:val="00EA7D3C"/>
    <w:rsid w:val="00EB0DE1"/>
    <w:rsid w:val="00EB10FE"/>
    <w:rsid w:val="00EB1149"/>
    <w:rsid w:val="00EB137C"/>
    <w:rsid w:val="00EB2956"/>
    <w:rsid w:val="00EB2DD6"/>
    <w:rsid w:val="00EB2F64"/>
    <w:rsid w:val="00EB4C1F"/>
    <w:rsid w:val="00EB4E69"/>
    <w:rsid w:val="00EB513F"/>
    <w:rsid w:val="00EB54C5"/>
    <w:rsid w:val="00EB6A26"/>
    <w:rsid w:val="00EB6CB5"/>
    <w:rsid w:val="00EB7D24"/>
    <w:rsid w:val="00EC063A"/>
    <w:rsid w:val="00EC14EC"/>
    <w:rsid w:val="00EC173E"/>
    <w:rsid w:val="00EC3DE7"/>
    <w:rsid w:val="00EC4809"/>
    <w:rsid w:val="00EC50DC"/>
    <w:rsid w:val="00EC52FF"/>
    <w:rsid w:val="00EC550C"/>
    <w:rsid w:val="00EC5531"/>
    <w:rsid w:val="00EC57FF"/>
    <w:rsid w:val="00EC585A"/>
    <w:rsid w:val="00EC62BB"/>
    <w:rsid w:val="00EC75EC"/>
    <w:rsid w:val="00EC7719"/>
    <w:rsid w:val="00EC7B80"/>
    <w:rsid w:val="00ED026F"/>
    <w:rsid w:val="00ED07C9"/>
    <w:rsid w:val="00ED139F"/>
    <w:rsid w:val="00ED1F7F"/>
    <w:rsid w:val="00ED24D1"/>
    <w:rsid w:val="00ED3309"/>
    <w:rsid w:val="00ED375D"/>
    <w:rsid w:val="00ED3985"/>
    <w:rsid w:val="00ED5420"/>
    <w:rsid w:val="00ED6BC5"/>
    <w:rsid w:val="00EE0CB1"/>
    <w:rsid w:val="00EE1AA8"/>
    <w:rsid w:val="00EE1D78"/>
    <w:rsid w:val="00EE2287"/>
    <w:rsid w:val="00EE288A"/>
    <w:rsid w:val="00EE49CF"/>
    <w:rsid w:val="00EE57DA"/>
    <w:rsid w:val="00EE5B53"/>
    <w:rsid w:val="00EE5C02"/>
    <w:rsid w:val="00EE5C14"/>
    <w:rsid w:val="00EE7531"/>
    <w:rsid w:val="00EF05F4"/>
    <w:rsid w:val="00EF083E"/>
    <w:rsid w:val="00EF163C"/>
    <w:rsid w:val="00EF1691"/>
    <w:rsid w:val="00EF205F"/>
    <w:rsid w:val="00EF20AD"/>
    <w:rsid w:val="00EF2505"/>
    <w:rsid w:val="00EF3D18"/>
    <w:rsid w:val="00EF4AD9"/>
    <w:rsid w:val="00EF4B9E"/>
    <w:rsid w:val="00EF5667"/>
    <w:rsid w:val="00EF6422"/>
    <w:rsid w:val="00EF6FB2"/>
    <w:rsid w:val="00EF7306"/>
    <w:rsid w:val="00EF7A99"/>
    <w:rsid w:val="00F00075"/>
    <w:rsid w:val="00F00A2A"/>
    <w:rsid w:val="00F00BC6"/>
    <w:rsid w:val="00F00C3C"/>
    <w:rsid w:val="00F00D3F"/>
    <w:rsid w:val="00F00EE4"/>
    <w:rsid w:val="00F01AE0"/>
    <w:rsid w:val="00F03733"/>
    <w:rsid w:val="00F0393D"/>
    <w:rsid w:val="00F03E78"/>
    <w:rsid w:val="00F0413C"/>
    <w:rsid w:val="00F04229"/>
    <w:rsid w:val="00F045A6"/>
    <w:rsid w:val="00F047A5"/>
    <w:rsid w:val="00F04984"/>
    <w:rsid w:val="00F04BAF"/>
    <w:rsid w:val="00F06010"/>
    <w:rsid w:val="00F066D6"/>
    <w:rsid w:val="00F069EA"/>
    <w:rsid w:val="00F0793E"/>
    <w:rsid w:val="00F07B8E"/>
    <w:rsid w:val="00F1063E"/>
    <w:rsid w:val="00F108BF"/>
    <w:rsid w:val="00F10D12"/>
    <w:rsid w:val="00F10F31"/>
    <w:rsid w:val="00F1131C"/>
    <w:rsid w:val="00F11C3E"/>
    <w:rsid w:val="00F11D11"/>
    <w:rsid w:val="00F1213C"/>
    <w:rsid w:val="00F128A7"/>
    <w:rsid w:val="00F128C9"/>
    <w:rsid w:val="00F13E9E"/>
    <w:rsid w:val="00F1414F"/>
    <w:rsid w:val="00F14391"/>
    <w:rsid w:val="00F14A6D"/>
    <w:rsid w:val="00F16500"/>
    <w:rsid w:val="00F17F84"/>
    <w:rsid w:val="00F2028E"/>
    <w:rsid w:val="00F205B7"/>
    <w:rsid w:val="00F210C5"/>
    <w:rsid w:val="00F219A4"/>
    <w:rsid w:val="00F21B6E"/>
    <w:rsid w:val="00F22057"/>
    <w:rsid w:val="00F230CD"/>
    <w:rsid w:val="00F24445"/>
    <w:rsid w:val="00F2705D"/>
    <w:rsid w:val="00F27147"/>
    <w:rsid w:val="00F27B1F"/>
    <w:rsid w:val="00F30943"/>
    <w:rsid w:val="00F309FB"/>
    <w:rsid w:val="00F30ACE"/>
    <w:rsid w:val="00F31DEF"/>
    <w:rsid w:val="00F325EF"/>
    <w:rsid w:val="00F32859"/>
    <w:rsid w:val="00F32AEB"/>
    <w:rsid w:val="00F32B0C"/>
    <w:rsid w:val="00F356C7"/>
    <w:rsid w:val="00F35A3D"/>
    <w:rsid w:val="00F362E4"/>
    <w:rsid w:val="00F367C2"/>
    <w:rsid w:val="00F37629"/>
    <w:rsid w:val="00F401E2"/>
    <w:rsid w:val="00F409CB"/>
    <w:rsid w:val="00F420CB"/>
    <w:rsid w:val="00F42A92"/>
    <w:rsid w:val="00F43266"/>
    <w:rsid w:val="00F4430F"/>
    <w:rsid w:val="00F44F0F"/>
    <w:rsid w:val="00F44F4E"/>
    <w:rsid w:val="00F46474"/>
    <w:rsid w:val="00F503E0"/>
    <w:rsid w:val="00F50C41"/>
    <w:rsid w:val="00F50CDC"/>
    <w:rsid w:val="00F51C18"/>
    <w:rsid w:val="00F52550"/>
    <w:rsid w:val="00F525E9"/>
    <w:rsid w:val="00F526CC"/>
    <w:rsid w:val="00F53B16"/>
    <w:rsid w:val="00F543EF"/>
    <w:rsid w:val="00F54B72"/>
    <w:rsid w:val="00F54FAB"/>
    <w:rsid w:val="00F551BD"/>
    <w:rsid w:val="00F5703A"/>
    <w:rsid w:val="00F575B4"/>
    <w:rsid w:val="00F578BE"/>
    <w:rsid w:val="00F57E55"/>
    <w:rsid w:val="00F612CA"/>
    <w:rsid w:val="00F61A6B"/>
    <w:rsid w:val="00F631BE"/>
    <w:rsid w:val="00F635D3"/>
    <w:rsid w:val="00F643B9"/>
    <w:rsid w:val="00F64D88"/>
    <w:rsid w:val="00F64EF3"/>
    <w:rsid w:val="00F656CC"/>
    <w:rsid w:val="00F6623B"/>
    <w:rsid w:val="00F670D0"/>
    <w:rsid w:val="00F6798E"/>
    <w:rsid w:val="00F67DFD"/>
    <w:rsid w:val="00F715F5"/>
    <w:rsid w:val="00F72741"/>
    <w:rsid w:val="00F72D30"/>
    <w:rsid w:val="00F72E5F"/>
    <w:rsid w:val="00F7344C"/>
    <w:rsid w:val="00F745E9"/>
    <w:rsid w:val="00F74EA8"/>
    <w:rsid w:val="00F75522"/>
    <w:rsid w:val="00F76D78"/>
    <w:rsid w:val="00F77FF2"/>
    <w:rsid w:val="00F8053F"/>
    <w:rsid w:val="00F806DD"/>
    <w:rsid w:val="00F806F0"/>
    <w:rsid w:val="00F80B9A"/>
    <w:rsid w:val="00F80FF9"/>
    <w:rsid w:val="00F81483"/>
    <w:rsid w:val="00F834C9"/>
    <w:rsid w:val="00F87746"/>
    <w:rsid w:val="00F87945"/>
    <w:rsid w:val="00F87F50"/>
    <w:rsid w:val="00F90176"/>
    <w:rsid w:val="00F92D00"/>
    <w:rsid w:val="00F93308"/>
    <w:rsid w:val="00F94010"/>
    <w:rsid w:val="00F949B0"/>
    <w:rsid w:val="00F94A1B"/>
    <w:rsid w:val="00F94C0A"/>
    <w:rsid w:val="00F95238"/>
    <w:rsid w:val="00F9530D"/>
    <w:rsid w:val="00F95A99"/>
    <w:rsid w:val="00F974D9"/>
    <w:rsid w:val="00F97AB8"/>
    <w:rsid w:val="00FA0198"/>
    <w:rsid w:val="00FA07CC"/>
    <w:rsid w:val="00FA0C16"/>
    <w:rsid w:val="00FA0ECB"/>
    <w:rsid w:val="00FA1555"/>
    <w:rsid w:val="00FA1CB3"/>
    <w:rsid w:val="00FA2A85"/>
    <w:rsid w:val="00FA2D67"/>
    <w:rsid w:val="00FA31E2"/>
    <w:rsid w:val="00FA3EC9"/>
    <w:rsid w:val="00FA4D4C"/>
    <w:rsid w:val="00FA57A2"/>
    <w:rsid w:val="00FA5EBB"/>
    <w:rsid w:val="00FA7347"/>
    <w:rsid w:val="00FB0999"/>
    <w:rsid w:val="00FB0D20"/>
    <w:rsid w:val="00FB0E9C"/>
    <w:rsid w:val="00FB0FC2"/>
    <w:rsid w:val="00FB1031"/>
    <w:rsid w:val="00FB1067"/>
    <w:rsid w:val="00FB19B2"/>
    <w:rsid w:val="00FB1EFA"/>
    <w:rsid w:val="00FB256D"/>
    <w:rsid w:val="00FB3676"/>
    <w:rsid w:val="00FB42CD"/>
    <w:rsid w:val="00FB654D"/>
    <w:rsid w:val="00FB6A20"/>
    <w:rsid w:val="00FB6C77"/>
    <w:rsid w:val="00FB7C95"/>
    <w:rsid w:val="00FB7E3B"/>
    <w:rsid w:val="00FC0926"/>
    <w:rsid w:val="00FC0AA6"/>
    <w:rsid w:val="00FC1690"/>
    <w:rsid w:val="00FC3110"/>
    <w:rsid w:val="00FC384E"/>
    <w:rsid w:val="00FC4706"/>
    <w:rsid w:val="00FC48DA"/>
    <w:rsid w:val="00FC4A70"/>
    <w:rsid w:val="00FC64FA"/>
    <w:rsid w:val="00FC65AD"/>
    <w:rsid w:val="00FC674F"/>
    <w:rsid w:val="00FC7284"/>
    <w:rsid w:val="00FC78DD"/>
    <w:rsid w:val="00FC7DDF"/>
    <w:rsid w:val="00FD0B2E"/>
    <w:rsid w:val="00FD0D32"/>
    <w:rsid w:val="00FD1117"/>
    <w:rsid w:val="00FD119D"/>
    <w:rsid w:val="00FD1DD9"/>
    <w:rsid w:val="00FD288E"/>
    <w:rsid w:val="00FD39B6"/>
    <w:rsid w:val="00FD5FFC"/>
    <w:rsid w:val="00FD6640"/>
    <w:rsid w:val="00FD6958"/>
    <w:rsid w:val="00FD6D64"/>
    <w:rsid w:val="00FD779C"/>
    <w:rsid w:val="00FD789E"/>
    <w:rsid w:val="00FD7F1A"/>
    <w:rsid w:val="00FE0AB1"/>
    <w:rsid w:val="00FE1923"/>
    <w:rsid w:val="00FE3235"/>
    <w:rsid w:val="00FE333B"/>
    <w:rsid w:val="00FE34D5"/>
    <w:rsid w:val="00FE40AD"/>
    <w:rsid w:val="00FE431A"/>
    <w:rsid w:val="00FE4B73"/>
    <w:rsid w:val="00FE574E"/>
    <w:rsid w:val="00FE62C8"/>
    <w:rsid w:val="00FE714E"/>
    <w:rsid w:val="00FF047B"/>
    <w:rsid w:val="00FF05D5"/>
    <w:rsid w:val="00FF0FAA"/>
    <w:rsid w:val="00FF103B"/>
    <w:rsid w:val="00FF1384"/>
    <w:rsid w:val="00FF2331"/>
    <w:rsid w:val="00FF24BA"/>
    <w:rsid w:val="00FF26C2"/>
    <w:rsid w:val="00FF27FA"/>
    <w:rsid w:val="00FF2AE1"/>
    <w:rsid w:val="00FF2DAE"/>
    <w:rsid w:val="00FF34B9"/>
    <w:rsid w:val="00FF41F5"/>
    <w:rsid w:val="00FF4358"/>
    <w:rsid w:val="00FF4B9E"/>
    <w:rsid w:val="00FF4F30"/>
    <w:rsid w:val="00FF5B70"/>
    <w:rsid w:val="00FF5BB9"/>
    <w:rsid w:val="00FF61BE"/>
    <w:rsid w:val="00FF6DC1"/>
    <w:rsid w:val="029D5C34"/>
    <w:rsid w:val="02E89694"/>
    <w:rsid w:val="032D7317"/>
    <w:rsid w:val="059D5AA7"/>
    <w:rsid w:val="05CA74D0"/>
    <w:rsid w:val="06212167"/>
    <w:rsid w:val="087A5FAC"/>
    <w:rsid w:val="08BA1626"/>
    <w:rsid w:val="095CE671"/>
    <w:rsid w:val="09BB4A0C"/>
    <w:rsid w:val="09E20D4C"/>
    <w:rsid w:val="0A3CF4BA"/>
    <w:rsid w:val="0AF1E56E"/>
    <w:rsid w:val="0BC6A42C"/>
    <w:rsid w:val="0C52185D"/>
    <w:rsid w:val="0D77335F"/>
    <w:rsid w:val="0EE7CF3B"/>
    <w:rsid w:val="0FAA4647"/>
    <w:rsid w:val="1037FFE0"/>
    <w:rsid w:val="11721A88"/>
    <w:rsid w:val="11EF8041"/>
    <w:rsid w:val="120508E9"/>
    <w:rsid w:val="13C95E30"/>
    <w:rsid w:val="14933594"/>
    <w:rsid w:val="14C9017F"/>
    <w:rsid w:val="1745A592"/>
    <w:rsid w:val="17EBB277"/>
    <w:rsid w:val="19B13A97"/>
    <w:rsid w:val="1A356CB9"/>
    <w:rsid w:val="1AAB65C1"/>
    <w:rsid w:val="1BA0CEAB"/>
    <w:rsid w:val="1C8DE8E3"/>
    <w:rsid w:val="1CAE743B"/>
    <w:rsid w:val="1EAAD307"/>
    <w:rsid w:val="2001243D"/>
    <w:rsid w:val="2026C469"/>
    <w:rsid w:val="21E0DF9D"/>
    <w:rsid w:val="21F1E191"/>
    <w:rsid w:val="27645B85"/>
    <w:rsid w:val="28D21A6C"/>
    <w:rsid w:val="2930025E"/>
    <w:rsid w:val="29552573"/>
    <w:rsid w:val="2C3FDA9B"/>
    <w:rsid w:val="2CF35BEF"/>
    <w:rsid w:val="2E0F2ECE"/>
    <w:rsid w:val="2E8BC660"/>
    <w:rsid w:val="2EEB9D74"/>
    <w:rsid w:val="31490992"/>
    <w:rsid w:val="32C2C767"/>
    <w:rsid w:val="3356D64F"/>
    <w:rsid w:val="33B2C2ED"/>
    <w:rsid w:val="35267DC0"/>
    <w:rsid w:val="354C0C85"/>
    <w:rsid w:val="355233D8"/>
    <w:rsid w:val="36099F7D"/>
    <w:rsid w:val="368115D8"/>
    <w:rsid w:val="368E7711"/>
    <w:rsid w:val="36D271E1"/>
    <w:rsid w:val="37A51EF1"/>
    <w:rsid w:val="38259425"/>
    <w:rsid w:val="3880A2D6"/>
    <w:rsid w:val="39B9568F"/>
    <w:rsid w:val="3A905AB8"/>
    <w:rsid w:val="3C4E5C12"/>
    <w:rsid w:val="3D2F93EB"/>
    <w:rsid w:val="3DA0F245"/>
    <w:rsid w:val="3EFAF333"/>
    <w:rsid w:val="40412C40"/>
    <w:rsid w:val="42512C6A"/>
    <w:rsid w:val="4329AB81"/>
    <w:rsid w:val="438D0DD3"/>
    <w:rsid w:val="447B6BBF"/>
    <w:rsid w:val="44B3D9C6"/>
    <w:rsid w:val="4540F170"/>
    <w:rsid w:val="47B30C81"/>
    <w:rsid w:val="49F1CB18"/>
    <w:rsid w:val="4AEAAD43"/>
    <w:rsid w:val="4B3CE51D"/>
    <w:rsid w:val="4C1C1890"/>
    <w:rsid w:val="4D802DDA"/>
    <w:rsid w:val="4F5AF2D3"/>
    <w:rsid w:val="508E96CA"/>
    <w:rsid w:val="514C433C"/>
    <w:rsid w:val="5282AEF4"/>
    <w:rsid w:val="576259D2"/>
    <w:rsid w:val="58DA51EA"/>
    <w:rsid w:val="59D3C357"/>
    <w:rsid w:val="5A4371C1"/>
    <w:rsid w:val="5B35D3D5"/>
    <w:rsid w:val="5C06808F"/>
    <w:rsid w:val="5C08EEAD"/>
    <w:rsid w:val="5D7E82AF"/>
    <w:rsid w:val="5EFDF5D7"/>
    <w:rsid w:val="5F4B7A6C"/>
    <w:rsid w:val="5F57CF63"/>
    <w:rsid w:val="607882D5"/>
    <w:rsid w:val="60DDC025"/>
    <w:rsid w:val="61A29FB9"/>
    <w:rsid w:val="62D6F5BB"/>
    <w:rsid w:val="62D7C233"/>
    <w:rsid w:val="643D5E9F"/>
    <w:rsid w:val="64436DE4"/>
    <w:rsid w:val="66E1DD0F"/>
    <w:rsid w:val="6A5DAC92"/>
    <w:rsid w:val="6B6590D1"/>
    <w:rsid w:val="6B7B51B6"/>
    <w:rsid w:val="6B8D49FE"/>
    <w:rsid w:val="7196C4CC"/>
    <w:rsid w:val="722158D8"/>
    <w:rsid w:val="7708F0EC"/>
    <w:rsid w:val="78BED79E"/>
    <w:rsid w:val="793ED520"/>
    <w:rsid w:val="797C1455"/>
    <w:rsid w:val="7987DF51"/>
    <w:rsid w:val="7A5AA7FF"/>
    <w:rsid w:val="7BF67860"/>
    <w:rsid w:val="7CBA3DE1"/>
    <w:rsid w:val="7E560E42"/>
    <w:rsid w:val="7E58749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FAEAF76"/>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A0B"/>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FootnoteText">
    <w:name w:val="footnote text"/>
    <w:basedOn w:val="Normal"/>
    <w:link w:val="FootnoteTextChar"/>
    <w:uiPriority w:val="99"/>
    <w:unhideWhenUsed/>
    <w:qFormat/>
    <w:rsid w:val="00081A3E"/>
    <w:pPr>
      <w:spacing w:after="0" w:line="240" w:lineRule="auto"/>
    </w:pPr>
    <w:rPr>
      <w:sz w:val="20"/>
      <w:szCs w:val="20"/>
    </w:rPr>
  </w:style>
  <w:style w:type="character" w:customStyle="1" w:styleId="FootnoteTextChar">
    <w:name w:val="Footnote Text Char"/>
    <w:basedOn w:val="DefaultParagraphFont"/>
    <w:link w:val="FootnoteText"/>
    <w:uiPriority w:val="99"/>
    <w:rsid w:val="00081A3E"/>
    <w:rPr>
      <w:sz w:val="20"/>
      <w:szCs w:val="20"/>
    </w:rPr>
  </w:style>
  <w:style w:type="character" w:styleId="FootnoteReference">
    <w:name w:val="footnote reference"/>
    <w:basedOn w:val="DefaultParagraphFont"/>
    <w:uiPriority w:val="99"/>
    <w:unhideWhenUsed/>
    <w:qFormat/>
    <w:rsid w:val="00081A3E"/>
    <w:rPr>
      <w:vertAlign w:val="superscript"/>
    </w:rPr>
  </w:style>
  <w:style w:type="paragraph" w:customStyle="1" w:styleId="Default">
    <w:name w:val="Default"/>
    <w:rsid w:val="00081A3E"/>
    <w:pPr>
      <w:autoSpaceDE w:val="0"/>
      <w:autoSpaceDN w:val="0"/>
      <w:adjustRightInd w:val="0"/>
      <w:spacing w:after="0" w:line="240" w:lineRule="auto"/>
    </w:pPr>
    <w:rPr>
      <w:rFonts w:ascii="Calibri" w:hAnsi="Calibri" w:cs="Calibri"/>
      <w:color w:val="000000"/>
      <w:sz w:val="24"/>
      <w:szCs w:val="24"/>
    </w:rPr>
  </w:style>
  <w:style w:type="paragraph" w:customStyle="1" w:styleId="DeleteText">
    <w:name w:val="Delete Text"/>
    <w:basedOn w:val="Normal"/>
    <w:rsid w:val="00081A3E"/>
    <w:pPr>
      <w:spacing w:before="120" w:after="120"/>
    </w:pPr>
    <w:rPr>
      <w:rFonts w:eastAsiaTheme="minorEastAsia"/>
      <w:color w:val="00746B"/>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locked/>
    <w:rsid w:val="00081A3E"/>
  </w:style>
  <w:style w:type="character" w:styleId="CommentReference">
    <w:name w:val="annotation reference"/>
    <w:basedOn w:val="DefaultParagraphFont"/>
    <w:uiPriority w:val="99"/>
    <w:semiHidden/>
    <w:unhideWhenUsed/>
    <w:rsid w:val="00081A3E"/>
    <w:rPr>
      <w:sz w:val="16"/>
      <w:szCs w:val="16"/>
    </w:rPr>
  </w:style>
  <w:style w:type="paragraph" w:styleId="CommentText">
    <w:name w:val="annotation text"/>
    <w:basedOn w:val="Normal"/>
    <w:link w:val="CommentTextChar"/>
    <w:uiPriority w:val="99"/>
    <w:unhideWhenUsed/>
    <w:rsid w:val="00081A3E"/>
    <w:pPr>
      <w:spacing w:line="240" w:lineRule="auto"/>
    </w:pPr>
    <w:rPr>
      <w:sz w:val="20"/>
      <w:szCs w:val="20"/>
    </w:rPr>
  </w:style>
  <w:style w:type="character" w:customStyle="1" w:styleId="CommentTextChar">
    <w:name w:val="Comment Text Char"/>
    <w:basedOn w:val="DefaultParagraphFont"/>
    <w:link w:val="CommentText"/>
    <w:uiPriority w:val="99"/>
    <w:rsid w:val="00081A3E"/>
    <w:rPr>
      <w:sz w:val="20"/>
      <w:szCs w:val="20"/>
    </w:rPr>
  </w:style>
  <w:style w:type="paragraph" w:styleId="CommentSubject">
    <w:name w:val="annotation subject"/>
    <w:basedOn w:val="CommentText"/>
    <w:next w:val="CommentText"/>
    <w:link w:val="CommentSubjectChar"/>
    <w:uiPriority w:val="99"/>
    <w:semiHidden/>
    <w:unhideWhenUsed/>
    <w:rsid w:val="00081A3E"/>
    <w:rPr>
      <w:b/>
      <w:bCs/>
    </w:rPr>
  </w:style>
  <w:style w:type="character" w:customStyle="1" w:styleId="CommentSubjectChar">
    <w:name w:val="Comment Subject Char"/>
    <w:basedOn w:val="CommentTextChar"/>
    <w:link w:val="CommentSubject"/>
    <w:uiPriority w:val="99"/>
    <w:semiHidden/>
    <w:rsid w:val="00081A3E"/>
    <w:rPr>
      <w:b/>
      <w:bCs/>
      <w:sz w:val="20"/>
      <w:szCs w:val="20"/>
    </w:rPr>
  </w:style>
  <w:style w:type="character" w:customStyle="1" w:styleId="normaltextrun">
    <w:name w:val="normaltextrun"/>
    <w:basedOn w:val="DefaultParagraphFont"/>
    <w:rsid w:val="00081A3E"/>
  </w:style>
  <w:style w:type="character" w:customStyle="1" w:styleId="eop">
    <w:name w:val="eop"/>
    <w:basedOn w:val="DefaultParagraphFont"/>
    <w:rsid w:val="00081A3E"/>
  </w:style>
  <w:style w:type="character" w:customStyle="1" w:styleId="ACTION">
    <w:name w:val="ACTION"/>
    <w:basedOn w:val="DefaultParagraphFont"/>
    <w:uiPriority w:val="1"/>
    <w:qFormat/>
    <w:rsid w:val="00081A3E"/>
    <w:rPr>
      <w:b/>
    </w:rPr>
  </w:style>
  <w:style w:type="paragraph" w:customStyle="1" w:styleId="Figurecaption">
    <w:name w:val="Figure caption"/>
    <w:basedOn w:val="Normal"/>
    <w:link w:val="FigurecaptionChar"/>
    <w:qFormat/>
    <w:rsid w:val="005E0751"/>
    <w:pPr>
      <w:spacing w:before="240" w:after="40" w:line="240" w:lineRule="auto"/>
    </w:pPr>
    <w:rPr>
      <w:b/>
      <w:iCs/>
      <w:szCs w:val="18"/>
    </w:rPr>
  </w:style>
  <w:style w:type="character" w:customStyle="1" w:styleId="FigurecaptionChar">
    <w:name w:val="Figure caption Char"/>
    <w:basedOn w:val="DefaultParagraphFont"/>
    <w:link w:val="Figurecaption"/>
    <w:rsid w:val="005E0751"/>
    <w:rPr>
      <w:b/>
      <w:iCs/>
      <w:szCs w:val="18"/>
    </w:rPr>
  </w:style>
  <w:style w:type="paragraph" w:styleId="TableofFigures">
    <w:name w:val="table of figures"/>
    <w:basedOn w:val="Normal"/>
    <w:next w:val="Normal"/>
    <w:uiPriority w:val="99"/>
    <w:unhideWhenUsed/>
    <w:rsid w:val="005E0751"/>
    <w:pPr>
      <w:spacing w:after="0"/>
    </w:pPr>
  </w:style>
  <w:style w:type="character" w:customStyle="1" w:styleId="superscript">
    <w:name w:val="superscript"/>
    <w:basedOn w:val="DefaultParagraphFont"/>
    <w:rsid w:val="004D7439"/>
  </w:style>
  <w:style w:type="paragraph" w:styleId="Revision">
    <w:name w:val="Revision"/>
    <w:hidden/>
    <w:uiPriority w:val="99"/>
    <w:semiHidden/>
    <w:rsid w:val="003225AB"/>
    <w:pPr>
      <w:spacing w:after="0" w:line="240" w:lineRule="auto"/>
    </w:pPr>
  </w:style>
  <w:style w:type="character" w:styleId="UnresolvedMention">
    <w:name w:val="Unresolved Mention"/>
    <w:basedOn w:val="DefaultParagraphFont"/>
    <w:uiPriority w:val="99"/>
    <w:unhideWhenUsed/>
    <w:rsid w:val="00DA750F"/>
    <w:rPr>
      <w:color w:val="605E5C"/>
      <w:shd w:val="clear" w:color="auto" w:fill="E1DFDD"/>
    </w:rPr>
  </w:style>
  <w:style w:type="table" w:customStyle="1" w:styleId="DESE1">
    <w:name w:val="DESE1"/>
    <w:basedOn w:val="TableNormal"/>
    <w:uiPriority w:val="99"/>
    <w:rsid w:val="0023187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rPr>
      <w:tblPr/>
      <w:tcPr>
        <w:shd w:val="clear" w:color="auto" w:fill="002D3F"/>
      </w:tcPr>
    </w:tblStylePr>
    <w:tblStylePr w:type="firstCol">
      <w:rPr>
        <w:b w:val="0"/>
      </w:rPr>
    </w:tblStylePr>
    <w:tblStylePr w:type="nwCell">
      <w:rPr>
        <w:b w:val="0"/>
      </w:rPr>
    </w:tblStylePr>
  </w:style>
  <w:style w:type="character" w:styleId="Mention">
    <w:name w:val="Mention"/>
    <w:basedOn w:val="DefaultParagraphFont"/>
    <w:uiPriority w:val="99"/>
    <w:unhideWhenUsed/>
    <w:rsid w:val="00A3094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9591005">
      <w:bodyDiv w:val="1"/>
      <w:marLeft w:val="0"/>
      <w:marRight w:val="0"/>
      <w:marTop w:val="0"/>
      <w:marBottom w:val="0"/>
      <w:divBdr>
        <w:top w:val="none" w:sz="0" w:space="0" w:color="auto"/>
        <w:left w:val="none" w:sz="0" w:space="0" w:color="auto"/>
        <w:bottom w:val="none" w:sz="0" w:space="0" w:color="auto"/>
        <w:right w:val="none" w:sz="0" w:space="0" w:color="auto"/>
      </w:divBdr>
    </w:div>
    <w:div w:id="1365979511">
      <w:bodyDiv w:val="1"/>
      <w:marLeft w:val="0"/>
      <w:marRight w:val="0"/>
      <w:marTop w:val="0"/>
      <w:marBottom w:val="0"/>
      <w:divBdr>
        <w:top w:val="none" w:sz="0" w:space="0" w:color="auto"/>
        <w:left w:val="none" w:sz="0" w:space="0" w:color="auto"/>
        <w:bottom w:val="none" w:sz="0" w:space="0" w:color="auto"/>
        <w:right w:val="none" w:sz="0" w:space="0" w:color="auto"/>
      </w:divBdr>
    </w:div>
    <w:div w:id="1386029796">
      <w:bodyDiv w:val="1"/>
      <w:marLeft w:val="0"/>
      <w:marRight w:val="0"/>
      <w:marTop w:val="0"/>
      <w:marBottom w:val="0"/>
      <w:divBdr>
        <w:top w:val="none" w:sz="0" w:space="0" w:color="auto"/>
        <w:left w:val="none" w:sz="0" w:space="0" w:color="auto"/>
        <w:bottom w:val="none" w:sz="0" w:space="0" w:color="auto"/>
        <w:right w:val="none" w:sz="0" w:space="0" w:color="auto"/>
      </w:divBdr>
    </w:div>
    <w:div w:id="171881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creativecommons.org/licenses/by/4.0/legalcode" TargetMode="External"/><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6.svg"/><Relationship Id="rId34"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hyperlink" Target="https://creativecommons.org/licenses/by/4.0/" TargetMode="External"/><Relationship Id="rId25" Type="http://schemas.openxmlformats.org/officeDocument/2006/relationships/image" Target="media/image10.png"/><Relationship Id="rId33"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cid:image001.png@01CC5B5E.C6C84990" TargetMode="External"/><Relationship Id="rId20" Type="http://schemas.openxmlformats.org/officeDocument/2006/relationships/image" Target="media/image5.png"/><Relationship Id="rId29" Type="http://schemas.openxmlformats.org/officeDocument/2006/relationships/hyperlink" Target="https://sharedservicescentre.sharepoint.com/sites/DESE-AppliedandBehaviouralEconomics-TEAM/Shared%20Documents/Soft%20Skills/Reports/Department%20of%20Employment%20(2016)%20Employability%20Skills%20Training:%20Consultation%20Paper.%20Canberra,%20Australi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hyperlink" Target="https://www2.deloitte.com/au/en/pages/economics/articles/soft-skills-business-success.html" TargetMode="Externa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hyperlink" Target="https://www.researchgate.net/profile/Alfred-Dockery/publication/228848009_Happiness_Life_Satisfaction_and_the_Role_of_Work_Evidence_from_Two_Australian_Surveys/links/02e7e51dcba1641d69000000/Happiness-Life-Satisfaction-and-the-Role-of-Work-Evidence-from-Two-Australian-Surveys.pdf"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hyperlink" Target="https://papers.ssrn.com/sol3/papers.cfm?abstract_id=3249880" TargetMode="External"/><Relationship Id="rId30" Type="http://schemas.openxmlformats.org/officeDocument/2006/relationships/hyperlink" Target="https://www.dese.gov.au/new-employment-services-model/resources/i-want-work" TargetMode="External"/><Relationship Id="rId35" Type="http://schemas.openxmlformats.org/officeDocument/2006/relationships/theme" Target="theme/theme1.xml"/><Relationship Id="rId8"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bounceaustralia.com/licensing/"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8288</Words>
  <Characters>47243</Characters>
  <Application>Microsoft Office Word</Application>
  <DocSecurity>0</DocSecurity>
  <Lines>393</Lines>
  <Paragraphs>110</Paragraphs>
  <ScaleCrop>false</ScaleCrop>
  <Company/>
  <LinksUpToDate>false</LinksUpToDate>
  <CharactersWithSpaces>55421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Utilising soft skills training to enhance work readiness</dc:title>
  <dc:subject/>
  <dc:creator/>
  <cp:keywords/>
  <dc:description/>
  <cp:lastModifiedBy/>
  <cp:revision>1</cp:revision>
  <dcterms:created xsi:type="dcterms:W3CDTF">2022-03-28T04:50:00Z</dcterms:created>
  <dcterms:modified xsi:type="dcterms:W3CDTF">2022-03-28T04:50:00Z</dcterms:modified>
</cp:coreProperties>
</file>