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1603" w14:textId="1E87E6A3" w:rsidR="00984FB8" w:rsidRPr="00C90260" w:rsidRDefault="00984FB8" w:rsidP="00C90260">
      <w:r>
        <w:rPr>
          <w:noProof/>
        </w:rPr>
        <w:drawing>
          <wp:inline distT="0" distB="0" distL="0" distR="0" wp14:anchorId="4EA12188" wp14:editId="5EA7B25C">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5" behindDoc="1" locked="0" layoutInCell="1" allowOverlap="1" wp14:anchorId="36155732" wp14:editId="6BBEFA7E">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3C8A3DF8" w14:textId="303460E5" w:rsidR="00930CDA" w:rsidRPr="00984FB8" w:rsidRDefault="00561E1C" w:rsidP="00C90260">
      <w:pPr>
        <w:pStyle w:val="Title"/>
        <w:ind w:left="1276"/>
        <w:rPr>
          <w:noProof/>
          <w:color w:val="404246"/>
          <w:lang w:eastAsia="en-AU"/>
        </w:rPr>
      </w:pPr>
      <w:r>
        <w:rPr>
          <w:noProof/>
          <w:color w:val="404246"/>
          <w:lang w:eastAsia="en-AU"/>
        </w:rPr>
        <w:t>Complaints</w:t>
      </w:r>
      <w:r w:rsidR="00D16F10">
        <w:rPr>
          <w:noProof/>
          <w:color w:val="404246"/>
          <w:lang w:eastAsia="en-AU"/>
        </w:rPr>
        <w:t xml:space="preserve"> </w:t>
      </w:r>
      <w:r>
        <w:rPr>
          <w:noProof/>
          <w:color w:val="404246"/>
          <w:lang w:eastAsia="en-AU"/>
        </w:rPr>
        <w:t>service</w:t>
      </w:r>
    </w:p>
    <w:p w14:paraId="1E781482" w14:textId="23334424" w:rsidR="00522C72" w:rsidRDefault="724E63CF" w:rsidP="0047432B">
      <w:pPr>
        <w:pStyle w:val="Subtitle"/>
        <w:spacing w:before="240"/>
        <w:ind w:left="1276"/>
        <w:rPr>
          <w:noProof/>
          <w:lang w:eastAsia="en-AU"/>
        </w:rPr>
      </w:pPr>
      <w:r w:rsidRPr="74368BE0">
        <w:rPr>
          <w:noProof/>
          <w:lang w:eastAsia="en-AU"/>
        </w:rPr>
        <w:t>31</w:t>
      </w:r>
      <w:r w:rsidR="00D16F10">
        <w:rPr>
          <w:noProof/>
          <w:lang w:eastAsia="en-AU"/>
        </w:rPr>
        <w:t xml:space="preserve"> </w:t>
      </w:r>
      <w:r w:rsidRPr="74368BE0">
        <w:rPr>
          <w:noProof/>
          <w:lang w:eastAsia="en-AU"/>
        </w:rPr>
        <w:t>October</w:t>
      </w:r>
      <w:r w:rsidR="00D16F10">
        <w:rPr>
          <w:noProof/>
          <w:lang w:eastAsia="en-AU"/>
        </w:rPr>
        <w:t xml:space="preserve"> </w:t>
      </w:r>
      <w:r w:rsidRPr="74368BE0">
        <w:rPr>
          <w:noProof/>
          <w:lang w:eastAsia="en-AU"/>
        </w:rPr>
        <w:t>2024</w:t>
      </w:r>
      <w:r w:rsidR="00D16F10">
        <w:rPr>
          <w:noProof/>
          <w:lang w:eastAsia="en-AU"/>
        </w:rPr>
        <w:t xml:space="preserve"> </w:t>
      </w:r>
      <w:r w:rsidRPr="74368BE0">
        <w:rPr>
          <w:noProof/>
          <w:lang w:eastAsia="en-AU"/>
        </w:rPr>
        <w:t>–</w:t>
      </w:r>
      <w:r w:rsidR="00D16F10">
        <w:rPr>
          <w:noProof/>
          <w:lang w:eastAsia="en-AU"/>
        </w:rPr>
        <w:t xml:space="preserve"> </w:t>
      </w:r>
      <w:r w:rsidRPr="74368BE0">
        <w:rPr>
          <w:noProof/>
          <w:lang w:eastAsia="en-AU"/>
        </w:rPr>
        <w:t>30</w:t>
      </w:r>
      <w:r w:rsidR="00D16F10">
        <w:rPr>
          <w:noProof/>
          <w:lang w:eastAsia="en-AU"/>
        </w:rPr>
        <w:t xml:space="preserve"> </w:t>
      </w:r>
      <w:r w:rsidRPr="74368BE0">
        <w:rPr>
          <w:noProof/>
          <w:lang w:eastAsia="en-AU"/>
        </w:rPr>
        <w:t>April</w:t>
      </w:r>
      <w:r w:rsidR="00D16F10">
        <w:rPr>
          <w:noProof/>
          <w:lang w:eastAsia="en-AU"/>
        </w:rPr>
        <w:t xml:space="preserve"> </w:t>
      </w:r>
      <w:r w:rsidRPr="74368BE0">
        <w:rPr>
          <w:noProof/>
          <w:lang w:eastAsia="en-AU"/>
        </w:rPr>
        <w:t>2025</w:t>
      </w:r>
    </w:p>
    <w:p w14:paraId="00C9DBEB" w14:textId="77777777" w:rsidR="00522C72" w:rsidRDefault="00522C72" w:rsidP="00816AA6">
      <w:pPr>
        <w:rPr>
          <w:noProof/>
          <w:lang w:eastAsia="en-AU"/>
        </w:rPr>
      </w:pPr>
      <w:r>
        <w:rPr>
          <w:noProof/>
          <w:lang w:eastAsia="en-AU"/>
        </w:rPr>
        <w:br w:type="page"/>
      </w:r>
    </w:p>
    <w:p w14:paraId="36BEF3D4" w14:textId="77777777" w:rsidR="00522C72" w:rsidRDefault="00522C72" w:rsidP="00522C72">
      <w:pPr>
        <w:pStyle w:val="Heading1"/>
        <w:spacing w:before="0"/>
      </w:pPr>
      <w:bookmarkStart w:id="0" w:name="_Toc208996673"/>
      <w:bookmarkStart w:id="1" w:name="_Toc30065222"/>
      <w:r>
        <w:lastRenderedPageBreak/>
        <w:t>Acknowledgement of Country</w:t>
      </w:r>
      <w:bookmarkEnd w:id="0"/>
    </w:p>
    <w:p w14:paraId="4B807251" w14:textId="77777777" w:rsidR="00522C72" w:rsidRDefault="00522C72" w:rsidP="00816AA6">
      <w:pPr>
        <w:spacing w:before="120" w:after="0"/>
      </w:pPr>
      <w:r w:rsidRPr="4441FA12">
        <w:t>The</w:t>
      </w:r>
      <w:r>
        <w:t xml:space="preserve"> </w:t>
      </w:r>
      <w:r w:rsidRPr="4441FA12">
        <w:t>Department</w:t>
      </w:r>
      <w:r>
        <w:t xml:space="preserve"> </w:t>
      </w:r>
      <w:r w:rsidRPr="4441FA12">
        <w:t>of</w:t>
      </w:r>
      <w:r>
        <w:t xml:space="preserve"> </w:t>
      </w:r>
      <w:r w:rsidRPr="4441FA12">
        <w:t>Employment</w:t>
      </w:r>
      <w:r>
        <w:t xml:space="preserve"> </w:t>
      </w:r>
      <w:r w:rsidRPr="4441FA12">
        <w:t>and</w:t>
      </w:r>
      <w:r>
        <w:t xml:space="preserve"> </w:t>
      </w:r>
      <w:r w:rsidRPr="4441FA12">
        <w:t>Workplace</w:t>
      </w:r>
      <w:r>
        <w:t xml:space="preserve"> </w:t>
      </w:r>
      <w:r w:rsidRPr="4441FA12">
        <w:t>Relations</w:t>
      </w:r>
      <w:r>
        <w:t xml:space="preserve"> </w:t>
      </w:r>
      <w:r w:rsidRPr="4441FA12">
        <w:t>acknowledges</w:t>
      </w:r>
      <w:r>
        <w:t xml:space="preserve"> </w:t>
      </w:r>
      <w:r w:rsidRPr="4441FA12">
        <w:t>the</w:t>
      </w:r>
      <w:r>
        <w:t xml:space="preserve"> </w:t>
      </w:r>
      <w:r w:rsidRPr="4441FA12">
        <w:t>traditional</w:t>
      </w:r>
      <w:r>
        <w:t xml:space="preserve"> </w:t>
      </w:r>
      <w:r w:rsidRPr="4441FA12">
        <w:t>owners</w:t>
      </w:r>
      <w:r>
        <w:t xml:space="preserve"> </w:t>
      </w:r>
      <w:r w:rsidRPr="4441FA12">
        <w:t>and</w:t>
      </w:r>
      <w:r>
        <w:t xml:space="preserve"> </w:t>
      </w:r>
      <w:r w:rsidRPr="4441FA12">
        <w:t>custodians</w:t>
      </w:r>
      <w:r>
        <w:t xml:space="preserve"> </w:t>
      </w:r>
      <w:r w:rsidRPr="4441FA12">
        <w:t>of</w:t>
      </w:r>
      <w:r>
        <w:t xml:space="preserve"> </w:t>
      </w:r>
      <w:r w:rsidRPr="4441FA12">
        <w:t>Country</w:t>
      </w:r>
      <w:r>
        <w:t xml:space="preserve"> </w:t>
      </w:r>
      <w:r w:rsidRPr="4441FA12">
        <w:t>throughout</w:t>
      </w:r>
      <w:r>
        <w:t xml:space="preserve"> </w:t>
      </w:r>
      <w:r w:rsidRPr="4441FA12">
        <w:t>Australia</w:t>
      </w:r>
      <w:r>
        <w:t xml:space="preserve"> </w:t>
      </w:r>
      <w:r w:rsidRPr="4441FA12">
        <w:t>and</w:t>
      </w:r>
      <w:r>
        <w:t xml:space="preserve"> </w:t>
      </w:r>
      <w:r w:rsidRPr="4441FA12">
        <w:t>their</w:t>
      </w:r>
      <w:r>
        <w:t xml:space="preserve"> </w:t>
      </w:r>
      <w:r w:rsidRPr="4441FA12">
        <w:t>continuing</w:t>
      </w:r>
      <w:r>
        <w:t xml:space="preserve"> </w:t>
      </w:r>
      <w:r w:rsidRPr="4441FA12">
        <w:t>connection</w:t>
      </w:r>
      <w:r>
        <w:t xml:space="preserve"> </w:t>
      </w:r>
      <w:r w:rsidRPr="4441FA12">
        <w:t>to</w:t>
      </w:r>
      <w:r>
        <w:t xml:space="preserve"> </w:t>
      </w:r>
      <w:r w:rsidRPr="4441FA12">
        <w:t>land,</w:t>
      </w:r>
      <w:r>
        <w:t xml:space="preserve"> </w:t>
      </w:r>
      <w:r w:rsidRPr="4441FA12">
        <w:t>waters</w:t>
      </w:r>
      <w:r>
        <w:t xml:space="preserve"> </w:t>
      </w:r>
      <w:r w:rsidRPr="4441FA12">
        <w:t>and</w:t>
      </w:r>
      <w:r>
        <w:t xml:space="preserve"> </w:t>
      </w:r>
      <w:r w:rsidRPr="4441FA12">
        <w:t>community.</w:t>
      </w:r>
      <w:r>
        <w:t xml:space="preserve"> </w:t>
      </w:r>
      <w:r w:rsidRPr="00B8297F">
        <w:t>We</w:t>
      </w:r>
      <w:r>
        <w:t xml:space="preserve"> </w:t>
      </w:r>
      <w:r w:rsidRPr="4441FA12">
        <w:t>pay</w:t>
      </w:r>
      <w:r>
        <w:t xml:space="preserve"> </w:t>
      </w:r>
      <w:r w:rsidRPr="4441FA12">
        <w:t>our</w:t>
      </w:r>
      <w:r>
        <w:t xml:space="preserve"> </w:t>
      </w:r>
      <w:r w:rsidRPr="4441FA12">
        <w:t>respects</w:t>
      </w:r>
      <w:r>
        <w:t xml:space="preserve"> </w:t>
      </w:r>
      <w:r w:rsidRPr="4441FA12">
        <w:t>to</w:t>
      </w:r>
      <w:r>
        <w:t xml:space="preserve"> </w:t>
      </w:r>
      <w:r w:rsidRPr="4441FA12">
        <w:t>them</w:t>
      </w:r>
      <w:r>
        <w:t xml:space="preserve"> </w:t>
      </w:r>
      <w:r w:rsidRPr="4441FA12">
        <w:t>and</w:t>
      </w:r>
      <w:r>
        <w:t xml:space="preserve"> </w:t>
      </w:r>
      <w:r w:rsidRPr="4441FA12">
        <w:t>their</w:t>
      </w:r>
      <w:r>
        <w:t xml:space="preserve"> </w:t>
      </w:r>
      <w:r w:rsidRPr="4441FA12">
        <w:t>cultures,</w:t>
      </w:r>
      <w:r>
        <w:t xml:space="preserve"> </w:t>
      </w:r>
      <w:r w:rsidRPr="4441FA12">
        <w:t>and</w:t>
      </w:r>
      <w:r>
        <w:t xml:space="preserve"> </w:t>
      </w:r>
      <w:r w:rsidRPr="4441FA12">
        <w:t>Elders</w:t>
      </w:r>
      <w:r>
        <w:t xml:space="preserve"> </w:t>
      </w:r>
      <w:r w:rsidRPr="4441FA12">
        <w:t>past,</w:t>
      </w:r>
      <w:r>
        <w:t xml:space="preserve"> </w:t>
      </w:r>
      <w:r w:rsidRPr="4441FA12">
        <w:t>present</w:t>
      </w:r>
      <w:r>
        <w:t xml:space="preserve"> </w:t>
      </w:r>
      <w:r w:rsidRPr="4441FA12">
        <w:t>and</w:t>
      </w:r>
      <w:r>
        <w:t xml:space="preserve"> </w:t>
      </w:r>
      <w:r w:rsidRPr="4441FA12">
        <w:t>emerging.</w:t>
      </w:r>
      <w:r>
        <w:t xml:space="preserve"> </w:t>
      </w:r>
      <w:r w:rsidRPr="00B8297F">
        <w:t>We</w:t>
      </w:r>
      <w:r>
        <w:t xml:space="preserve"> </w:t>
      </w:r>
      <w:r w:rsidRPr="4441FA12">
        <w:t>extend</w:t>
      </w:r>
      <w:r>
        <w:t xml:space="preserve"> </w:t>
      </w:r>
      <w:r w:rsidRPr="4441FA12">
        <w:t>that</w:t>
      </w:r>
      <w:r>
        <w:t xml:space="preserve"> </w:t>
      </w:r>
      <w:r w:rsidRPr="4441FA12">
        <w:t>respect</w:t>
      </w:r>
      <w:r>
        <w:t xml:space="preserve"> </w:t>
      </w:r>
      <w:r w:rsidRPr="4441FA12">
        <w:t>to</w:t>
      </w:r>
      <w:r>
        <w:t xml:space="preserve"> </w:t>
      </w:r>
      <w:r w:rsidRPr="4441FA12">
        <w:t>the</w:t>
      </w:r>
      <w:r>
        <w:t xml:space="preserve"> </w:t>
      </w:r>
      <w:r w:rsidRPr="4441FA12">
        <w:t>First</w:t>
      </w:r>
      <w:r>
        <w:t xml:space="preserve"> </w:t>
      </w:r>
      <w:r w:rsidRPr="4441FA12">
        <w:t>Nations</w:t>
      </w:r>
      <w:r>
        <w:t xml:space="preserve"> </w:t>
      </w:r>
      <w:r w:rsidRPr="4441FA12">
        <w:t>peoples</w:t>
      </w:r>
      <w:r>
        <w:t xml:space="preserve"> </w:t>
      </w:r>
      <w:r w:rsidRPr="4441FA12">
        <w:t>who</w:t>
      </w:r>
      <w:r>
        <w:t xml:space="preserve"> </w:t>
      </w:r>
      <w:r w:rsidRPr="4441FA12">
        <w:t>have</w:t>
      </w:r>
      <w:r>
        <w:t xml:space="preserve"> </w:t>
      </w:r>
      <w:r w:rsidRPr="4441FA12">
        <w:t>so</w:t>
      </w:r>
      <w:r>
        <w:t xml:space="preserve"> </w:t>
      </w:r>
      <w:r w:rsidRPr="4441FA12">
        <w:t>generously</w:t>
      </w:r>
      <w:r>
        <w:t xml:space="preserve"> </w:t>
      </w:r>
      <w:r w:rsidRPr="4441FA12">
        <w:t>shared</w:t>
      </w:r>
      <w:r>
        <w:t xml:space="preserve"> </w:t>
      </w:r>
      <w:r w:rsidRPr="4441FA12">
        <w:t>their</w:t>
      </w:r>
      <w:r>
        <w:t xml:space="preserve"> </w:t>
      </w:r>
      <w:r w:rsidRPr="4441FA12">
        <w:t>wisdom,</w:t>
      </w:r>
      <w:r>
        <w:t xml:space="preserve"> </w:t>
      </w:r>
      <w:r w:rsidRPr="4441FA12">
        <w:t>time,</w:t>
      </w:r>
      <w:r>
        <w:t xml:space="preserve"> </w:t>
      </w:r>
      <w:r w:rsidRPr="4441FA12">
        <w:t>knowledge</w:t>
      </w:r>
      <w:r>
        <w:t xml:space="preserve"> </w:t>
      </w:r>
      <w:r w:rsidRPr="4441FA12">
        <w:t>and</w:t>
      </w:r>
      <w:r>
        <w:t xml:space="preserve"> </w:t>
      </w:r>
      <w:r w:rsidRPr="4441FA12">
        <w:t>lived</w:t>
      </w:r>
      <w:r>
        <w:t xml:space="preserve"> </w:t>
      </w:r>
      <w:r w:rsidRPr="4441FA12">
        <w:t>experience</w:t>
      </w:r>
      <w:r>
        <w:t xml:space="preserve"> </w:t>
      </w:r>
      <w:r w:rsidRPr="4441FA12">
        <w:t>with</w:t>
      </w:r>
      <w:r>
        <w:t xml:space="preserve"> </w:t>
      </w:r>
      <w:r w:rsidRPr="4441FA12">
        <w:t>us</w:t>
      </w:r>
      <w:r>
        <w:t xml:space="preserve"> </w:t>
      </w:r>
      <w:r w:rsidRPr="4441FA12">
        <w:t>in</w:t>
      </w:r>
      <w:r>
        <w:t xml:space="preserve"> </w:t>
      </w:r>
      <w:r w:rsidRPr="4441FA12">
        <w:t>developing</w:t>
      </w:r>
      <w:r>
        <w:t xml:space="preserve"> </w:t>
      </w:r>
      <w:r w:rsidRPr="4441FA12">
        <w:t>this</w:t>
      </w:r>
      <w:r>
        <w:t xml:space="preserve"> </w:t>
      </w:r>
      <w:r w:rsidRPr="4441FA12">
        <w:t>service.</w:t>
      </w:r>
    </w:p>
    <w:p w14:paraId="6715C465" w14:textId="37D5EB1C" w:rsidR="00053554" w:rsidRPr="003C539C" w:rsidRDefault="008F34CE" w:rsidP="00816AA6">
      <w:pPr>
        <w:spacing w:before="8000"/>
      </w:pPr>
      <w:r w:rsidRPr="003C539C">
        <w:rPr>
          <w:noProof/>
        </w:rPr>
        <w:drawing>
          <wp:inline distT="0" distB="0" distL="0" distR="0" wp14:anchorId="1651D6A6" wp14:editId="5CA46DF4">
            <wp:extent cx="847725" cy="285750"/>
            <wp:effectExtent l="0" t="0" r="9525" b="0"/>
            <wp:docPr id="220881140"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91C48A8" w14:textId="4881B841" w:rsidR="00053554" w:rsidRPr="00155022" w:rsidRDefault="00053554" w:rsidP="00053554">
      <w:r w:rsidRPr="4441FA12">
        <w:t>With</w:t>
      </w:r>
      <w:r w:rsidR="00D16F10">
        <w:t xml:space="preserve"> </w:t>
      </w:r>
      <w:r w:rsidRPr="4441FA12">
        <w:t>the</w:t>
      </w:r>
      <w:r w:rsidR="00D16F10">
        <w:t xml:space="preserve"> </w:t>
      </w:r>
      <w:r w:rsidRPr="4441FA12">
        <w:t>exception</w:t>
      </w:r>
      <w:r w:rsidR="00D16F10">
        <w:t xml:space="preserve"> </w:t>
      </w:r>
      <w:r w:rsidRPr="4441FA12">
        <w:t>of</w:t>
      </w:r>
      <w:r w:rsidR="00D16F10">
        <w:t xml:space="preserve"> </w:t>
      </w:r>
      <w:r w:rsidRPr="4441FA12">
        <w:t>the</w:t>
      </w:r>
      <w:r w:rsidR="00D16F10">
        <w:t xml:space="preserve"> </w:t>
      </w:r>
      <w:r w:rsidRPr="4441FA12">
        <w:t>Commonwealth</w:t>
      </w:r>
      <w:r w:rsidR="00D16F10">
        <w:t xml:space="preserve"> </w:t>
      </w:r>
      <w:r w:rsidRPr="4441FA12">
        <w:t>Coat</w:t>
      </w:r>
      <w:r w:rsidR="00D16F10">
        <w:t xml:space="preserve"> </w:t>
      </w:r>
      <w:r w:rsidRPr="4441FA12">
        <w:t>of</w:t>
      </w:r>
      <w:r w:rsidR="00D16F10">
        <w:t xml:space="preserve"> </w:t>
      </w:r>
      <w:r w:rsidRPr="4441FA12">
        <w:t>Arms,</w:t>
      </w:r>
      <w:r w:rsidR="00D16F10">
        <w:t xml:space="preserve"> </w:t>
      </w:r>
      <w:r w:rsidRPr="4441FA12">
        <w:t>the</w:t>
      </w:r>
      <w:r w:rsidR="00D16F10">
        <w:t xml:space="preserve"> </w:t>
      </w:r>
      <w:r w:rsidRPr="4441FA12">
        <w:t>Department’s</w:t>
      </w:r>
      <w:r w:rsidR="00D16F10">
        <w:t xml:space="preserve"> </w:t>
      </w:r>
      <w:r w:rsidRPr="4441FA12">
        <w:t>logo,</w:t>
      </w:r>
      <w:r w:rsidR="00D16F10">
        <w:t xml:space="preserve"> </w:t>
      </w:r>
      <w:r w:rsidRPr="4441FA12">
        <w:t>any</w:t>
      </w:r>
      <w:r w:rsidR="00D16F10">
        <w:t xml:space="preserve"> </w:t>
      </w:r>
      <w:r w:rsidRPr="4441FA12">
        <w:t>material</w:t>
      </w:r>
      <w:r w:rsidR="00D16F10">
        <w:t xml:space="preserve"> </w:t>
      </w:r>
      <w:r w:rsidRPr="4441FA12">
        <w:t>protected</w:t>
      </w:r>
      <w:r w:rsidR="00D16F10">
        <w:t xml:space="preserve"> </w:t>
      </w:r>
      <w:r w:rsidRPr="4441FA12">
        <w:t>by</w:t>
      </w:r>
      <w:r w:rsidR="00D16F10">
        <w:t xml:space="preserve"> </w:t>
      </w:r>
      <w:r w:rsidRPr="4441FA12">
        <w:t>a</w:t>
      </w:r>
      <w:r w:rsidR="00D16F10">
        <w:t xml:space="preserve"> </w:t>
      </w:r>
      <w:r w:rsidRPr="4441FA12">
        <w:t>trade</w:t>
      </w:r>
      <w:r w:rsidR="00D16F10">
        <w:t xml:space="preserve"> </w:t>
      </w:r>
      <w:r w:rsidRPr="4441FA12">
        <w:t>mark</w:t>
      </w:r>
      <w:r w:rsidR="00D16F10">
        <w:t xml:space="preserve"> </w:t>
      </w:r>
      <w:r w:rsidRPr="4441FA12">
        <w:t>and</w:t>
      </w:r>
      <w:r w:rsidR="00D16F10">
        <w:t xml:space="preserve"> </w:t>
      </w:r>
      <w:r w:rsidRPr="4441FA12">
        <w:t>where</w:t>
      </w:r>
      <w:r w:rsidR="00D16F10">
        <w:t xml:space="preserve"> </w:t>
      </w:r>
      <w:r w:rsidRPr="4441FA12">
        <w:t>otherwise</w:t>
      </w:r>
      <w:r w:rsidR="00D16F10">
        <w:t xml:space="preserve"> </w:t>
      </w:r>
      <w:r w:rsidRPr="4441FA12">
        <w:t>noted</w:t>
      </w:r>
      <w:r w:rsidR="00D16F10">
        <w:t xml:space="preserve"> </w:t>
      </w:r>
      <w:r w:rsidRPr="4441FA12">
        <w:t>all</w:t>
      </w:r>
      <w:r w:rsidR="00D16F10">
        <w:t xml:space="preserve"> </w:t>
      </w:r>
      <w:r w:rsidRPr="4441FA12">
        <w:t>material</w:t>
      </w:r>
      <w:r w:rsidR="00D16F10">
        <w:t xml:space="preserve"> </w:t>
      </w:r>
      <w:r w:rsidRPr="4441FA12">
        <w:t>presented</w:t>
      </w:r>
      <w:r w:rsidR="00D16F10">
        <w:t xml:space="preserve"> </w:t>
      </w:r>
      <w:r w:rsidRPr="4441FA12">
        <w:t>in</w:t>
      </w:r>
      <w:r w:rsidR="00D16F10">
        <w:t xml:space="preserve"> </w:t>
      </w:r>
      <w:r w:rsidRPr="4441FA12">
        <w:t>this</w:t>
      </w:r>
      <w:r w:rsidR="00D16F10">
        <w:t xml:space="preserve"> </w:t>
      </w:r>
      <w:r w:rsidRPr="4441FA12">
        <w:t>document</w:t>
      </w:r>
      <w:r w:rsidR="00D16F10">
        <w:t xml:space="preserve"> </w:t>
      </w:r>
      <w:r w:rsidRPr="4441FA12">
        <w:t>is</w:t>
      </w:r>
      <w:r w:rsidR="00D16F10">
        <w:t xml:space="preserve"> </w:t>
      </w:r>
      <w:r w:rsidRPr="4441FA12">
        <w:t>provided</w:t>
      </w:r>
      <w:r w:rsidR="00D16F10">
        <w:t xml:space="preserve"> </w:t>
      </w:r>
      <w:r w:rsidRPr="4441FA12">
        <w:t>under</w:t>
      </w:r>
      <w:r w:rsidR="00D16F10">
        <w:t xml:space="preserve"> </w:t>
      </w:r>
      <w:r w:rsidRPr="4441FA12">
        <w:t>a</w:t>
      </w:r>
      <w:r w:rsidR="00D16F10">
        <w:t xml:space="preserve"> </w:t>
      </w:r>
      <w:hyperlink r:id="rId16">
        <w:r w:rsidRPr="4441FA12">
          <w:rPr>
            <w:rStyle w:val="Hyperlink"/>
          </w:rPr>
          <w:t>Creative</w:t>
        </w:r>
        <w:r w:rsidR="00D16F10">
          <w:rPr>
            <w:rStyle w:val="Hyperlink"/>
          </w:rPr>
          <w:t xml:space="preserve"> </w:t>
        </w:r>
        <w:r w:rsidRPr="4441FA12">
          <w:rPr>
            <w:rStyle w:val="Hyperlink"/>
          </w:rPr>
          <w:t>Commons</w:t>
        </w:r>
        <w:r w:rsidR="00D16F10">
          <w:rPr>
            <w:rStyle w:val="Hyperlink"/>
          </w:rPr>
          <w:t xml:space="preserve"> </w:t>
        </w:r>
        <w:r w:rsidRPr="4441FA12">
          <w:rPr>
            <w:rStyle w:val="Hyperlink"/>
          </w:rPr>
          <w:t>Attribution</w:t>
        </w:r>
        <w:r w:rsidR="00D16F10">
          <w:rPr>
            <w:rStyle w:val="Hyperlink"/>
          </w:rPr>
          <w:t xml:space="preserve"> </w:t>
        </w:r>
        <w:r w:rsidRPr="4441FA12">
          <w:rPr>
            <w:rStyle w:val="Hyperlink"/>
          </w:rPr>
          <w:t>4.0</w:t>
        </w:r>
        <w:r w:rsidR="00D16F10">
          <w:rPr>
            <w:rStyle w:val="Hyperlink"/>
          </w:rPr>
          <w:t xml:space="preserve"> </w:t>
        </w:r>
        <w:r w:rsidRPr="4441FA12">
          <w:rPr>
            <w:rStyle w:val="Hyperlink"/>
          </w:rPr>
          <w:t>International</w:t>
        </w:r>
      </w:hyperlink>
      <w:r w:rsidR="00D16F10">
        <w:t xml:space="preserve"> </w:t>
      </w:r>
      <w:r w:rsidRPr="4441FA12">
        <w:t>https://creativecommons.org/licenses/by/4.0/)</w:t>
      </w:r>
      <w:r w:rsidR="00D16F10">
        <w:t xml:space="preserve"> </w:t>
      </w:r>
      <w:r w:rsidRPr="4441FA12">
        <w:t>licence.</w:t>
      </w:r>
    </w:p>
    <w:p w14:paraId="5D1C396F" w14:textId="48295E68" w:rsidR="00053554" w:rsidRPr="00155022" w:rsidRDefault="00053554" w:rsidP="00053554">
      <w:r w:rsidRPr="00155022">
        <w:t>The</w:t>
      </w:r>
      <w:r w:rsidR="00D16F10">
        <w:t xml:space="preserve"> </w:t>
      </w:r>
      <w:r w:rsidRPr="00155022">
        <w:t>details</w:t>
      </w:r>
      <w:r w:rsidR="00D16F10">
        <w:t xml:space="preserve"> </w:t>
      </w:r>
      <w:r w:rsidRPr="00155022">
        <w:t>of</w:t>
      </w:r>
      <w:r w:rsidR="00D16F10">
        <w:t xml:space="preserve"> </w:t>
      </w:r>
      <w:r w:rsidRPr="00155022">
        <w:t>the</w:t>
      </w:r>
      <w:r w:rsidR="00D16F10">
        <w:t xml:space="preserve"> </w:t>
      </w:r>
      <w:r w:rsidRPr="00155022">
        <w:t>relevant</w:t>
      </w:r>
      <w:r w:rsidR="00D16F10">
        <w:t xml:space="preserve"> </w:t>
      </w:r>
      <w:r w:rsidRPr="00155022">
        <w:t>licence</w:t>
      </w:r>
      <w:r w:rsidR="00D16F10">
        <w:t xml:space="preserve"> </w:t>
      </w:r>
      <w:r w:rsidRPr="00155022">
        <w:t>conditions</w:t>
      </w:r>
      <w:r w:rsidR="00D16F10">
        <w:t xml:space="preserve"> </w:t>
      </w:r>
      <w:r w:rsidRPr="00155022">
        <w:t>are</w:t>
      </w:r>
      <w:r w:rsidR="00D16F10">
        <w:t xml:space="preserve"> </w:t>
      </w:r>
      <w:r w:rsidRPr="00155022">
        <w:t>available</w:t>
      </w:r>
      <w:r w:rsidR="00D16F10">
        <w:t xml:space="preserve"> </w:t>
      </w:r>
      <w:r w:rsidRPr="00155022">
        <w:t>on</w:t>
      </w:r>
      <w:r w:rsidR="00D16F10">
        <w:t xml:space="preserve"> </w:t>
      </w:r>
      <w:r w:rsidRPr="00155022">
        <w:t>the</w:t>
      </w:r>
      <w:r w:rsidR="00D16F10">
        <w:t xml:space="preserve"> </w:t>
      </w:r>
      <w:r w:rsidRPr="00155022">
        <w:t>Creative</w:t>
      </w:r>
      <w:r w:rsidR="00D16F10">
        <w:t xml:space="preserve"> </w:t>
      </w:r>
      <w:r w:rsidRPr="00155022">
        <w:t>Commons</w:t>
      </w:r>
      <w:r w:rsidR="00D16F10">
        <w:t xml:space="preserve"> </w:t>
      </w:r>
      <w:r w:rsidRPr="00155022">
        <w:t>website</w:t>
      </w:r>
      <w:r w:rsidR="00D16F10">
        <w:t xml:space="preserve"> </w:t>
      </w:r>
      <w:r w:rsidRPr="00155022">
        <w:t>(accessible</w:t>
      </w:r>
      <w:r w:rsidR="00D16F10">
        <w:t xml:space="preserve"> </w:t>
      </w:r>
      <w:r w:rsidRPr="00155022">
        <w:t>using</w:t>
      </w:r>
      <w:r w:rsidR="00D16F10">
        <w:t xml:space="preserve"> </w:t>
      </w:r>
      <w:r w:rsidRPr="00155022">
        <w:t>the</w:t>
      </w:r>
      <w:r w:rsidR="00D16F10">
        <w:t xml:space="preserve"> </w:t>
      </w:r>
      <w:r w:rsidRPr="00155022">
        <w:t>links</w:t>
      </w:r>
      <w:r w:rsidR="00D16F10">
        <w:t xml:space="preserve"> </w:t>
      </w:r>
      <w:r w:rsidRPr="00155022">
        <w:t>provided)</w:t>
      </w:r>
      <w:r w:rsidR="00D16F10">
        <w:t xml:space="preserve"> </w:t>
      </w:r>
      <w:r w:rsidRPr="00155022">
        <w:t>as</w:t>
      </w:r>
      <w:r w:rsidR="00D16F10">
        <w:t xml:space="preserve"> </w:t>
      </w:r>
      <w:r w:rsidRPr="00155022">
        <w:t>is</w:t>
      </w:r>
      <w:r w:rsidR="00D16F10">
        <w:t xml:space="preserve"> </w:t>
      </w:r>
      <w:r w:rsidRPr="00155022">
        <w:t>the</w:t>
      </w:r>
      <w:r w:rsidR="00D16F10">
        <w:t xml:space="preserve"> </w:t>
      </w:r>
      <w:r w:rsidRPr="00155022">
        <w:t>full</w:t>
      </w:r>
      <w:r w:rsidR="00D16F10">
        <w:t xml:space="preserve"> </w:t>
      </w:r>
      <w:r w:rsidRPr="00155022">
        <w:t>legal</w:t>
      </w:r>
      <w:r w:rsidR="00D16F10">
        <w:t xml:space="preserve"> </w:t>
      </w:r>
      <w:r w:rsidRPr="00155022">
        <w:t>code</w:t>
      </w:r>
      <w:r w:rsidR="00D16F10">
        <w:t xml:space="preserve"> </w:t>
      </w:r>
      <w:r w:rsidRPr="00155022">
        <w:t>for</w:t>
      </w:r>
      <w:r w:rsidR="00D16F10">
        <w:t xml:space="preserve"> </w:t>
      </w:r>
      <w:r w:rsidRPr="00155022">
        <w:t>the</w:t>
      </w:r>
      <w:r w:rsidR="00D16F10">
        <w:t xml:space="preserve"> </w:t>
      </w:r>
      <w:hyperlink r:id="rId17" w:history="1">
        <w:r w:rsidRPr="00155022">
          <w:rPr>
            <w:rStyle w:val="Hyperlink"/>
          </w:rPr>
          <w:t>CC</w:t>
        </w:r>
        <w:r w:rsidR="00D16F10">
          <w:rPr>
            <w:rStyle w:val="Hyperlink"/>
          </w:rPr>
          <w:t xml:space="preserve"> </w:t>
        </w:r>
        <w:r w:rsidRPr="00155022">
          <w:rPr>
            <w:rStyle w:val="Hyperlink"/>
          </w:rPr>
          <w:t>BY</w:t>
        </w:r>
        <w:r w:rsidR="00D16F10">
          <w:rPr>
            <w:rStyle w:val="Hyperlink"/>
          </w:rPr>
          <w:t xml:space="preserve"> </w:t>
        </w:r>
        <w:r w:rsidRPr="00155022">
          <w:rPr>
            <w:rStyle w:val="Hyperlink"/>
          </w:rPr>
          <w:t>4.0</w:t>
        </w:r>
        <w:r w:rsidR="00D16F10">
          <w:rPr>
            <w:rStyle w:val="Hyperlink"/>
          </w:rPr>
          <w:t xml:space="preserve"> </w:t>
        </w:r>
        <w:r w:rsidRPr="00155022">
          <w:rPr>
            <w:rStyle w:val="Hyperlink"/>
          </w:rPr>
          <w:t>International</w:t>
        </w:r>
      </w:hyperlink>
      <w:r w:rsidR="00D16F10">
        <w:t xml:space="preserve"> </w:t>
      </w:r>
      <w:r w:rsidRPr="00155022">
        <w:t>(https://creativecommons.org/licenses/by/4.0/legalcode)</w:t>
      </w:r>
    </w:p>
    <w:p w14:paraId="4FB94F8C" w14:textId="2F9F32C5" w:rsidR="007855CC" w:rsidRDefault="73D2633E" w:rsidP="4441FA12">
      <w:pPr>
        <w:sectPr w:rsidR="007855CC" w:rsidSect="009C65E8">
          <w:footerReference w:type="default" r:id="rId18"/>
          <w:type w:val="continuous"/>
          <w:pgSz w:w="11906" w:h="16838"/>
          <w:pgMar w:top="1418" w:right="1440" w:bottom="1559" w:left="1276" w:header="709" w:footer="709" w:gutter="0"/>
          <w:cols w:space="708"/>
          <w:titlePg/>
          <w:docGrid w:linePitch="360"/>
        </w:sectPr>
      </w:pPr>
      <w:r w:rsidRPr="4441FA12">
        <w:t>The</w:t>
      </w:r>
      <w:r w:rsidR="00D16F10">
        <w:t xml:space="preserve"> </w:t>
      </w:r>
      <w:r w:rsidRPr="4441FA12">
        <w:t>document</w:t>
      </w:r>
      <w:r w:rsidR="00D16F10">
        <w:t xml:space="preserve"> </w:t>
      </w:r>
      <w:r w:rsidRPr="4441FA12">
        <w:t>must</w:t>
      </w:r>
      <w:r w:rsidR="00D16F10">
        <w:t xml:space="preserve"> </w:t>
      </w:r>
      <w:r w:rsidRPr="4441FA12">
        <w:t>be</w:t>
      </w:r>
      <w:r w:rsidR="00D16F10">
        <w:t xml:space="preserve"> </w:t>
      </w:r>
      <w:r w:rsidRPr="4441FA12">
        <w:t>attributed</w:t>
      </w:r>
      <w:r w:rsidR="00D16F10">
        <w:t xml:space="preserve"> </w:t>
      </w:r>
      <w:r w:rsidRPr="4441FA12">
        <w:t>as</w:t>
      </w:r>
      <w:r w:rsidR="00D16F10">
        <w:t xml:space="preserve"> </w:t>
      </w:r>
      <w:r w:rsidRPr="4441FA12">
        <w:t>the</w:t>
      </w:r>
      <w:r w:rsidR="00D16F10">
        <w:t xml:space="preserve"> </w:t>
      </w:r>
      <w:r w:rsidR="1B812B7B" w:rsidRPr="4441FA12">
        <w:t>Complaints</w:t>
      </w:r>
      <w:r w:rsidR="00D16F10">
        <w:t xml:space="preserve"> </w:t>
      </w:r>
      <w:r w:rsidR="1B812B7B" w:rsidRPr="4441FA12">
        <w:t>service</w:t>
      </w:r>
      <w:r w:rsidR="00D16F10">
        <w:t xml:space="preserve"> </w:t>
      </w:r>
      <w:r w:rsidR="1B812B7B" w:rsidRPr="4441FA12">
        <w:t>report</w:t>
      </w:r>
      <w:r w:rsidRPr="4441FA12">
        <w:t>.</w:t>
      </w:r>
      <w:r w:rsidRPr="4441FA12">
        <w:br w:type="page"/>
      </w:r>
    </w:p>
    <w:p w14:paraId="05E96167" w14:textId="060A9682" w:rsidR="00561E1C" w:rsidRDefault="00561E1C" w:rsidP="00522C72">
      <w:pPr>
        <w:pStyle w:val="Heading1"/>
      </w:pPr>
      <w:bookmarkStart w:id="2" w:name="_Toc200441576"/>
      <w:bookmarkStart w:id="3" w:name="_Toc208996674"/>
      <w:r>
        <w:lastRenderedPageBreak/>
        <w:t>Contact</w:t>
      </w:r>
      <w:r w:rsidR="00D16F10">
        <w:t xml:space="preserve"> </w:t>
      </w:r>
      <w:r>
        <w:t>us</w:t>
      </w:r>
      <w:bookmarkEnd w:id="2"/>
      <w:bookmarkEnd w:id="3"/>
    </w:p>
    <w:p w14:paraId="68849B7B" w14:textId="29D38820" w:rsidR="00C214DA" w:rsidRDefault="00AB3AFF" w:rsidP="00C214DA">
      <w:r>
        <w:t>For</w:t>
      </w:r>
      <w:r w:rsidR="00D16F10">
        <w:t xml:space="preserve"> </w:t>
      </w:r>
      <w:r>
        <w:t>enquiries</w:t>
      </w:r>
      <w:r w:rsidR="00D16F10">
        <w:t xml:space="preserve"> </w:t>
      </w:r>
      <w:r>
        <w:t>about</w:t>
      </w:r>
      <w:r w:rsidR="00D16F10">
        <w:t xml:space="preserve"> </w:t>
      </w:r>
      <w:r>
        <w:t>the</w:t>
      </w:r>
      <w:r w:rsidR="00D16F10">
        <w:t xml:space="preserve"> </w:t>
      </w:r>
      <w:r>
        <w:t>licence</w:t>
      </w:r>
      <w:r w:rsidR="00D16F10">
        <w:t xml:space="preserve"> </w:t>
      </w:r>
      <w:r>
        <w:t>and</w:t>
      </w:r>
      <w:r w:rsidR="00D16F10">
        <w:t xml:space="preserve"> </w:t>
      </w:r>
      <w:r>
        <w:t>use</w:t>
      </w:r>
      <w:r w:rsidR="00D16F10">
        <w:t xml:space="preserve"> </w:t>
      </w:r>
      <w:r>
        <w:t>of</w:t>
      </w:r>
      <w:r w:rsidR="00D16F10">
        <w:t xml:space="preserve"> </w:t>
      </w:r>
      <w:r>
        <w:t>this</w:t>
      </w:r>
      <w:r w:rsidR="00D16F10">
        <w:t xml:space="preserve"> </w:t>
      </w:r>
      <w:r>
        <w:t>report,</w:t>
      </w:r>
      <w:r w:rsidR="00D16F10">
        <w:t xml:space="preserve"> </w:t>
      </w:r>
      <w:r>
        <w:t>email</w:t>
      </w:r>
      <w:r w:rsidR="00D16F10">
        <w:t xml:space="preserve"> </w:t>
      </w:r>
      <w:r>
        <w:t>the</w:t>
      </w:r>
      <w:r w:rsidR="00D16F10">
        <w:t xml:space="preserve"> </w:t>
      </w:r>
      <w:r>
        <w:t>Complaints</w:t>
      </w:r>
      <w:r w:rsidR="00D16F10">
        <w:t xml:space="preserve"> </w:t>
      </w:r>
      <w:r>
        <w:t>Resolution</w:t>
      </w:r>
      <w:r w:rsidR="00D16F10">
        <w:t xml:space="preserve"> </w:t>
      </w:r>
      <w:r w:rsidR="000C4B48">
        <w:t>Branch</w:t>
      </w:r>
      <w:r w:rsidR="00D16F10">
        <w:t xml:space="preserve"> </w:t>
      </w:r>
      <w:r>
        <w:t>at</w:t>
      </w:r>
      <w:r w:rsidR="00D16F10">
        <w:t xml:space="preserve"> </w:t>
      </w:r>
      <w:hyperlink r:id="rId19" w:history="1">
        <w:r w:rsidRPr="00586FD5">
          <w:rPr>
            <w:rStyle w:val="Hyperlink"/>
          </w:rPr>
          <w:t>complaintsfeedback@dewr.gov.au</w:t>
        </w:r>
      </w:hyperlink>
      <w:r>
        <w:t>.</w:t>
      </w:r>
    </w:p>
    <w:p w14:paraId="0C1E3FB7" w14:textId="52B11A53" w:rsidR="00AB3AFF" w:rsidRDefault="32293F0B" w:rsidP="00C214DA">
      <w:r>
        <w:t>If</w:t>
      </w:r>
      <w:r w:rsidR="00D16F10">
        <w:t xml:space="preserve"> </w:t>
      </w:r>
      <w:r>
        <w:t>you</w:t>
      </w:r>
      <w:r w:rsidR="00D16F10">
        <w:t xml:space="preserve"> </w:t>
      </w:r>
      <w:r>
        <w:t>would</w:t>
      </w:r>
      <w:r w:rsidR="00D16F10">
        <w:t xml:space="preserve"> </w:t>
      </w:r>
      <w:r>
        <w:t>like</w:t>
      </w:r>
      <w:r w:rsidR="00D16F10">
        <w:t xml:space="preserve"> </w:t>
      </w:r>
      <w:r>
        <w:t>to</w:t>
      </w:r>
      <w:r w:rsidR="00D16F10">
        <w:t xml:space="preserve"> </w:t>
      </w:r>
      <w:r>
        <w:t>make</w:t>
      </w:r>
      <w:r w:rsidR="00D16F10">
        <w:t xml:space="preserve"> </w:t>
      </w:r>
      <w:r>
        <w:t>a</w:t>
      </w:r>
      <w:r w:rsidR="00D16F10">
        <w:t xml:space="preserve"> </w:t>
      </w:r>
      <w:r>
        <w:t>complaint</w:t>
      </w:r>
      <w:r w:rsidR="00D16F10">
        <w:t xml:space="preserve"> </w:t>
      </w:r>
      <w:r>
        <w:t>or</w:t>
      </w:r>
      <w:r w:rsidR="00D16F10">
        <w:t xml:space="preserve"> </w:t>
      </w:r>
      <w:r>
        <w:t>obtain</w:t>
      </w:r>
      <w:r w:rsidR="00D16F10">
        <w:t xml:space="preserve"> </w:t>
      </w:r>
      <w:r>
        <w:t>further</w:t>
      </w:r>
      <w:r w:rsidR="00D16F10">
        <w:t xml:space="preserve"> </w:t>
      </w:r>
      <w:r>
        <w:t>information</w:t>
      </w:r>
      <w:r w:rsidR="00D16F10">
        <w:t xml:space="preserve"> </w:t>
      </w:r>
      <w:r>
        <w:t>about</w:t>
      </w:r>
      <w:r w:rsidR="00D16F10">
        <w:t xml:space="preserve"> </w:t>
      </w:r>
      <w:r>
        <w:t>the</w:t>
      </w:r>
      <w:r w:rsidR="00D16F10">
        <w:t xml:space="preserve"> </w:t>
      </w:r>
      <w:r>
        <w:t>complaints</w:t>
      </w:r>
      <w:r w:rsidR="00D16F10">
        <w:t xml:space="preserve"> </w:t>
      </w:r>
      <w:r>
        <w:t>service,</w:t>
      </w:r>
      <w:r w:rsidR="00D16F10">
        <w:t xml:space="preserve"> </w:t>
      </w:r>
      <w:r>
        <w:t>contact</w:t>
      </w:r>
      <w:r w:rsidR="00D16F10">
        <w:t xml:space="preserve"> </w:t>
      </w:r>
      <w:r>
        <w:t>us:</w:t>
      </w:r>
    </w:p>
    <w:p w14:paraId="55BAE8D8" w14:textId="617C302F" w:rsidR="1523754C" w:rsidRDefault="1523754C" w:rsidP="74368BE0">
      <w:pPr>
        <w:pStyle w:val="ListParagraph"/>
        <w:numPr>
          <w:ilvl w:val="0"/>
          <w:numId w:val="30"/>
        </w:numPr>
      </w:pPr>
      <w:r>
        <w:t>online</w:t>
      </w:r>
      <w:r w:rsidR="00D16F10">
        <w:t xml:space="preserve"> </w:t>
      </w:r>
      <w:r w:rsidR="2865BC24">
        <w:t>via</w:t>
      </w:r>
      <w:r w:rsidR="00D16F10">
        <w:t xml:space="preserve"> </w:t>
      </w:r>
      <w:hyperlink r:id="rId20">
        <w:r w:rsidRPr="74368BE0">
          <w:rPr>
            <w:rStyle w:val="Hyperlink"/>
          </w:rPr>
          <w:t>https://www.dewr.gov.au/complaints</w:t>
        </w:r>
      </w:hyperlink>
    </w:p>
    <w:p w14:paraId="291B015F" w14:textId="6E756BE4" w:rsidR="00AB3AFF" w:rsidRDefault="00AB3AFF" w:rsidP="00AB3AFF">
      <w:pPr>
        <w:pStyle w:val="ListParagraph"/>
        <w:numPr>
          <w:ilvl w:val="0"/>
          <w:numId w:val="30"/>
        </w:numPr>
      </w:pPr>
      <w:r>
        <w:t>by</w:t>
      </w:r>
      <w:r w:rsidR="00D16F10">
        <w:t xml:space="preserve"> </w:t>
      </w:r>
      <w:r>
        <w:t>phone</w:t>
      </w:r>
      <w:r w:rsidR="00D16F10">
        <w:t xml:space="preserve"> </w:t>
      </w:r>
      <w:r>
        <w:t>at</w:t>
      </w:r>
      <w:r w:rsidR="00D16F10">
        <w:t xml:space="preserve"> </w:t>
      </w:r>
      <w:r w:rsidRPr="00AB3AFF">
        <w:rPr>
          <w:rStyle w:val="Strong"/>
        </w:rPr>
        <w:t>1800</w:t>
      </w:r>
      <w:r w:rsidR="00D16F10">
        <w:rPr>
          <w:rStyle w:val="Strong"/>
        </w:rPr>
        <w:t xml:space="preserve"> </w:t>
      </w:r>
      <w:r w:rsidRPr="00AB3AFF">
        <w:rPr>
          <w:rStyle w:val="Strong"/>
        </w:rPr>
        <w:t>805</w:t>
      </w:r>
      <w:r w:rsidR="00D16F10">
        <w:rPr>
          <w:rStyle w:val="Strong"/>
        </w:rPr>
        <w:t xml:space="preserve"> </w:t>
      </w:r>
      <w:r w:rsidRPr="00AB3AFF">
        <w:rPr>
          <w:rStyle w:val="Strong"/>
        </w:rPr>
        <w:t>260</w:t>
      </w:r>
      <w:r w:rsidR="00D16F10">
        <w:rPr>
          <w:rStyle w:val="Strong"/>
        </w:rPr>
        <w:t xml:space="preserve"> </w:t>
      </w:r>
      <w:r w:rsidRPr="00AB3AFF">
        <w:t>(toll</w:t>
      </w:r>
      <w:r w:rsidR="00D16F10">
        <w:t xml:space="preserve"> </w:t>
      </w:r>
      <w:r w:rsidRPr="00AB3AFF">
        <w:t>free</w:t>
      </w:r>
      <w:r w:rsidR="00D16F10">
        <w:t xml:space="preserve"> </w:t>
      </w:r>
      <w:r w:rsidRPr="00AB3AFF">
        <w:t>from</w:t>
      </w:r>
      <w:r w:rsidR="00D16F10">
        <w:t xml:space="preserve"> </w:t>
      </w:r>
      <w:r w:rsidRPr="00AB3AFF">
        <w:t>landlines)</w:t>
      </w:r>
    </w:p>
    <w:p w14:paraId="5A62B43E" w14:textId="504F48FD" w:rsidR="00AB3AFF" w:rsidRPr="00C214DA" w:rsidRDefault="32293F0B" w:rsidP="00AB3AFF">
      <w:pPr>
        <w:pStyle w:val="ListParagraph"/>
        <w:numPr>
          <w:ilvl w:val="0"/>
          <w:numId w:val="30"/>
        </w:numPr>
      </w:pPr>
      <w:r w:rsidRPr="4441FA12">
        <w:t>in</w:t>
      </w:r>
      <w:r w:rsidR="00D16F10">
        <w:t xml:space="preserve"> </w:t>
      </w:r>
      <w:r w:rsidRPr="4441FA12">
        <w:t>writing</w:t>
      </w:r>
      <w:r w:rsidR="00D16F10">
        <w:t xml:space="preserve"> </w:t>
      </w:r>
      <w:r w:rsidRPr="4441FA12">
        <w:t>at</w:t>
      </w:r>
      <w:r w:rsidR="3EC5275C" w:rsidRPr="4441FA12">
        <w:t>:</w:t>
      </w:r>
      <w:r>
        <w:tab/>
      </w:r>
      <w:r w:rsidR="45ED2C00" w:rsidRPr="4441FA12">
        <w:t>The</w:t>
      </w:r>
      <w:r w:rsidR="00D16F10">
        <w:t xml:space="preserve"> </w:t>
      </w:r>
      <w:r w:rsidR="45ED2C00" w:rsidRPr="4441FA12">
        <w:t>NCSL</w:t>
      </w:r>
      <w:r w:rsidR="00D16F10">
        <w:t xml:space="preserve"> </w:t>
      </w:r>
      <w:r w:rsidR="45ED2C00" w:rsidRPr="4441FA12">
        <w:t>Manager</w:t>
      </w:r>
      <w:r>
        <w:br/>
      </w:r>
      <w:r>
        <w:tab/>
      </w:r>
      <w:r>
        <w:tab/>
      </w:r>
      <w:r w:rsidR="45ED2C00" w:rsidRPr="4441FA12">
        <w:t>Department</w:t>
      </w:r>
      <w:r w:rsidR="00D16F10">
        <w:t xml:space="preserve"> </w:t>
      </w:r>
      <w:r w:rsidR="45ED2C00" w:rsidRPr="4441FA12">
        <w:t>of</w:t>
      </w:r>
      <w:r w:rsidR="00D16F10">
        <w:t xml:space="preserve"> </w:t>
      </w:r>
      <w:r w:rsidR="45ED2C00" w:rsidRPr="4441FA12">
        <w:t>Employment</w:t>
      </w:r>
      <w:r w:rsidR="00D16F10">
        <w:t xml:space="preserve"> </w:t>
      </w:r>
      <w:r w:rsidR="45ED2C00" w:rsidRPr="4441FA12">
        <w:t>and</w:t>
      </w:r>
      <w:r w:rsidR="00D16F10">
        <w:t xml:space="preserve"> </w:t>
      </w:r>
      <w:r w:rsidR="45ED2C00" w:rsidRPr="4441FA12">
        <w:t>Workplace</w:t>
      </w:r>
      <w:r w:rsidR="00D16F10">
        <w:t xml:space="preserve"> </w:t>
      </w:r>
      <w:r w:rsidR="45ED2C00" w:rsidRPr="4441FA12">
        <w:t>Relations</w:t>
      </w:r>
      <w:r>
        <w:br/>
      </w:r>
      <w:r>
        <w:tab/>
      </w:r>
      <w:r>
        <w:tab/>
      </w:r>
      <w:r w:rsidR="45ED2C00" w:rsidRPr="4441FA12">
        <w:t>GPO</w:t>
      </w:r>
      <w:r w:rsidR="00D16F10">
        <w:t xml:space="preserve"> </w:t>
      </w:r>
      <w:r w:rsidR="45ED2C00" w:rsidRPr="4441FA12">
        <w:t>Box</w:t>
      </w:r>
      <w:r w:rsidR="00D16F10">
        <w:t xml:space="preserve"> </w:t>
      </w:r>
      <w:r w:rsidR="45ED2C00" w:rsidRPr="4441FA12">
        <w:t>9828</w:t>
      </w:r>
      <w:r>
        <w:br/>
      </w:r>
      <w:r>
        <w:tab/>
      </w:r>
      <w:r>
        <w:tab/>
      </w:r>
      <w:r w:rsidR="45ED2C00" w:rsidRPr="4441FA12">
        <w:t>Canberra</w:t>
      </w:r>
      <w:r w:rsidR="00D16F10">
        <w:t xml:space="preserve"> </w:t>
      </w:r>
      <w:r w:rsidR="45ED2C00" w:rsidRPr="4441FA12">
        <w:t>ACT</w:t>
      </w:r>
      <w:r w:rsidR="00D16F10">
        <w:t xml:space="preserve"> </w:t>
      </w:r>
      <w:r w:rsidR="45ED2C00" w:rsidRPr="4441FA12">
        <w:t>2601</w:t>
      </w:r>
    </w:p>
    <w:p w14:paraId="654A5DB8" w14:textId="77777777" w:rsidR="00561E1C" w:rsidRDefault="00561E1C" w:rsidP="009A471D">
      <w:r>
        <w:br w:type="page"/>
      </w:r>
    </w:p>
    <w:p w14:paraId="70FA499C" w14:textId="7F74FEC2" w:rsidR="00561E1C" w:rsidRDefault="00561E1C" w:rsidP="00561E1C">
      <w:pPr>
        <w:pStyle w:val="Heading1"/>
      </w:pPr>
      <w:bookmarkStart w:id="4" w:name="_Toc200441577"/>
      <w:bookmarkStart w:id="5" w:name="_Toc208996675"/>
      <w:r>
        <w:lastRenderedPageBreak/>
        <w:t>Reader’s</w:t>
      </w:r>
      <w:r w:rsidR="00D16F10">
        <w:t xml:space="preserve"> </w:t>
      </w:r>
      <w:r>
        <w:t>guide</w:t>
      </w:r>
      <w:bookmarkEnd w:id="4"/>
      <w:bookmarkEnd w:id="5"/>
    </w:p>
    <w:p w14:paraId="3A2EC00D" w14:textId="569775E8" w:rsidR="006D1DD3" w:rsidRDefault="00C214DA" w:rsidP="00C214DA">
      <w:r>
        <w:t>This</w:t>
      </w:r>
      <w:r w:rsidR="00D16F10">
        <w:t xml:space="preserve"> </w:t>
      </w:r>
      <w:r>
        <w:t>report</w:t>
      </w:r>
      <w:r w:rsidR="00D16F10">
        <w:t xml:space="preserve"> </w:t>
      </w:r>
      <w:r>
        <w:t>provides</w:t>
      </w:r>
      <w:r w:rsidR="00D16F10">
        <w:t xml:space="preserve"> </w:t>
      </w:r>
      <w:r>
        <w:t>information</w:t>
      </w:r>
      <w:r w:rsidR="00D16F10">
        <w:t xml:space="preserve"> </w:t>
      </w:r>
      <w:r>
        <w:t>on</w:t>
      </w:r>
      <w:r w:rsidR="00D16F10">
        <w:t xml:space="preserve"> </w:t>
      </w:r>
      <w:r>
        <w:t>complaints</w:t>
      </w:r>
      <w:r w:rsidR="00D16F10">
        <w:t xml:space="preserve"> </w:t>
      </w:r>
      <w:r>
        <w:t>about</w:t>
      </w:r>
      <w:r w:rsidR="00D16F10">
        <w:t xml:space="preserve"> </w:t>
      </w:r>
      <w:r>
        <w:t>employment</w:t>
      </w:r>
      <w:r w:rsidR="00D16F10">
        <w:t xml:space="preserve"> </w:t>
      </w:r>
      <w:r>
        <w:t>services</w:t>
      </w:r>
      <w:r w:rsidR="00D16F10">
        <w:t xml:space="preserve"> </w:t>
      </w:r>
      <w:r>
        <w:t>and</w:t>
      </w:r>
      <w:r w:rsidR="00D16F10">
        <w:t xml:space="preserve"> </w:t>
      </w:r>
      <w:r>
        <w:t>pre-employment</w:t>
      </w:r>
      <w:r w:rsidR="00D16F10">
        <w:t xml:space="preserve"> </w:t>
      </w:r>
      <w:r>
        <w:t>services</w:t>
      </w:r>
      <w:r w:rsidR="00D16F10">
        <w:t xml:space="preserve"> </w:t>
      </w:r>
      <w:r>
        <w:t>received</w:t>
      </w:r>
      <w:r w:rsidR="00D16F10">
        <w:t xml:space="preserve"> </w:t>
      </w:r>
      <w:r>
        <w:t>by</w:t>
      </w:r>
      <w:r w:rsidR="00D16F10">
        <w:t xml:space="preserve"> </w:t>
      </w:r>
      <w:r>
        <w:t>the</w:t>
      </w:r>
      <w:r w:rsidR="00D16F10">
        <w:t xml:space="preserve"> </w:t>
      </w:r>
      <w:r>
        <w:t>Department</w:t>
      </w:r>
      <w:r w:rsidR="00D16F10">
        <w:t xml:space="preserve"> </w:t>
      </w:r>
      <w:r>
        <w:t>of</w:t>
      </w:r>
      <w:r w:rsidR="00D16F10">
        <w:t xml:space="preserve"> </w:t>
      </w:r>
      <w:r>
        <w:t>Employment</w:t>
      </w:r>
      <w:r w:rsidR="00D16F10">
        <w:t xml:space="preserve"> </w:t>
      </w:r>
      <w:r>
        <w:t>and</w:t>
      </w:r>
      <w:r w:rsidR="00D16F10">
        <w:t xml:space="preserve"> </w:t>
      </w:r>
      <w:r>
        <w:t>Workplace</w:t>
      </w:r>
      <w:r w:rsidR="00D16F10">
        <w:t xml:space="preserve"> </w:t>
      </w:r>
      <w:r>
        <w:t>Relations</w:t>
      </w:r>
      <w:r w:rsidR="00D16F10">
        <w:t xml:space="preserve"> </w:t>
      </w:r>
      <w:r w:rsidR="00D942D5">
        <w:t>(the</w:t>
      </w:r>
      <w:r w:rsidR="00D16F10">
        <w:t xml:space="preserve"> </w:t>
      </w:r>
      <w:r w:rsidR="00D942D5">
        <w:t>department)</w:t>
      </w:r>
      <w:r w:rsidR="00D16F10">
        <w:t xml:space="preserve"> </w:t>
      </w:r>
      <w:r>
        <w:t>between</w:t>
      </w:r>
      <w:r w:rsidR="00D16F10">
        <w:t xml:space="preserve"> </w:t>
      </w:r>
      <w:r>
        <w:t>31</w:t>
      </w:r>
      <w:r w:rsidR="00D16F10">
        <w:t xml:space="preserve"> </w:t>
      </w:r>
      <w:r>
        <w:t>October</w:t>
      </w:r>
      <w:r w:rsidR="00D16F10">
        <w:t xml:space="preserve"> </w:t>
      </w:r>
      <w:r>
        <w:t>2024</w:t>
      </w:r>
      <w:r w:rsidR="00D16F10">
        <w:t xml:space="preserve"> </w:t>
      </w:r>
      <w:r>
        <w:t>and</w:t>
      </w:r>
      <w:r w:rsidR="00D16F10">
        <w:t xml:space="preserve"> </w:t>
      </w:r>
      <w:r>
        <w:t>30</w:t>
      </w:r>
      <w:r w:rsidR="00D16F10">
        <w:t xml:space="preserve"> </w:t>
      </w:r>
      <w:r>
        <w:t>April</w:t>
      </w:r>
      <w:r w:rsidR="00D16F10">
        <w:t xml:space="preserve"> </w:t>
      </w:r>
      <w:r>
        <w:t>2025.</w:t>
      </w:r>
    </w:p>
    <w:p w14:paraId="14162A36" w14:textId="376609CD" w:rsidR="003B0C25" w:rsidRDefault="00EF7601" w:rsidP="00C214DA">
      <w:r w:rsidRPr="00800B96">
        <w:t>This report only relates to programs managed by the department. Complaints relating to other programs, including Disability Employment Services</w:t>
      </w:r>
      <w:r w:rsidR="0069627B">
        <w:t xml:space="preserve"> </w:t>
      </w:r>
      <w:r w:rsidR="0069627B" w:rsidRPr="0069627B">
        <w:t>(replaced by Inclusive Employment Australia from 1 November 2025)</w:t>
      </w:r>
      <w:r w:rsidRPr="00800B96">
        <w:t xml:space="preserve"> managed by the Department of Social Service and the Community Development Program managed by the National Indigenous Australians Agency, are not included in this report as they are the responsibility of another agency.</w:t>
      </w:r>
    </w:p>
    <w:p w14:paraId="3E711740" w14:textId="30C42178" w:rsidR="003B0C25" w:rsidRPr="003B0C25" w:rsidRDefault="003B0C25" w:rsidP="00C214DA">
      <w:pPr>
        <w:rPr>
          <w:rStyle w:val="Strong"/>
          <w:b w:val="0"/>
          <w:bCs w:val="0"/>
        </w:rPr>
        <w:sectPr w:rsidR="003B0C25" w:rsidRPr="003B0C25" w:rsidSect="00BE737E">
          <w:headerReference w:type="even" r:id="rId21"/>
          <w:headerReference w:type="default" r:id="rId22"/>
          <w:footerReference w:type="default" r:id="rId23"/>
          <w:headerReference w:type="first" r:id="rId24"/>
          <w:type w:val="continuous"/>
          <w:pgSz w:w="11906" w:h="16838"/>
          <w:pgMar w:top="1418" w:right="1418" w:bottom="1418" w:left="1418" w:header="0" w:footer="454" w:gutter="0"/>
          <w:cols w:space="708"/>
          <w:docGrid w:linePitch="360"/>
        </w:sectPr>
      </w:pPr>
    </w:p>
    <w:p w14:paraId="2283F7E4" w14:textId="3D8DE8DF" w:rsidR="00967514" w:rsidRPr="00C214DA" w:rsidRDefault="00967514" w:rsidP="00967514">
      <w:pPr>
        <w:spacing w:after="0"/>
        <w:rPr>
          <w:rStyle w:val="Strong"/>
        </w:rPr>
      </w:pPr>
      <w:r w:rsidRPr="00C214DA">
        <w:rPr>
          <w:rStyle w:val="Strong"/>
        </w:rPr>
        <w:t>Part</w:t>
      </w:r>
      <w:r w:rsidR="00D16F10">
        <w:rPr>
          <w:rStyle w:val="Strong"/>
        </w:rPr>
        <w:t xml:space="preserve"> </w:t>
      </w:r>
      <w:r>
        <w:rPr>
          <w:rStyle w:val="Strong"/>
        </w:rPr>
        <w:t>1</w:t>
      </w:r>
      <w:r w:rsidRPr="00C214DA">
        <w:rPr>
          <w:rStyle w:val="Strong"/>
        </w:rPr>
        <w:t>:</w:t>
      </w:r>
      <w:r w:rsidR="00D16F10">
        <w:rPr>
          <w:rStyle w:val="Strong"/>
        </w:rPr>
        <w:t xml:space="preserve"> </w:t>
      </w:r>
      <w:r w:rsidRPr="00C214DA">
        <w:rPr>
          <w:rStyle w:val="Strong"/>
        </w:rPr>
        <w:t>Chief</w:t>
      </w:r>
      <w:r w:rsidR="00D16F10">
        <w:rPr>
          <w:rStyle w:val="Strong"/>
        </w:rPr>
        <w:t xml:space="preserve"> </w:t>
      </w:r>
      <w:r w:rsidRPr="00C214DA">
        <w:rPr>
          <w:rStyle w:val="Strong"/>
        </w:rPr>
        <w:t>Complaints</w:t>
      </w:r>
      <w:r w:rsidR="00D16F10">
        <w:rPr>
          <w:rStyle w:val="Strong"/>
        </w:rPr>
        <w:t xml:space="preserve"> </w:t>
      </w:r>
      <w:r w:rsidRPr="00C214DA">
        <w:rPr>
          <w:rStyle w:val="Strong"/>
        </w:rPr>
        <w:t>Officer</w:t>
      </w:r>
    </w:p>
    <w:p w14:paraId="3BC9AD29" w14:textId="30FD645E" w:rsidR="00967514" w:rsidRDefault="00967514" w:rsidP="00967514">
      <w:r>
        <w:t>This</w:t>
      </w:r>
      <w:r w:rsidR="00D16F10">
        <w:t xml:space="preserve"> </w:t>
      </w:r>
      <w:r>
        <w:t>part</w:t>
      </w:r>
      <w:r w:rsidR="00D16F10">
        <w:t xml:space="preserve"> </w:t>
      </w:r>
      <w:r>
        <w:t>contains</w:t>
      </w:r>
      <w:r w:rsidR="00D16F10">
        <w:t xml:space="preserve"> </w:t>
      </w:r>
      <w:r>
        <w:t>a</w:t>
      </w:r>
      <w:r w:rsidR="00D16F10">
        <w:t xml:space="preserve"> </w:t>
      </w:r>
      <w:r>
        <w:t>letter</w:t>
      </w:r>
      <w:r w:rsidR="00D16F10">
        <w:t xml:space="preserve"> </w:t>
      </w:r>
      <w:r>
        <w:t>from</w:t>
      </w:r>
      <w:r w:rsidR="00D16F10">
        <w:t xml:space="preserve"> </w:t>
      </w:r>
      <w:r>
        <w:t>the</w:t>
      </w:r>
      <w:r w:rsidR="00D16F10">
        <w:t xml:space="preserve"> </w:t>
      </w:r>
      <w:r>
        <w:t>Chief</w:t>
      </w:r>
      <w:r w:rsidR="00D16F10">
        <w:t xml:space="preserve"> </w:t>
      </w:r>
      <w:r>
        <w:t>Complaints</w:t>
      </w:r>
      <w:r w:rsidR="00D16F10">
        <w:t xml:space="preserve"> </w:t>
      </w:r>
      <w:r>
        <w:t>Officer</w:t>
      </w:r>
      <w:r w:rsidR="00D16F10">
        <w:t xml:space="preserve"> </w:t>
      </w:r>
      <w:r>
        <w:t>introducing</w:t>
      </w:r>
      <w:r w:rsidR="00D16F10">
        <w:t xml:space="preserve"> </w:t>
      </w:r>
      <w:r>
        <w:t>this</w:t>
      </w:r>
      <w:r w:rsidR="00D16F10">
        <w:t xml:space="preserve"> </w:t>
      </w:r>
      <w:r>
        <w:t>report</w:t>
      </w:r>
      <w:r w:rsidR="00D16F10">
        <w:t xml:space="preserve"> </w:t>
      </w:r>
      <w:r>
        <w:t>and</w:t>
      </w:r>
      <w:r w:rsidR="00D16F10">
        <w:t xml:space="preserve"> </w:t>
      </w:r>
      <w:r>
        <w:t>explaining</w:t>
      </w:r>
      <w:r w:rsidR="00D16F10">
        <w:t xml:space="preserve"> </w:t>
      </w:r>
      <w:r>
        <w:t>the</w:t>
      </w:r>
      <w:r w:rsidR="00D16F10">
        <w:t xml:space="preserve"> </w:t>
      </w:r>
      <w:r>
        <w:t>performance</w:t>
      </w:r>
      <w:r w:rsidR="00D16F10">
        <w:t xml:space="preserve"> </w:t>
      </w:r>
      <w:r>
        <w:t>of</w:t>
      </w:r>
      <w:r w:rsidR="00D16F10">
        <w:t xml:space="preserve"> </w:t>
      </w:r>
      <w:r>
        <w:t>the</w:t>
      </w:r>
      <w:r w:rsidR="00D16F10">
        <w:t xml:space="preserve"> </w:t>
      </w:r>
      <w:r>
        <w:t>complaints</w:t>
      </w:r>
      <w:r w:rsidR="00D16F10">
        <w:t xml:space="preserve"> </w:t>
      </w:r>
      <w:r>
        <w:t>service</w:t>
      </w:r>
      <w:r w:rsidR="00D16F10">
        <w:t xml:space="preserve"> </w:t>
      </w:r>
      <w:r>
        <w:t>since</w:t>
      </w:r>
      <w:r w:rsidR="00D16F10">
        <w:t xml:space="preserve"> </w:t>
      </w:r>
      <w:r>
        <w:t>its</w:t>
      </w:r>
      <w:r w:rsidR="00D16F10">
        <w:t xml:space="preserve"> </w:t>
      </w:r>
      <w:r>
        <w:t>establishment</w:t>
      </w:r>
      <w:r w:rsidR="00D16F10">
        <w:t xml:space="preserve"> </w:t>
      </w:r>
      <w:r w:rsidR="00FF3E66">
        <w:t>o</w:t>
      </w:r>
      <w:r>
        <w:t>n</w:t>
      </w:r>
      <w:r w:rsidR="00D16F10">
        <w:t xml:space="preserve"> </w:t>
      </w:r>
      <w:r w:rsidR="00FF3E66" w:rsidRPr="0069627B">
        <w:t>31</w:t>
      </w:r>
      <w:r w:rsidR="0069627B">
        <w:t> </w:t>
      </w:r>
      <w:r w:rsidR="00FF3E66" w:rsidRPr="0069627B">
        <w:t>October</w:t>
      </w:r>
      <w:r w:rsidR="0069627B">
        <w:t> </w:t>
      </w:r>
      <w:r>
        <w:t>2024.</w:t>
      </w:r>
    </w:p>
    <w:p w14:paraId="08F67CAE" w14:textId="60A6E770" w:rsidR="004504CB" w:rsidRPr="00C214DA" w:rsidRDefault="004504CB" w:rsidP="004504CB">
      <w:pPr>
        <w:spacing w:after="0"/>
        <w:rPr>
          <w:rStyle w:val="Strong"/>
        </w:rPr>
      </w:pPr>
      <w:r w:rsidRPr="00C214DA">
        <w:rPr>
          <w:rStyle w:val="Strong"/>
        </w:rPr>
        <w:t>Part</w:t>
      </w:r>
      <w:r w:rsidR="00D16F10">
        <w:rPr>
          <w:rStyle w:val="Strong"/>
        </w:rPr>
        <w:t xml:space="preserve"> </w:t>
      </w:r>
      <w:r>
        <w:rPr>
          <w:rStyle w:val="Strong"/>
        </w:rPr>
        <w:t>2</w:t>
      </w:r>
      <w:r w:rsidRPr="00C214DA">
        <w:rPr>
          <w:rStyle w:val="Strong"/>
        </w:rPr>
        <w:t>:</w:t>
      </w:r>
      <w:r w:rsidR="00D16F10">
        <w:rPr>
          <w:rStyle w:val="Strong"/>
        </w:rPr>
        <w:t xml:space="preserve"> </w:t>
      </w:r>
      <w:r w:rsidRPr="00C214DA">
        <w:rPr>
          <w:rStyle w:val="Strong"/>
        </w:rPr>
        <w:t>Consultation</w:t>
      </w:r>
      <w:r w:rsidR="00D16F10">
        <w:rPr>
          <w:rStyle w:val="Strong"/>
        </w:rPr>
        <w:t xml:space="preserve"> </w:t>
      </w:r>
      <w:r w:rsidRPr="00C214DA">
        <w:rPr>
          <w:rStyle w:val="Strong"/>
        </w:rPr>
        <w:t>on</w:t>
      </w:r>
      <w:r w:rsidR="00D16F10">
        <w:rPr>
          <w:rStyle w:val="Strong"/>
        </w:rPr>
        <w:t xml:space="preserve"> </w:t>
      </w:r>
      <w:r w:rsidRPr="00C214DA">
        <w:rPr>
          <w:rStyle w:val="Strong"/>
        </w:rPr>
        <w:t>service</w:t>
      </w:r>
      <w:r w:rsidR="00D16F10">
        <w:rPr>
          <w:rStyle w:val="Strong"/>
        </w:rPr>
        <w:t xml:space="preserve"> </w:t>
      </w:r>
      <w:r w:rsidRPr="00C214DA">
        <w:rPr>
          <w:rStyle w:val="Strong"/>
        </w:rPr>
        <w:t>design</w:t>
      </w:r>
    </w:p>
    <w:p w14:paraId="1B4F5875" w14:textId="7A3F7735" w:rsidR="00967514" w:rsidRDefault="004504CB" w:rsidP="00967514">
      <w:r>
        <w:t>This</w:t>
      </w:r>
      <w:r w:rsidR="00D16F10">
        <w:t xml:space="preserve"> </w:t>
      </w:r>
      <w:r>
        <w:t>part</w:t>
      </w:r>
      <w:r w:rsidR="00D16F10">
        <w:t xml:space="preserve"> </w:t>
      </w:r>
      <w:r>
        <w:t>summarises</w:t>
      </w:r>
      <w:r w:rsidR="00D16F10">
        <w:t xml:space="preserve"> </w:t>
      </w:r>
      <w:r>
        <w:t>our</w:t>
      </w:r>
      <w:r w:rsidR="00D16F10">
        <w:t xml:space="preserve"> </w:t>
      </w:r>
      <w:r>
        <w:t>consultation</w:t>
      </w:r>
      <w:r w:rsidR="00D16F10">
        <w:t xml:space="preserve"> </w:t>
      </w:r>
      <w:r>
        <w:t>with</w:t>
      </w:r>
      <w:r w:rsidR="00D16F10">
        <w:t xml:space="preserve"> </w:t>
      </w:r>
      <w:r>
        <w:t>the</w:t>
      </w:r>
      <w:r w:rsidR="00D16F10">
        <w:t xml:space="preserve"> </w:t>
      </w:r>
      <w:r>
        <w:t>public</w:t>
      </w:r>
      <w:r w:rsidR="00D16F10">
        <w:t xml:space="preserve"> </w:t>
      </w:r>
      <w:r>
        <w:t>and</w:t>
      </w:r>
      <w:r w:rsidR="00D16F10">
        <w:t xml:space="preserve"> </w:t>
      </w:r>
      <w:r>
        <w:t>stakeholders</w:t>
      </w:r>
      <w:r w:rsidR="00D16F10">
        <w:t xml:space="preserve"> </w:t>
      </w:r>
      <w:r>
        <w:t>about</w:t>
      </w:r>
      <w:r w:rsidR="00D16F10">
        <w:t xml:space="preserve"> </w:t>
      </w:r>
      <w:r>
        <w:t>the</w:t>
      </w:r>
      <w:r w:rsidR="00D16F10">
        <w:t xml:space="preserve"> </w:t>
      </w:r>
      <w:r>
        <w:t>design</w:t>
      </w:r>
      <w:r w:rsidR="00D16F10">
        <w:t xml:space="preserve"> </w:t>
      </w:r>
      <w:r>
        <w:t>of</w:t>
      </w:r>
      <w:r w:rsidR="00D16F10">
        <w:t xml:space="preserve"> </w:t>
      </w:r>
      <w:r>
        <w:t>the</w:t>
      </w:r>
      <w:r w:rsidR="00D16F10">
        <w:t xml:space="preserve"> </w:t>
      </w:r>
      <w:r>
        <w:t>new</w:t>
      </w:r>
      <w:r w:rsidR="00D16F10">
        <w:t xml:space="preserve"> </w:t>
      </w:r>
      <w:r>
        <w:t>complaints</w:t>
      </w:r>
      <w:r w:rsidR="00D16F10">
        <w:t xml:space="preserve"> </w:t>
      </w:r>
      <w:r>
        <w:t>service.</w:t>
      </w:r>
      <w:r w:rsidR="00D16F10">
        <w:t xml:space="preserve"> </w:t>
      </w:r>
      <w:r>
        <w:t>It</w:t>
      </w:r>
      <w:r w:rsidR="00D16F10">
        <w:t xml:space="preserve"> </w:t>
      </w:r>
      <w:r>
        <w:t>lists</w:t>
      </w:r>
      <w:r w:rsidR="00D16F10">
        <w:t xml:space="preserve"> </w:t>
      </w:r>
      <w:r>
        <w:t>themes</w:t>
      </w:r>
      <w:r w:rsidR="00D16F10">
        <w:t xml:space="preserve"> </w:t>
      </w:r>
      <w:r>
        <w:t>from</w:t>
      </w:r>
      <w:r w:rsidR="00D16F10">
        <w:t xml:space="preserve"> </w:t>
      </w:r>
      <w:r>
        <w:t>responses</w:t>
      </w:r>
      <w:r w:rsidR="00D16F10">
        <w:t xml:space="preserve"> </w:t>
      </w:r>
      <w:r>
        <w:t>to</w:t>
      </w:r>
      <w:r w:rsidR="00D16F10">
        <w:t xml:space="preserve"> </w:t>
      </w:r>
      <w:r>
        <w:t>our</w:t>
      </w:r>
      <w:r w:rsidR="00D16F10">
        <w:t xml:space="preserve"> </w:t>
      </w:r>
      <w:r>
        <w:t>discussion</w:t>
      </w:r>
      <w:r w:rsidR="00D16F10">
        <w:t xml:space="preserve"> </w:t>
      </w:r>
      <w:r>
        <w:t>paper</w:t>
      </w:r>
      <w:r w:rsidR="00D16F10">
        <w:t xml:space="preserve"> </w:t>
      </w:r>
      <w:r>
        <w:t>and</w:t>
      </w:r>
      <w:r w:rsidR="00D16F10">
        <w:t xml:space="preserve"> </w:t>
      </w:r>
      <w:r>
        <w:t>describes</w:t>
      </w:r>
      <w:r w:rsidR="00D16F10">
        <w:t xml:space="preserve"> </w:t>
      </w:r>
      <w:r>
        <w:t>how</w:t>
      </w:r>
      <w:r w:rsidR="00D16F10">
        <w:t xml:space="preserve"> </w:t>
      </w:r>
      <w:r w:rsidR="00B8297F" w:rsidRPr="00B8297F">
        <w:t>we</w:t>
      </w:r>
      <w:r w:rsidR="00D16F10">
        <w:t xml:space="preserve"> </w:t>
      </w:r>
      <w:r>
        <w:t>have</w:t>
      </w:r>
      <w:r w:rsidR="00D16F10">
        <w:t xml:space="preserve"> </w:t>
      </w:r>
      <w:r w:rsidR="00743BA7">
        <w:t>responded</w:t>
      </w:r>
      <w:r>
        <w:t>.</w:t>
      </w:r>
    </w:p>
    <w:p w14:paraId="4EC3D743" w14:textId="73C186BA" w:rsidR="00C214DA" w:rsidRPr="00C214DA" w:rsidRDefault="00C214DA" w:rsidP="006D1DD3">
      <w:pPr>
        <w:spacing w:after="0"/>
        <w:rPr>
          <w:rStyle w:val="Strong"/>
        </w:rPr>
      </w:pPr>
      <w:r w:rsidRPr="00C214DA">
        <w:rPr>
          <w:rStyle w:val="Strong"/>
        </w:rPr>
        <w:t>Part</w:t>
      </w:r>
      <w:r w:rsidR="00D16F10">
        <w:rPr>
          <w:rStyle w:val="Strong"/>
        </w:rPr>
        <w:t xml:space="preserve"> </w:t>
      </w:r>
      <w:r w:rsidR="004504CB">
        <w:rPr>
          <w:rStyle w:val="Strong"/>
        </w:rPr>
        <w:t>3</w:t>
      </w:r>
      <w:r w:rsidRPr="00C214DA">
        <w:rPr>
          <w:rStyle w:val="Strong"/>
        </w:rPr>
        <w:t>:</w:t>
      </w:r>
      <w:r w:rsidR="00D16F10">
        <w:rPr>
          <w:rStyle w:val="Strong"/>
        </w:rPr>
        <w:t xml:space="preserve"> </w:t>
      </w:r>
      <w:r w:rsidRPr="00C214DA">
        <w:rPr>
          <w:rStyle w:val="Strong"/>
        </w:rPr>
        <w:t>Complaints</w:t>
      </w:r>
      <w:r w:rsidR="00D16F10">
        <w:rPr>
          <w:rStyle w:val="Strong"/>
        </w:rPr>
        <w:t xml:space="preserve"> </w:t>
      </w:r>
      <w:r w:rsidRPr="00C214DA">
        <w:rPr>
          <w:rStyle w:val="Strong"/>
        </w:rPr>
        <w:t>service</w:t>
      </w:r>
      <w:r w:rsidR="00D16F10">
        <w:rPr>
          <w:rStyle w:val="Strong"/>
        </w:rPr>
        <w:t xml:space="preserve"> </w:t>
      </w:r>
      <w:r w:rsidRPr="00C214DA">
        <w:rPr>
          <w:rStyle w:val="Strong"/>
        </w:rPr>
        <w:t>overview</w:t>
      </w:r>
    </w:p>
    <w:p w14:paraId="3FDE0E21" w14:textId="08DE8367" w:rsidR="00C214DA" w:rsidRPr="00C214DA" w:rsidRDefault="00FB0510" w:rsidP="006D1DD3">
      <w:pPr>
        <w:spacing w:after="0"/>
        <w:rPr>
          <w:rStyle w:val="Strong"/>
        </w:rPr>
      </w:pPr>
      <w:r>
        <w:t>This</w:t>
      </w:r>
      <w:r w:rsidR="00D16F10">
        <w:t xml:space="preserve"> </w:t>
      </w:r>
      <w:r>
        <w:t>part</w:t>
      </w:r>
      <w:r w:rsidR="00D16F10">
        <w:t xml:space="preserve"> </w:t>
      </w:r>
      <w:r>
        <w:t>provides</w:t>
      </w:r>
      <w:r w:rsidR="00D16F10">
        <w:t xml:space="preserve"> </w:t>
      </w:r>
      <w:r>
        <w:t>a</w:t>
      </w:r>
      <w:r w:rsidR="00D16F10">
        <w:t xml:space="preserve"> </w:t>
      </w:r>
      <w:r>
        <w:t>high-level</w:t>
      </w:r>
      <w:r w:rsidR="00D16F10">
        <w:t xml:space="preserve"> </w:t>
      </w:r>
      <w:r>
        <w:t>overview</w:t>
      </w:r>
      <w:r w:rsidR="00D16F10">
        <w:t xml:space="preserve"> </w:t>
      </w:r>
      <w:r>
        <w:t>of</w:t>
      </w:r>
      <w:r w:rsidR="00D16F10">
        <w:t xml:space="preserve"> </w:t>
      </w:r>
      <w:r>
        <w:t>how</w:t>
      </w:r>
      <w:r w:rsidR="00D16F10">
        <w:t xml:space="preserve"> </w:t>
      </w:r>
      <w:r>
        <w:t>the</w:t>
      </w:r>
      <w:r w:rsidR="00D16F10">
        <w:t xml:space="preserve"> </w:t>
      </w:r>
      <w:r>
        <w:t>complaints</w:t>
      </w:r>
      <w:r w:rsidR="00D16F10">
        <w:t xml:space="preserve"> </w:t>
      </w:r>
      <w:r>
        <w:t>service</w:t>
      </w:r>
      <w:r w:rsidR="00D16F10">
        <w:t xml:space="preserve"> </w:t>
      </w:r>
      <w:r>
        <w:t>works.</w:t>
      </w:r>
      <w:r w:rsidR="00D16F10">
        <w:t xml:space="preserve"> </w:t>
      </w:r>
      <w:r>
        <w:t>It</w:t>
      </w:r>
      <w:r w:rsidR="00D16F10">
        <w:t xml:space="preserve"> </w:t>
      </w:r>
      <w:r>
        <w:t>includes</w:t>
      </w:r>
      <w:r w:rsidR="00D16F10">
        <w:t xml:space="preserve"> </w:t>
      </w:r>
      <w:r>
        <w:t>our</w:t>
      </w:r>
      <w:r w:rsidR="00D16F10">
        <w:t xml:space="preserve"> </w:t>
      </w:r>
      <w:r>
        <w:t>purpose</w:t>
      </w:r>
      <w:r w:rsidR="00D16F10">
        <w:t xml:space="preserve"> </w:t>
      </w:r>
      <w:r>
        <w:t>and</w:t>
      </w:r>
      <w:r w:rsidR="00D16F10">
        <w:t xml:space="preserve"> </w:t>
      </w:r>
      <w:r>
        <w:t>aim,</w:t>
      </w:r>
      <w:r w:rsidR="00D16F10">
        <w:t xml:space="preserve"> </w:t>
      </w:r>
      <w:r>
        <w:t>how</w:t>
      </w:r>
      <w:r w:rsidR="00D16F10">
        <w:t xml:space="preserve"> </w:t>
      </w:r>
      <w:r w:rsidR="00B8297F" w:rsidRPr="00B8297F">
        <w:t>we</w:t>
      </w:r>
      <w:r w:rsidR="00D16F10">
        <w:t xml:space="preserve"> </w:t>
      </w:r>
      <w:r>
        <w:t>are</w:t>
      </w:r>
      <w:r w:rsidR="00D16F10">
        <w:t xml:space="preserve"> </w:t>
      </w:r>
      <w:r>
        <w:t>organised</w:t>
      </w:r>
      <w:r w:rsidR="00D16F10">
        <w:t xml:space="preserve"> </w:t>
      </w:r>
      <w:r>
        <w:t>within</w:t>
      </w:r>
      <w:r w:rsidR="00D16F10">
        <w:t xml:space="preserve"> </w:t>
      </w:r>
      <w:r>
        <w:t>the</w:t>
      </w:r>
      <w:r w:rsidR="00D16F10">
        <w:t xml:space="preserve"> </w:t>
      </w:r>
      <w:r>
        <w:t>department,</w:t>
      </w:r>
      <w:r w:rsidR="00D16F10">
        <w:t xml:space="preserve"> </w:t>
      </w:r>
      <w:r>
        <w:t>and</w:t>
      </w:r>
      <w:r w:rsidR="00D16F10">
        <w:t xml:space="preserve"> </w:t>
      </w:r>
      <w:r>
        <w:t>who</w:t>
      </w:r>
      <w:r w:rsidR="00D16F10">
        <w:t xml:space="preserve"> </w:t>
      </w:r>
      <w:r w:rsidR="00B8297F" w:rsidRPr="00B8297F">
        <w:t>we</w:t>
      </w:r>
      <w:r w:rsidR="00D16F10">
        <w:t xml:space="preserve"> </w:t>
      </w:r>
      <w:r>
        <w:t>answer</w:t>
      </w:r>
      <w:r w:rsidR="00D16F10">
        <w:t xml:space="preserve"> </w:t>
      </w:r>
      <w:r>
        <w:t>to.</w:t>
      </w:r>
      <w:r w:rsidR="008369E3">
        <w:t xml:space="preserve"> It also provides information about the </w:t>
      </w:r>
      <w:r w:rsidR="009014D8">
        <w:t>complaints handling process.</w:t>
      </w:r>
      <w:r w:rsidR="00425088">
        <w:br w:type="column"/>
      </w:r>
      <w:r w:rsidR="00C214DA" w:rsidRPr="00C214DA">
        <w:rPr>
          <w:rStyle w:val="Strong"/>
        </w:rPr>
        <w:t>Part</w:t>
      </w:r>
      <w:r w:rsidR="00D16F10">
        <w:rPr>
          <w:rStyle w:val="Strong"/>
        </w:rPr>
        <w:t xml:space="preserve"> </w:t>
      </w:r>
      <w:r w:rsidR="00C214DA" w:rsidRPr="00C214DA">
        <w:rPr>
          <w:rStyle w:val="Strong"/>
        </w:rPr>
        <w:t>4:</w:t>
      </w:r>
      <w:r w:rsidR="00D16F10">
        <w:rPr>
          <w:rStyle w:val="Strong"/>
        </w:rPr>
        <w:t xml:space="preserve"> </w:t>
      </w:r>
      <w:r w:rsidR="00C214DA" w:rsidRPr="00C214DA">
        <w:rPr>
          <w:rStyle w:val="Strong"/>
        </w:rPr>
        <w:t>Complaints</w:t>
      </w:r>
      <w:r w:rsidR="00D16F10">
        <w:rPr>
          <w:rStyle w:val="Strong"/>
        </w:rPr>
        <w:t xml:space="preserve"> </w:t>
      </w:r>
      <w:r w:rsidR="009A471D">
        <w:rPr>
          <w:rStyle w:val="Strong"/>
        </w:rPr>
        <w:t>received</w:t>
      </w:r>
    </w:p>
    <w:p w14:paraId="63DF76C0" w14:textId="65115CD8" w:rsidR="00425088" w:rsidRDefault="00FB0510" w:rsidP="00425088">
      <w:r>
        <w:t>This</w:t>
      </w:r>
      <w:r w:rsidR="00D16F10">
        <w:t xml:space="preserve"> </w:t>
      </w:r>
      <w:r>
        <w:t>part</w:t>
      </w:r>
      <w:r w:rsidR="00D16F10">
        <w:t xml:space="preserve"> </w:t>
      </w:r>
      <w:r>
        <w:t>provides</w:t>
      </w:r>
      <w:r w:rsidR="00D16F10">
        <w:t xml:space="preserve"> </w:t>
      </w:r>
      <w:r w:rsidR="009A471D">
        <w:t>information</w:t>
      </w:r>
      <w:r w:rsidR="00D16F10">
        <w:t xml:space="preserve"> </w:t>
      </w:r>
      <w:r>
        <w:t>about</w:t>
      </w:r>
      <w:r w:rsidR="00D16F10">
        <w:t xml:space="preserve"> </w:t>
      </w:r>
      <w:r w:rsidR="009A471D">
        <w:t>the</w:t>
      </w:r>
      <w:r w:rsidR="00D16F10">
        <w:t xml:space="preserve"> </w:t>
      </w:r>
      <w:r>
        <w:t>complaints</w:t>
      </w:r>
      <w:r w:rsidR="00D16F10">
        <w:t xml:space="preserve"> </w:t>
      </w:r>
      <w:r w:rsidR="00B8297F" w:rsidRPr="00B8297F">
        <w:t>we</w:t>
      </w:r>
      <w:r w:rsidR="00D16F10">
        <w:t xml:space="preserve"> </w:t>
      </w:r>
      <w:r>
        <w:t>received</w:t>
      </w:r>
      <w:r w:rsidR="00D16F10">
        <w:t xml:space="preserve"> </w:t>
      </w:r>
      <w:r>
        <w:t>about</w:t>
      </w:r>
      <w:r w:rsidR="00D16F10">
        <w:t xml:space="preserve"> </w:t>
      </w:r>
      <w:r>
        <w:t>employment</w:t>
      </w:r>
      <w:r w:rsidR="00D16F10">
        <w:t xml:space="preserve"> </w:t>
      </w:r>
      <w:r w:rsidR="00D942D5">
        <w:t>and</w:t>
      </w:r>
      <w:r w:rsidR="00D16F10">
        <w:t xml:space="preserve"> </w:t>
      </w:r>
      <w:r w:rsidR="00D942D5">
        <w:t>pre-employment</w:t>
      </w:r>
      <w:r w:rsidR="00D16F10">
        <w:t xml:space="preserve"> </w:t>
      </w:r>
      <w:r>
        <w:t>services</w:t>
      </w:r>
      <w:r w:rsidR="009A471D">
        <w:t>,</w:t>
      </w:r>
      <w:r w:rsidR="00D16F10">
        <w:t xml:space="preserve"> </w:t>
      </w:r>
      <w:r w:rsidR="009A471D">
        <w:t>including</w:t>
      </w:r>
      <w:r w:rsidR="00D16F10">
        <w:t xml:space="preserve"> </w:t>
      </w:r>
      <w:r w:rsidR="008369E3">
        <w:t xml:space="preserve">demographic information about the people </w:t>
      </w:r>
      <w:r w:rsidR="009A471D">
        <w:t>who</w:t>
      </w:r>
      <w:r w:rsidR="00D16F10">
        <w:t xml:space="preserve"> </w:t>
      </w:r>
      <w:r w:rsidR="009A471D">
        <w:t>made</w:t>
      </w:r>
      <w:r w:rsidR="00D16F10">
        <w:t xml:space="preserve"> </w:t>
      </w:r>
      <w:r w:rsidR="008369E3">
        <w:t>a complaint</w:t>
      </w:r>
      <w:r w:rsidR="00505B1D">
        <w:t>.</w:t>
      </w:r>
    </w:p>
    <w:p w14:paraId="3F51FC1D" w14:textId="2B2DCD7F" w:rsidR="00C214DA" w:rsidRPr="00C214DA" w:rsidRDefault="00C214DA" w:rsidP="00E91751">
      <w:pPr>
        <w:spacing w:after="0"/>
        <w:rPr>
          <w:rStyle w:val="Strong"/>
        </w:rPr>
      </w:pPr>
      <w:r w:rsidRPr="00C214DA">
        <w:rPr>
          <w:rStyle w:val="Strong"/>
        </w:rPr>
        <w:t>Part</w:t>
      </w:r>
      <w:r w:rsidR="00D16F10">
        <w:rPr>
          <w:rStyle w:val="Strong"/>
        </w:rPr>
        <w:t xml:space="preserve"> </w:t>
      </w:r>
      <w:r w:rsidRPr="00C214DA">
        <w:rPr>
          <w:rStyle w:val="Strong"/>
        </w:rPr>
        <w:t>5:</w:t>
      </w:r>
      <w:r w:rsidR="00D16F10">
        <w:rPr>
          <w:rStyle w:val="Strong"/>
        </w:rPr>
        <w:t xml:space="preserve"> </w:t>
      </w:r>
      <w:r w:rsidR="008541B6">
        <w:rPr>
          <w:rStyle w:val="Strong"/>
        </w:rPr>
        <w:t>Outcomes and themes in complaints</w:t>
      </w:r>
    </w:p>
    <w:p w14:paraId="69B10F78" w14:textId="2DC3BEA7" w:rsidR="00F474E0" w:rsidRPr="00254A13" w:rsidRDefault="00D942D5" w:rsidP="006803BE">
      <w:pPr>
        <w:rPr>
          <w:rStyle w:val="Strong"/>
          <w:b w:val="0"/>
          <w:bCs w:val="0"/>
        </w:rPr>
      </w:pPr>
      <w:r>
        <w:t>This</w:t>
      </w:r>
      <w:r w:rsidR="00D16F10">
        <w:t xml:space="preserve"> </w:t>
      </w:r>
      <w:r>
        <w:t>part</w:t>
      </w:r>
      <w:r w:rsidR="00D16F10">
        <w:t xml:space="preserve"> </w:t>
      </w:r>
      <w:r>
        <w:t>explores</w:t>
      </w:r>
      <w:r w:rsidR="00D16F10">
        <w:t xml:space="preserve"> </w:t>
      </w:r>
      <w:r w:rsidR="008541B6">
        <w:rPr>
          <w:rStyle w:val="Strong"/>
          <w:b w:val="0"/>
          <w:bCs w:val="0"/>
        </w:rPr>
        <w:t xml:space="preserve">the different ways that complaints were addressed and </w:t>
      </w:r>
      <w:r>
        <w:t>the</w:t>
      </w:r>
      <w:r w:rsidR="00D16F10">
        <w:t xml:space="preserve"> </w:t>
      </w:r>
      <w:r>
        <w:t>key</w:t>
      </w:r>
      <w:r w:rsidR="00D16F10">
        <w:t xml:space="preserve"> </w:t>
      </w:r>
      <w:r>
        <w:t>themes</w:t>
      </w:r>
      <w:r w:rsidR="00D16F10">
        <w:t xml:space="preserve"> </w:t>
      </w:r>
      <w:r>
        <w:t>in</w:t>
      </w:r>
      <w:r w:rsidR="00D16F10">
        <w:t xml:space="preserve"> </w:t>
      </w:r>
      <w:r>
        <w:t>complaints</w:t>
      </w:r>
      <w:r w:rsidR="00D16F10">
        <w:t xml:space="preserve"> </w:t>
      </w:r>
      <w:r>
        <w:t>received</w:t>
      </w:r>
      <w:r w:rsidR="00D16F10">
        <w:t xml:space="preserve"> </w:t>
      </w:r>
      <w:r>
        <w:t>about</w:t>
      </w:r>
      <w:r w:rsidR="00D16F10">
        <w:t xml:space="preserve"> </w:t>
      </w:r>
      <w:r>
        <w:t>employment</w:t>
      </w:r>
      <w:r w:rsidR="00D16F10">
        <w:t xml:space="preserve"> </w:t>
      </w:r>
      <w:r>
        <w:t>and</w:t>
      </w:r>
      <w:r w:rsidR="00D16F10">
        <w:t xml:space="preserve"> </w:t>
      </w:r>
      <w:r>
        <w:t>pre-employment</w:t>
      </w:r>
      <w:r w:rsidR="00D16F10">
        <w:t xml:space="preserve"> </w:t>
      </w:r>
      <w:r>
        <w:t>services</w:t>
      </w:r>
      <w:r w:rsidR="00AE7988">
        <w:rPr>
          <w:rStyle w:val="Strong"/>
          <w:b w:val="0"/>
          <w:bCs w:val="0"/>
        </w:rPr>
        <w:t>.</w:t>
      </w:r>
      <w:r w:rsidR="00AE7988" w:rsidDel="00AE7988">
        <w:rPr>
          <w:rStyle w:val="Strong"/>
          <w:b w:val="0"/>
          <w:bCs w:val="0"/>
        </w:rPr>
        <w:t xml:space="preserve"> </w:t>
      </w:r>
    </w:p>
    <w:p w14:paraId="65FCFA68" w14:textId="24D5CF69" w:rsidR="00C214DA" w:rsidRPr="00C214DA" w:rsidRDefault="00C214DA" w:rsidP="006D1DD3">
      <w:pPr>
        <w:spacing w:after="0"/>
        <w:rPr>
          <w:rStyle w:val="Strong"/>
        </w:rPr>
      </w:pPr>
      <w:r w:rsidRPr="746CDC62">
        <w:rPr>
          <w:rStyle w:val="Strong"/>
        </w:rPr>
        <w:t>Part</w:t>
      </w:r>
      <w:r w:rsidR="00D16F10">
        <w:rPr>
          <w:rStyle w:val="Strong"/>
        </w:rPr>
        <w:t xml:space="preserve"> </w:t>
      </w:r>
      <w:r w:rsidR="006803BE" w:rsidRPr="746CDC62">
        <w:rPr>
          <w:rStyle w:val="Strong"/>
        </w:rPr>
        <w:t>6</w:t>
      </w:r>
      <w:r w:rsidRPr="746CDC62">
        <w:rPr>
          <w:rStyle w:val="Strong"/>
        </w:rPr>
        <w:t>:</w:t>
      </w:r>
      <w:r w:rsidR="00D16F10">
        <w:rPr>
          <w:rStyle w:val="Strong"/>
        </w:rPr>
        <w:t xml:space="preserve"> </w:t>
      </w:r>
      <w:r w:rsidR="008541B6">
        <w:rPr>
          <w:rStyle w:val="Strong"/>
        </w:rPr>
        <w:t>What’s next</w:t>
      </w:r>
    </w:p>
    <w:p w14:paraId="70CA794C" w14:textId="4478D752" w:rsidR="006D1DD3" w:rsidRDefault="00D942D5" w:rsidP="006803BE">
      <w:pPr>
        <w:rPr>
          <w:rStyle w:val="Strong"/>
        </w:rPr>
      </w:pPr>
      <w:r>
        <w:t>This</w:t>
      </w:r>
      <w:r w:rsidR="00D16F10">
        <w:t xml:space="preserve"> </w:t>
      </w:r>
      <w:r>
        <w:t>part</w:t>
      </w:r>
      <w:r w:rsidR="00D16F10">
        <w:t xml:space="preserve"> </w:t>
      </w:r>
      <w:r w:rsidR="007B50B8">
        <w:t>summarises what we do with the complaints we receive, and what we intend to do next</w:t>
      </w:r>
      <w:r w:rsidR="006D1DD3">
        <w:t>.</w:t>
      </w:r>
    </w:p>
    <w:p w14:paraId="77DE5F46" w14:textId="20975A93" w:rsidR="00C214DA" w:rsidRDefault="00C214DA" w:rsidP="006D1DD3">
      <w:pPr>
        <w:spacing w:after="0"/>
        <w:rPr>
          <w:rStyle w:val="Strong"/>
        </w:rPr>
      </w:pPr>
      <w:r w:rsidRPr="00C214DA">
        <w:rPr>
          <w:rStyle w:val="Strong"/>
        </w:rPr>
        <w:t>Part</w:t>
      </w:r>
      <w:r w:rsidR="00D16F10">
        <w:rPr>
          <w:rStyle w:val="Strong"/>
        </w:rPr>
        <w:t xml:space="preserve"> </w:t>
      </w:r>
      <w:r w:rsidR="004504CB">
        <w:rPr>
          <w:rStyle w:val="Strong"/>
        </w:rPr>
        <w:t>7</w:t>
      </w:r>
      <w:r w:rsidRPr="00C214DA">
        <w:rPr>
          <w:rStyle w:val="Strong"/>
        </w:rPr>
        <w:t>:</w:t>
      </w:r>
      <w:r w:rsidR="00D16F10">
        <w:rPr>
          <w:rStyle w:val="Strong"/>
        </w:rPr>
        <w:t xml:space="preserve"> </w:t>
      </w:r>
      <w:r w:rsidRPr="00C214DA">
        <w:rPr>
          <w:rStyle w:val="Strong"/>
        </w:rPr>
        <w:t>Appendices</w:t>
      </w:r>
    </w:p>
    <w:p w14:paraId="2CB10051" w14:textId="61C2DC49" w:rsidR="00C214DA" w:rsidRPr="006D1DD3" w:rsidRDefault="006D1DD3" w:rsidP="006D1DD3">
      <w:r w:rsidRPr="006D1DD3">
        <w:t>This</w:t>
      </w:r>
      <w:r w:rsidR="00D16F10">
        <w:t xml:space="preserve"> </w:t>
      </w:r>
      <w:r w:rsidRPr="006D1DD3">
        <w:t>part</w:t>
      </w:r>
      <w:r w:rsidR="00D16F10">
        <w:t xml:space="preserve"> </w:t>
      </w:r>
      <w:r w:rsidRPr="006D1DD3">
        <w:t>includes</w:t>
      </w:r>
      <w:r w:rsidR="00D16F10">
        <w:t xml:space="preserve"> </w:t>
      </w:r>
      <w:r w:rsidR="00450C6C">
        <w:t xml:space="preserve">some </w:t>
      </w:r>
      <w:r w:rsidR="00C51F58">
        <w:t xml:space="preserve">background </w:t>
      </w:r>
      <w:r w:rsidR="00450C6C">
        <w:t xml:space="preserve">information about </w:t>
      </w:r>
      <w:r w:rsidR="00003FA9">
        <w:t>the data used in this report</w:t>
      </w:r>
      <w:r w:rsidR="00450C6C">
        <w:t xml:space="preserve">, as well as </w:t>
      </w:r>
      <w:r w:rsidRPr="006D1DD3">
        <w:t>a</w:t>
      </w:r>
      <w:r w:rsidR="00D16F10">
        <w:t xml:space="preserve"> </w:t>
      </w:r>
      <w:r w:rsidRPr="006D1DD3">
        <w:t>glossary</w:t>
      </w:r>
      <w:r w:rsidR="00450C6C">
        <w:t xml:space="preserve"> of key terms</w:t>
      </w:r>
      <w:r w:rsidRPr="006D1DD3">
        <w:t>.</w:t>
      </w:r>
    </w:p>
    <w:p w14:paraId="1BC93B8F" w14:textId="77777777" w:rsidR="00425088" w:rsidRDefault="00425088" w:rsidP="00425088">
      <w:pPr>
        <w:spacing w:after="0"/>
      </w:pPr>
      <w:r>
        <w:br w:type="page"/>
      </w:r>
    </w:p>
    <w:p w14:paraId="1A6D2FBB" w14:textId="77777777" w:rsidR="00425088" w:rsidRDefault="00425088" w:rsidP="00561E1C">
      <w:pPr>
        <w:spacing w:after="160" w:line="259" w:lineRule="auto"/>
        <w:sectPr w:rsidR="00425088" w:rsidSect="006D1DD3">
          <w:type w:val="continuous"/>
          <w:pgSz w:w="11906" w:h="16838"/>
          <w:pgMar w:top="1418" w:right="1418" w:bottom="1418" w:left="1418" w:header="0" w:footer="454" w:gutter="0"/>
          <w:cols w:num="2" w:space="708"/>
          <w:docGrid w:linePitch="360"/>
        </w:sectPr>
      </w:pPr>
    </w:p>
    <w:sdt>
      <w:sdtPr>
        <w:rPr>
          <w:rFonts w:eastAsiaTheme="minorEastAsia" w:cstheme="minorBidi"/>
          <w:b w:val="0"/>
          <w:color w:val="auto"/>
          <w:sz w:val="22"/>
          <w:szCs w:val="22"/>
        </w:rPr>
        <w:id w:val="1786151158"/>
        <w:docPartObj>
          <w:docPartGallery w:val="Table of Contents"/>
          <w:docPartUnique/>
        </w:docPartObj>
      </w:sdtPr>
      <w:sdtEndPr>
        <w:rPr>
          <w:b/>
          <w:bCs/>
          <w:noProof/>
        </w:rPr>
      </w:sdtEndPr>
      <w:sdtContent>
        <w:sdt>
          <w:sdtPr>
            <w:rPr>
              <w:rFonts w:eastAsiaTheme="minorEastAsia" w:cstheme="minorBidi"/>
              <w:b w:val="0"/>
              <w:color w:val="auto"/>
              <w:sz w:val="22"/>
              <w:szCs w:val="22"/>
            </w:rPr>
            <w:id w:val="652261651"/>
            <w:docPartObj>
              <w:docPartGallery w:val="Table of Contents"/>
              <w:docPartUnique/>
            </w:docPartObj>
          </w:sdtPr>
          <w:sdtEndPr>
            <w:rPr>
              <w:b/>
              <w:bCs/>
              <w:noProof/>
            </w:rPr>
          </w:sdtEndPr>
          <w:sdtContent>
            <w:p w14:paraId="132D8A8C" w14:textId="2E5F9B88" w:rsidR="0064169F" w:rsidRDefault="0064169F">
              <w:pPr>
                <w:pStyle w:val="TOCHeading"/>
              </w:pPr>
              <w:r>
                <w:t>Contents</w:t>
              </w:r>
            </w:p>
            <w:p w14:paraId="7C424B2C" w14:textId="344506DF" w:rsidR="0069627B" w:rsidRDefault="0064169F">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fldChar w:fldCharType="begin"/>
              </w:r>
              <w:r>
                <w:instrText xml:space="preserve"> TOC \o "1-3" \h \z \u </w:instrText>
              </w:r>
              <w:r>
                <w:fldChar w:fldCharType="separate"/>
              </w:r>
              <w:hyperlink w:anchor="_Toc208996673" w:history="1">
                <w:r w:rsidR="0069627B" w:rsidRPr="007543D8">
                  <w:rPr>
                    <w:rStyle w:val="Hyperlink"/>
                    <w:noProof/>
                  </w:rPr>
                  <w:t>Acknowledgement of Country</w:t>
                </w:r>
                <w:r w:rsidR="0069627B">
                  <w:rPr>
                    <w:noProof/>
                    <w:webHidden/>
                  </w:rPr>
                  <w:tab/>
                </w:r>
                <w:r w:rsidR="0069627B">
                  <w:rPr>
                    <w:noProof/>
                    <w:webHidden/>
                  </w:rPr>
                  <w:fldChar w:fldCharType="begin"/>
                </w:r>
                <w:r w:rsidR="0069627B">
                  <w:rPr>
                    <w:noProof/>
                    <w:webHidden/>
                  </w:rPr>
                  <w:instrText xml:space="preserve"> PAGEREF _Toc208996673 \h </w:instrText>
                </w:r>
                <w:r w:rsidR="0069627B">
                  <w:rPr>
                    <w:noProof/>
                    <w:webHidden/>
                  </w:rPr>
                </w:r>
                <w:r w:rsidR="0069627B">
                  <w:rPr>
                    <w:noProof/>
                    <w:webHidden/>
                  </w:rPr>
                  <w:fldChar w:fldCharType="separate"/>
                </w:r>
                <w:r w:rsidR="007C3F68">
                  <w:rPr>
                    <w:noProof/>
                    <w:webHidden/>
                  </w:rPr>
                  <w:t>2</w:t>
                </w:r>
                <w:r w:rsidR="0069627B">
                  <w:rPr>
                    <w:noProof/>
                    <w:webHidden/>
                  </w:rPr>
                  <w:fldChar w:fldCharType="end"/>
                </w:r>
              </w:hyperlink>
            </w:p>
            <w:p w14:paraId="164AC236" w14:textId="688E3A5E"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4" w:history="1">
                <w:r w:rsidRPr="007543D8">
                  <w:rPr>
                    <w:rStyle w:val="Hyperlink"/>
                    <w:noProof/>
                  </w:rPr>
                  <w:t>Contact us</w:t>
                </w:r>
                <w:r>
                  <w:rPr>
                    <w:noProof/>
                    <w:webHidden/>
                  </w:rPr>
                  <w:tab/>
                </w:r>
                <w:r>
                  <w:rPr>
                    <w:noProof/>
                    <w:webHidden/>
                  </w:rPr>
                  <w:fldChar w:fldCharType="begin"/>
                </w:r>
                <w:r>
                  <w:rPr>
                    <w:noProof/>
                    <w:webHidden/>
                  </w:rPr>
                  <w:instrText xml:space="preserve"> PAGEREF _Toc208996674 \h </w:instrText>
                </w:r>
                <w:r>
                  <w:rPr>
                    <w:noProof/>
                    <w:webHidden/>
                  </w:rPr>
                </w:r>
                <w:r>
                  <w:rPr>
                    <w:noProof/>
                    <w:webHidden/>
                  </w:rPr>
                  <w:fldChar w:fldCharType="separate"/>
                </w:r>
                <w:r w:rsidR="007C3F68">
                  <w:rPr>
                    <w:noProof/>
                    <w:webHidden/>
                  </w:rPr>
                  <w:t>3</w:t>
                </w:r>
                <w:r>
                  <w:rPr>
                    <w:noProof/>
                    <w:webHidden/>
                  </w:rPr>
                  <w:fldChar w:fldCharType="end"/>
                </w:r>
              </w:hyperlink>
            </w:p>
            <w:p w14:paraId="4D094265" w14:textId="540F8045"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5" w:history="1">
                <w:r w:rsidRPr="007543D8">
                  <w:rPr>
                    <w:rStyle w:val="Hyperlink"/>
                    <w:noProof/>
                  </w:rPr>
                  <w:t>Reader’s guide</w:t>
                </w:r>
                <w:r>
                  <w:rPr>
                    <w:noProof/>
                    <w:webHidden/>
                  </w:rPr>
                  <w:tab/>
                </w:r>
                <w:r>
                  <w:rPr>
                    <w:noProof/>
                    <w:webHidden/>
                  </w:rPr>
                  <w:fldChar w:fldCharType="begin"/>
                </w:r>
                <w:r>
                  <w:rPr>
                    <w:noProof/>
                    <w:webHidden/>
                  </w:rPr>
                  <w:instrText xml:space="preserve"> PAGEREF _Toc208996675 \h </w:instrText>
                </w:r>
                <w:r>
                  <w:rPr>
                    <w:noProof/>
                    <w:webHidden/>
                  </w:rPr>
                </w:r>
                <w:r>
                  <w:rPr>
                    <w:noProof/>
                    <w:webHidden/>
                  </w:rPr>
                  <w:fldChar w:fldCharType="separate"/>
                </w:r>
                <w:r w:rsidR="007C3F68">
                  <w:rPr>
                    <w:noProof/>
                    <w:webHidden/>
                  </w:rPr>
                  <w:t>4</w:t>
                </w:r>
                <w:r>
                  <w:rPr>
                    <w:noProof/>
                    <w:webHidden/>
                  </w:rPr>
                  <w:fldChar w:fldCharType="end"/>
                </w:r>
              </w:hyperlink>
            </w:p>
            <w:p w14:paraId="7745000B" w14:textId="5436D3A9"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6" w:history="1">
                <w:r w:rsidRPr="007543D8">
                  <w:rPr>
                    <w:rStyle w:val="Hyperlink"/>
                    <w:noProof/>
                  </w:rPr>
                  <w:t>Key statistics</w:t>
                </w:r>
                <w:r>
                  <w:rPr>
                    <w:noProof/>
                    <w:webHidden/>
                  </w:rPr>
                  <w:tab/>
                </w:r>
                <w:r>
                  <w:rPr>
                    <w:noProof/>
                    <w:webHidden/>
                  </w:rPr>
                  <w:fldChar w:fldCharType="begin"/>
                </w:r>
                <w:r>
                  <w:rPr>
                    <w:noProof/>
                    <w:webHidden/>
                  </w:rPr>
                  <w:instrText xml:space="preserve"> PAGEREF _Toc208996676 \h </w:instrText>
                </w:r>
                <w:r>
                  <w:rPr>
                    <w:noProof/>
                    <w:webHidden/>
                  </w:rPr>
                </w:r>
                <w:r>
                  <w:rPr>
                    <w:noProof/>
                    <w:webHidden/>
                  </w:rPr>
                  <w:fldChar w:fldCharType="separate"/>
                </w:r>
                <w:r w:rsidR="007C3F68">
                  <w:rPr>
                    <w:noProof/>
                    <w:webHidden/>
                  </w:rPr>
                  <w:t>7</w:t>
                </w:r>
                <w:r>
                  <w:rPr>
                    <w:noProof/>
                    <w:webHidden/>
                  </w:rPr>
                  <w:fldChar w:fldCharType="end"/>
                </w:r>
              </w:hyperlink>
            </w:p>
            <w:p w14:paraId="2D1FA0A8" w14:textId="2A9CBAA4"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7" w:history="1">
                <w:r w:rsidRPr="007543D8">
                  <w:rPr>
                    <w:rStyle w:val="Hyperlink"/>
                    <w:noProof/>
                  </w:rPr>
                  <w:t>Chief Complaints Officer</w:t>
                </w:r>
                <w:r>
                  <w:rPr>
                    <w:noProof/>
                    <w:webHidden/>
                  </w:rPr>
                  <w:tab/>
                </w:r>
                <w:r>
                  <w:rPr>
                    <w:noProof/>
                    <w:webHidden/>
                  </w:rPr>
                  <w:fldChar w:fldCharType="begin"/>
                </w:r>
                <w:r>
                  <w:rPr>
                    <w:noProof/>
                    <w:webHidden/>
                  </w:rPr>
                  <w:instrText xml:space="preserve"> PAGEREF _Toc208996677 \h </w:instrText>
                </w:r>
                <w:r>
                  <w:rPr>
                    <w:noProof/>
                    <w:webHidden/>
                  </w:rPr>
                </w:r>
                <w:r>
                  <w:rPr>
                    <w:noProof/>
                    <w:webHidden/>
                  </w:rPr>
                  <w:fldChar w:fldCharType="separate"/>
                </w:r>
                <w:r w:rsidR="007C3F68">
                  <w:rPr>
                    <w:noProof/>
                    <w:webHidden/>
                  </w:rPr>
                  <w:t>8</w:t>
                </w:r>
                <w:r>
                  <w:rPr>
                    <w:noProof/>
                    <w:webHidden/>
                  </w:rPr>
                  <w:fldChar w:fldCharType="end"/>
                </w:r>
              </w:hyperlink>
            </w:p>
            <w:p w14:paraId="31630DD8" w14:textId="729A67B3"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8" w:history="1">
                <w:r w:rsidRPr="007543D8">
                  <w:rPr>
                    <w:rStyle w:val="Hyperlink"/>
                    <w:noProof/>
                  </w:rPr>
                  <w:t>Consultation on service design</w:t>
                </w:r>
                <w:r>
                  <w:rPr>
                    <w:noProof/>
                    <w:webHidden/>
                  </w:rPr>
                  <w:tab/>
                </w:r>
                <w:r>
                  <w:rPr>
                    <w:noProof/>
                    <w:webHidden/>
                  </w:rPr>
                  <w:fldChar w:fldCharType="begin"/>
                </w:r>
                <w:r>
                  <w:rPr>
                    <w:noProof/>
                    <w:webHidden/>
                  </w:rPr>
                  <w:instrText xml:space="preserve"> PAGEREF _Toc208996678 \h </w:instrText>
                </w:r>
                <w:r>
                  <w:rPr>
                    <w:noProof/>
                    <w:webHidden/>
                  </w:rPr>
                </w:r>
                <w:r>
                  <w:rPr>
                    <w:noProof/>
                    <w:webHidden/>
                  </w:rPr>
                  <w:fldChar w:fldCharType="separate"/>
                </w:r>
                <w:r w:rsidR="007C3F68">
                  <w:rPr>
                    <w:noProof/>
                    <w:webHidden/>
                  </w:rPr>
                  <w:t>9</w:t>
                </w:r>
                <w:r>
                  <w:rPr>
                    <w:noProof/>
                    <w:webHidden/>
                  </w:rPr>
                  <w:fldChar w:fldCharType="end"/>
                </w:r>
              </w:hyperlink>
            </w:p>
            <w:p w14:paraId="4016F5E1" w14:textId="3430AEAA"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79" w:history="1">
                <w:r w:rsidRPr="007543D8">
                  <w:rPr>
                    <w:rStyle w:val="Hyperlink"/>
                    <w:noProof/>
                  </w:rPr>
                  <w:t>Complaints service overview</w:t>
                </w:r>
                <w:r>
                  <w:rPr>
                    <w:noProof/>
                    <w:webHidden/>
                  </w:rPr>
                  <w:tab/>
                </w:r>
                <w:r>
                  <w:rPr>
                    <w:noProof/>
                    <w:webHidden/>
                  </w:rPr>
                  <w:fldChar w:fldCharType="begin"/>
                </w:r>
                <w:r>
                  <w:rPr>
                    <w:noProof/>
                    <w:webHidden/>
                  </w:rPr>
                  <w:instrText xml:space="preserve"> PAGEREF _Toc208996679 \h </w:instrText>
                </w:r>
                <w:r>
                  <w:rPr>
                    <w:noProof/>
                    <w:webHidden/>
                  </w:rPr>
                </w:r>
                <w:r>
                  <w:rPr>
                    <w:noProof/>
                    <w:webHidden/>
                  </w:rPr>
                  <w:fldChar w:fldCharType="separate"/>
                </w:r>
                <w:r w:rsidR="007C3F68">
                  <w:rPr>
                    <w:noProof/>
                    <w:webHidden/>
                  </w:rPr>
                  <w:t>11</w:t>
                </w:r>
                <w:r>
                  <w:rPr>
                    <w:noProof/>
                    <w:webHidden/>
                  </w:rPr>
                  <w:fldChar w:fldCharType="end"/>
                </w:r>
              </w:hyperlink>
            </w:p>
            <w:p w14:paraId="4BE38D7B" w14:textId="63923574"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0" w:history="1">
                <w:r w:rsidRPr="007543D8">
                  <w:rPr>
                    <w:rStyle w:val="Hyperlink"/>
                    <w:noProof/>
                  </w:rPr>
                  <w:t>Our aim</w:t>
                </w:r>
                <w:r>
                  <w:rPr>
                    <w:noProof/>
                    <w:webHidden/>
                  </w:rPr>
                  <w:tab/>
                </w:r>
                <w:r>
                  <w:rPr>
                    <w:noProof/>
                    <w:webHidden/>
                  </w:rPr>
                  <w:fldChar w:fldCharType="begin"/>
                </w:r>
                <w:r>
                  <w:rPr>
                    <w:noProof/>
                    <w:webHidden/>
                  </w:rPr>
                  <w:instrText xml:space="preserve"> PAGEREF _Toc208996680 \h </w:instrText>
                </w:r>
                <w:r>
                  <w:rPr>
                    <w:noProof/>
                    <w:webHidden/>
                  </w:rPr>
                </w:r>
                <w:r>
                  <w:rPr>
                    <w:noProof/>
                    <w:webHidden/>
                  </w:rPr>
                  <w:fldChar w:fldCharType="separate"/>
                </w:r>
                <w:r w:rsidR="007C3F68">
                  <w:rPr>
                    <w:noProof/>
                    <w:webHidden/>
                  </w:rPr>
                  <w:t>11</w:t>
                </w:r>
                <w:r>
                  <w:rPr>
                    <w:noProof/>
                    <w:webHidden/>
                  </w:rPr>
                  <w:fldChar w:fldCharType="end"/>
                </w:r>
              </w:hyperlink>
            </w:p>
            <w:p w14:paraId="73B7923B" w14:textId="1D71C89F"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1" w:history="1">
                <w:r w:rsidRPr="007543D8">
                  <w:rPr>
                    <w:rStyle w:val="Hyperlink"/>
                    <w:noProof/>
                  </w:rPr>
                  <w:t>Our principles</w:t>
                </w:r>
                <w:r>
                  <w:rPr>
                    <w:noProof/>
                    <w:webHidden/>
                  </w:rPr>
                  <w:tab/>
                </w:r>
                <w:r>
                  <w:rPr>
                    <w:noProof/>
                    <w:webHidden/>
                  </w:rPr>
                  <w:fldChar w:fldCharType="begin"/>
                </w:r>
                <w:r>
                  <w:rPr>
                    <w:noProof/>
                    <w:webHidden/>
                  </w:rPr>
                  <w:instrText xml:space="preserve"> PAGEREF _Toc208996681 \h </w:instrText>
                </w:r>
                <w:r>
                  <w:rPr>
                    <w:noProof/>
                    <w:webHidden/>
                  </w:rPr>
                </w:r>
                <w:r>
                  <w:rPr>
                    <w:noProof/>
                    <w:webHidden/>
                  </w:rPr>
                  <w:fldChar w:fldCharType="separate"/>
                </w:r>
                <w:r w:rsidR="007C3F68">
                  <w:rPr>
                    <w:noProof/>
                    <w:webHidden/>
                  </w:rPr>
                  <w:t>11</w:t>
                </w:r>
                <w:r>
                  <w:rPr>
                    <w:noProof/>
                    <w:webHidden/>
                  </w:rPr>
                  <w:fldChar w:fldCharType="end"/>
                </w:r>
              </w:hyperlink>
            </w:p>
            <w:p w14:paraId="6471C683" w14:textId="3F3CD0F7"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2" w:history="1">
                <w:r w:rsidRPr="007543D8">
                  <w:rPr>
                    <w:rStyle w:val="Hyperlink"/>
                    <w:noProof/>
                  </w:rPr>
                  <w:t>Our structure</w:t>
                </w:r>
                <w:r>
                  <w:rPr>
                    <w:noProof/>
                    <w:webHidden/>
                  </w:rPr>
                  <w:tab/>
                </w:r>
                <w:r>
                  <w:rPr>
                    <w:noProof/>
                    <w:webHidden/>
                  </w:rPr>
                  <w:fldChar w:fldCharType="begin"/>
                </w:r>
                <w:r>
                  <w:rPr>
                    <w:noProof/>
                    <w:webHidden/>
                  </w:rPr>
                  <w:instrText xml:space="preserve"> PAGEREF _Toc208996682 \h </w:instrText>
                </w:r>
                <w:r>
                  <w:rPr>
                    <w:noProof/>
                    <w:webHidden/>
                  </w:rPr>
                </w:r>
                <w:r>
                  <w:rPr>
                    <w:noProof/>
                    <w:webHidden/>
                  </w:rPr>
                  <w:fldChar w:fldCharType="separate"/>
                </w:r>
                <w:r w:rsidR="007C3F68">
                  <w:rPr>
                    <w:noProof/>
                    <w:webHidden/>
                  </w:rPr>
                  <w:t>11</w:t>
                </w:r>
                <w:r>
                  <w:rPr>
                    <w:noProof/>
                    <w:webHidden/>
                  </w:rPr>
                  <w:fldChar w:fldCharType="end"/>
                </w:r>
              </w:hyperlink>
            </w:p>
            <w:p w14:paraId="7BD96AC6" w14:textId="1CF62764"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3" w:history="1">
                <w:r w:rsidRPr="007543D8">
                  <w:rPr>
                    <w:rStyle w:val="Hyperlink"/>
                    <w:noProof/>
                  </w:rPr>
                  <w:t>Our complaints process</w:t>
                </w:r>
                <w:r>
                  <w:rPr>
                    <w:noProof/>
                    <w:webHidden/>
                  </w:rPr>
                  <w:tab/>
                </w:r>
                <w:r>
                  <w:rPr>
                    <w:noProof/>
                    <w:webHidden/>
                  </w:rPr>
                  <w:fldChar w:fldCharType="begin"/>
                </w:r>
                <w:r>
                  <w:rPr>
                    <w:noProof/>
                    <w:webHidden/>
                  </w:rPr>
                  <w:instrText xml:space="preserve"> PAGEREF _Toc208996683 \h </w:instrText>
                </w:r>
                <w:r>
                  <w:rPr>
                    <w:noProof/>
                    <w:webHidden/>
                  </w:rPr>
                </w:r>
                <w:r>
                  <w:rPr>
                    <w:noProof/>
                    <w:webHidden/>
                  </w:rPr>
                  <w:fldChar w:fldCharType="separate"/>
                </w:r>
                <w:r w:rsidR="007C3F68">
                  <w:rPr>
                    <w:noProof/>
                    <w:webHidden/>
                  </w:rPr>
                  <w:t>12</w:t>
                </w:r>
                <w:r>
                  <w:rPr>
                    <w:noProof/>
                    <w:webHidden/>
                  </w:rPr>
                  <w:fldChar w:fldCharType="end"/>
                </w:r>
              </w:hyperlink>
            </w:p>
            <w:p w14:paraId="5EE2304E" w14:textId="21216410"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4" w:history="1">
                <w:r w:rsidRPr="007543D8">
                  <w:rPr>
                    <w:rStyle w:val="Hyperlink"/>
                    <w:noProof/>
                  </w:rPr>
                  <w:t>How complaints are received</w:t>
                </w:r>
                <w:r>
                  <w:rPr>
                    <w:noProof/>
                    <w:webHidden/>
                  </w:rPr>
                  <w:tab/>
                </w:r>
                <w:r>
                  <w:rPr>
                    <w:noProof/>
                    <w:webHidden/>
                  </w:rPr>
                  <w:fldChar w:fldCharType="begin"/>
                </w:r>
                <w:r>
                  <w:rPr>
                    <w:noProof/>
                    <w:webHidden/>
                  </w:rPr>
                  <w:instrText xml:space="preserve"> PAGEREF _Toc208996684 \h </w:instrText>
                </w:r>
                <w:r>
                  <w:rPr>
                    <w:noProof/>
                    <w:webHidden/>
                  </w:rPr>
                </w:r>
                <w:r>
                  <w:rPr>
                    <w:noProof/>
                    <w:webHidden/>
                  </w:rPr>
                  <w:fldChar w:fldCharType="separate"/>
                </w:r>
                <w:r w:rsidR="007C3F68">
                  <w:rPr>
                    <w:noProof/>
                    <w:webHidden/>
                  </w:rPr>
                  <w:t>13</w:t>
                </w:r>
                <w:r>
                  <w:rPr>
                    <w:noProof/>
                    <w:webHidden/>
                  </w:rPr>
                  <w:fldChar w:fldCharType="end"/>
                </w:r>
              </w:hyperlink>
            </w:p>
            <w:p w14:paraId="2663FC46" w14:textId="74EDAF30"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5" w:history="1">
                <w:r w:rsidRPr="007543D8">
                  <w:rPr>
                    <w:rStyle w:val="Hyperlink"/>
                    <w:noProof/>
                  </w:rPr>
                  <w:t>How complaints are recorded</w:t>
                </w:r>
                <w:r>
                  <w:rPr>
                    <w:noProof/>
                    <w:webHidden/>
                  </w:rPr>
                  <w:tab/>
                </w:r>
                <w:r>
                  <w:rPr>
                    <w:noProof/>
                    <w:webHidden/>
                  </w:rPr>
                  <w:fldChar w:fldCharType="begin"/>
                </w:r>
                <w:r>
                  <w:rPr>
                    <w:noProof/>
                    <w:webHidden/>
                  </w:rPr>
                  <w:instrText xml:space="preserve"> PAGEREF _Toc208996685 \h </w:instrText>
                </w:r>
                <w:r>
                  <w:rPr>
                    <w:noProof/>
                    <w:webHidden/>
                  </w:rPr>
                </w:r>
                <w:r>
                  <w:rPr>
                    <w:noProof/>
                    <w:webHidden/>
                  </w:rPr>
                  <w:fldChar w:fldCharType="separate"/>
                </w:r>
                <w:r w:rsidR="007C3F68">
                  <w:rPr>
                    <w:noProof/>
                    <w:webHidden/>
                  </w:rPr>
                  <w:t>14</w:t>
                </w:r>
                <w:r>
                  <w:rPr>
                    <w:noProof/>
                    <w:webHidden/>
                  </w:rPr>
                  <w:fldChar w:fldCharType="end"/>
                </w:r>
              </w:hyperlink>
            </w:p>
            <w:p w14:paraId="64D1DE65" w14:textId="490BAAEA"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6" w:history="1">
                <w:r w:rsidRPr="007543D8">
                  <w:rPr>
                    <w:rStyle w:val="Hyperlink"/>
                    <w:noProof/>
                  </w:rPr>
                  <w:t>Complaint handling timeframes</w:t>
                </w:r>
                <w:r>
                  <w:rPr>
                    <w:noProof/>
                    <w:webHidden/>
                  </w:rPr>
                  <w:tab/>
                </w:r>
                <w:r>
                  <w:rPr>
                    <w:noProof/>
                    <w:webHidden/>
                  </w:rPr>
                  <w:fldChar w:fldCharType="begin"/>
                </w:r>
                <w:r>
                  <w:rPr>
                    <w:noProof/>
                    <w:webHidden/>
                  </w:rPr>
                  <w:instrText xml:space="preserve"> PAGEREF _Toc208996686 \h </w:instrText>
                </w:r>
                <w:r>
                  <w:rPr>
                    <w:noProof/>
                    <w:webHidden/>
                  </w:rPr>
                </w:r>
                <w:r>
                  <w:rPr>
                    <w:noProof/>
                    <w:webHidden/>
                  </w:rPr>
                  <w:fldChar w:fldCharType="separate"/>
                </w:r>
                <w:r w:rsidR="007C3F68">
                  <w:rPr>
                    <w:noProof/>
                    <w:webHidden/>
                  </w:rPr>
                  <w:t>15</w:t>
                </w:r>
                <w:r>
                  <w:rPr>
                    <w:noProof/>
                    <w:webHidden/>
                  </w:rPr>
                  <w:fldChar w:fldCharType="end"/>
                </w:r>
              </w:hyperlink>
            </w:p>
            <w:p w14:paraId="624DC825" w14:textId="63B7011E"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7" w:history="1">
                <w:r w:rsidRPr="007543D8">
                  <w:rPr>
                    <w:rStyle w:val="Hyperlink"/>
                    <w:noProof/>
                  </w:rPr>
                  <w:t>Complaint reviews</w:t>
                </w:r>
                <w:r>
                  <w:rPr>
                    <w:noProof/>
                    <w:webHidden/>
                  </w:rPr>
                  <w:tab/>
                </w:r>
                <w:r>
                  <w:rPr>
                    <w:noProof/>
                    <w:webHidden/>
                  </w:rPr>
                  <w:fldChar w:fldCharType="begin"/>
                </w:r>
                <w:r>
                  <w:rPr>
                    <w:noProof/>
                    <w:webHidden/>
                  </w:rPr>
                  <w:instrText xml:space="preserve"> PAGEREF _Toc208996687 \h </w:instrText>
                </w:r>
                <w:r>
                  <w:rPr>
                    <w:noProof/>
                    <w:webHidden/>
                  </w:rPr>
                </w:r>
                <w:r>
                  <w:rPr>
                    <w:noProof/>
                    <w:webHidden/>
                  </w:rPr>
                  <w:fldChar w:fldCharType="separate"/>
                </w:r>
                <w:r w:rsidR="007C3F68">
                  <w:rPr>
                    <w:noProof/>
                    <w:webHidden/>
                  </w:rPr>
                  <w:t>16</w:t>
                </w:r>
                <w:r>
                  <w:rPr>
                    <w:noProof/>
                    <w:webHidden/>
                  </w:rPr>
                  <w:fldChar w:fldCharType="end"/>
                </w:r>
              </w:hyperlink>
            </w:p>
            <w:p w14:paraId="5D040C28" w14:textId="29ADBCED"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688" w:history="1">
                <w:r w:rsidRPr="007543D8">
                  <w:rPr>
                    <w:rStyle w:val="Hyperlink"/>
                    <w:noProof/>
                  </w:rPr>
                  <w:t>Complaints received</w:t>
                </w:r>
                <w:r>
                  <w:rPr>
                    <w:noProof/>
                    <w:webHidden/>
                  </w:rPr>
                  <w:tab/>
                </w:r>
                <w:r>
                  <w:rPr>
                    <w:noProof/>
                    <w:webHidden/>
                  </w:rPr>
                  <w:fldChar w:fldCharType="begin"/>
                </w:r>
                <w:r>
                  <w:rPr>
                    <w:noProof/>
                    <w:webHidden/>
                  </w:rPr>
                  <w:instrText xml:space="preserve"> PAGEREF _Toc208996688 \h </w:instrText>
                </w:r>
                <w:r>
                  <w:rPr>
                    <w:noProof/>
                    <w:webHidden/>
                  </w:rPr>
                </w:r>
                <w:r>
                  <w:rPr>
                    <w:noProof/>
                    <w:webHidden/>
                  </w:rPr>
                  <w:fldChar w:fldCharType="separate"/>
                </w:r>
                <w:r w:rsidR="007C3F68">
                  <w:rPr>
                    <w:noProof/>
                    <w:webHidden/>
                  </w:rPr>
                  <w:t>17</w:t>
                </w:r>
                <w:r>
                  <w:rPr>
                    <w:noProof/>
                    <w:webHidden/>
                  </w:rPr>
                  <w:fldChar w:fldCharType="end"/>
                </w:r>
              </w:hyperlink>
            </w:p>
            <w:p w14:paraId="7F5336C4" w14:textId="6AD0AD57"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89" w:history="1">
                <w:r w:rsidRPr="007543D8">
                  <w:rPr>
                    <w:rStyle w:val="Hyperlink"/>
                    <w:noProof/>
                  </w:rPr>
                  <w:t>Who made a complaint?</w:t>
                </w:r>
                <w:r>
                  <w:rPr>
                    <w:noProof/>
                    <w:webHidden/>
                  </w:rPr>
                  <w:tab/>
                </w:r>
                <w:r>
                  <w:rPr>
                    <w:noProof/>
                    <w:webHidden/>
                  </w:rPr>
                  <w:fldChar w:fldCharType="begin"/>
                </w:r>
                <w:r>
                  <w:rPr>
                    <w:noProof/>
                    <w:webHidden/>
                  </w:rPr>
                  <w:instrText xml:space="preserve"> PAGEREF _Toc208996689 \h </w:instrText>
                </w:r>
                <w:r>
                  <w:rPr>
                    <w:noProof/>
                    <w:webHidden/>
                  </w:rPr>
                </w:r>
                <w:r>
                  <w:rPr>
                    <w:noProof/>
                    <w:webHidden/>
                  </w:rPr>
                  <w:fldChar w:fldCharType="separate"/>
                </w:r>
                <w:r w:rsidR="007C3F68">
                  <w:rPr>
                    <w:noProof/>
                    <w:webHidden/>
                  </w:rPr>
                  <w:t>17</w:t>
                </w:r>
                <w:r>
                  <w:rPr>
                    <w:noProof/>
                    <w:webHidden/>
                  </w:rPr>
                  <w:fldChar w:fldCharType="end"/>
                </w:r>
              </w:hyperlink>
            </w:p>
            <w:p w14:paraId="3668EE0C" w14:textId="4EFE4E2C"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0" w:history="1">
                <w:r w:rsidRPr="007543D8">
                  <w:rPr>
                    <w:rStyle w:val="Hyperlink"/>
                    <w:noProof/>
                  </w:rPr>
                  <w:t>Gender</w:t>
                </w:r>
                <w:r>
                  <w:rPr>
                    <w:noProof/>
                    <w:webHidden/>
                  </w:rPr>
                  <w:tab/>
                </w:r>
                <w:r>
                  <w:rPr>
                    <w:noProof/>
                    <w:webHidden/>
                  </w:rPr>
                  <w:fldChar w:fldCharType="begin"/>
                </w:r>
                <w:r>
                  <w:rPr>
                    <w:noProof/>
                    <w:webHidden/>
                  </w:rPr>
                  <w:instrText xml:space="preserve"> PAGEREF _Toc208996690 \h </w:instrText>
                </w:r>
                <w:r>
                  <w:rPr>
                    <w:noProof/>
                    <w:webHidden/>
                  </w:rPr>
                </w:r>
                <w:r>
                  <w:rPr>
                    <w:noProof/>
                    <w:webHidden/>
                  </w:rPr>
                  <w:fldChar w:fldCharType="separate"/>
                </w:r>
                <w:r w:rsidR="007C3F68">
                  <w:rPr>
                    <w:noProof/>
                    <w:webHidden/>
                  </w:rPr>
                  <w:t>18</w:t>
                </w:r>
                <w:r>
                  <w:rPr>
                    <w:noProof/>
                    <w:webHidden/>
                  </w:rPr>
                  <w:fldChar w:fldCharType="end"/>
                </w:r>
              </w:hyperlink>
            </w:p>
            <w:p w14:paraId="72810B1D" w14:textId="4DD5FDB5"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1" w:history="1">
                <w:r w:rsidRPr="007543D8">
                  <w:rPr>
                    <w:rStyle w:val="Hyperlink"/>
                    <w:noProof/>
                  </w:rPr>
                  <w:t>Cohorts</w:t>
                </w:r>
                <w:r>
                  <w:rPr>
                    <w:noProof/>
                    <w:webHidden/>
                  </w:rPr>
                  <w:tab/>
                </w:r>
                <w:r>
                  <w:rPr>
                    <w:noProof/>
                    <w:webHidden/>
                  </w:rPr>
                  <w:fldChar w:fldCharType="begin"/>
                </w:r>
                <w:r>
                  <w:rPr>
                    <w:noProof/>
                    <w:webHidden/>
                  </w:rPr>
                  <w:instrText xml:space="preserve"> PAGEREF _Toc208996691 \h </w:instrText>
                </w:r>
                <w:r>
                  <w:rPr>
                    <w:noProof/>
                    <w:webHidden/>
                  </w:rPr>
                </w:r>
                <w:r>
                  <w:rPr>
                    <w:noProof/>
                    <w:webHidden/>
                  </w:rPr>
                  <w:fldChar w:fldCharType="separate"/>
                </w:r>
                <w:r w:rsidR="007C3F68">
                  <w:rPr>
                    <w:noProof/>
                    <w:webHidden/>
                  </w:rPr>
                  <w:t>19</w:t>
                </w:r>
                <w:r>
                  <w:rPr>
                    <w:noProof/>
                    <w:webHidden/>
                  </w:rPr>
                  <w:fldChar w:fldCharType="end"/>
                </w:r>
              </w:hyperlink>
            </w:p>
            <w:p w14:paraId="5B943FAF" w14:textId="45A7B928"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2" w:history="1">
                <w:r w:rsidRPr="007543D8">
                  <w:rPr>
                    <w:rStyle w:val="Hyperlink"/>
                    <w:noProof/>
                  </w:rPr>
                  <w:t>Age group</w:t>
                </w:r>
                <w:r>
                  <w:rPr>
                    <w:noProof/>
                    <w:webHidden/>
                  </w:rPr>
                  <w:tab/>
                </w:r>
                <w:r>
                  <w:rPr>
                    <w:noProof/>
                    <w:webHidden/>
                  </w:rPr>
                  <w:fldChar w:fldCharType="begin"/>
                </w:r>
                <w:r>
                  <w:rPr>
                    <w:noProof/>
                    <w:webHidden/>
                  </w:rPr>
                  <w:instrText xml:space="preserve"> PAGEREF _Toc208996692 \h </w:instrText>
                </w:r>
                <w:r>
                  <w:rPr>
                    <w:noProof/>
                    <w:webHidden/>
                  </w:rPr>
                </w:r>
                <w:r>
                  <w:rPr>
                    <w:noProof/>
                    <w:webHidden/>
                  </w:rPr>
                  <w:fldChar w:fldCharType="separate"/>
                </w:r>
                <w:r w:rsidR="007C3F68">
                  <w:rPr>
                    <w:noProof/>
                    <w:webHidden/>
                  </w:rPr>
                  <w:t>20</w:t>
                </w:r>
                <w:r>
                  <w:rPr>
                    <w:noProof/>
                    <w:webHidden/>
                  </w:rPr>
                  <w:fldChar w:fldCharType="end"/>
                </w:r>
              </w:hyperlink>
            </w:p>
            <w:p w14:paraId="615C08FE" w14:textId="460CC0EB"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3" w:history="1">
                <w:r w:rsidRPr="007543D8">
                  <w:rPr>
                    <w:rStyle w:val="Hyperlink"/>
                    <w:noProof/>
                  </w:rPr>
                  <w:t>Time in employment services</w:t>
                </w:r>
                <w:r>
                  <w:rPr>
                    <w:noProof/>
                    <w:webHidden/>
                  </w:rPr>
                  <w:tab/>
                </w:r>
                <w:r>
                  <w:rPr>
                    <w:noProof/>
                    <w:webHidden/>
                  </w:rPr>
                  <w:fldChar w:fldCharType="begin"/>
                </w:r>
                <w:r>
                  <w:rPr>
                    <w:noProof/>
                    <w:webHidden/>
                  </w:rPr>
                  <w:instrText xml:space="preserve"> PAGEREF _Toc208996693 \h </w:instrText>
                </w:r>
                <w:r>
                  <w:rPr>
                    <w:noProof/>
                    <w:webHidden/>
                  </w:rPr>
                </w:r>
                <w:r>
                  <w:rPr>
                    <w:noProof/>
                    <w:webHidden/>
                  </w:rPr>
                  <w:fldChar w:fldCharType="separate"/>
                </w:r>
                <w:r w:rsidR="007C3F68">
                  <w:rPr>
                    <w:noProof/>
                    <w:webHidden/>
                  </w:rPr>
                  <w:t>21</w:t>
                </w:r>
                <w:r>
                  <w:rPr>
                    <w:noProof/>
                    <w:webHidden/>
                  </w:rPr>
                  <w:fldChar w:fldCharType="end"/>
                </w:r>
              </w:hyperlink>
            </w:p>
            <w:p w14:paraId="22D1F21C" w14:textId="49ED5E1B"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4" w:history="1">
                <w:r w:rsidRPr="007543D8">
                  <w:rPr>
                    <w:rStyle w:val="Hyperlink"/>
                    <w:noProof/>
                  </w:rPr>
                  <w:t>Program</w:t>
                </w:r>
                <w:r>
                  <w:rPr>
                    <w:noProof/>
                    <w:webHidden/>
                  </w:rPr>
                  <w:tab/>
                </w:r>
                <w:r>
                  <w:rPr>
                    <w:noProof/>
                    <w:webHidden/>
                  </w:rPr>
                  <w:fldChar w:fldCharType="begin"/>
                </w:r>
                <w:r>
                  <w:rPr>
                    <w:noProof/>
                    <w:webHidden/>
                  </w:rPr>
                  <w:instrText xml:space="preserve"> PAGEREF _Toc208996694 \h </w:instrText>
                </w:r>
                <w:r>
                  <w:rPr>
                    <w:noProof/>
                    <w:webHidden/>
                  </w:rPr>
                </w:r>
                <w:r>
                  <w:rPr>
                    <w:noProof/>
                    <w:webHidden/>
                  </w:rPr>
                  <w:fldChar w:fldCharType="separate"/>
                </w:r>
                <w:r w:rsidR="007C3F68">
                  <w:rPr>
                    <w:noProof/>
                    <w:webHidden/>
                  </w:rPr>
                  <w:t>22</w:t>
                </w:r>
                <w:r>
                  <w:rPr>
                    <w:noProof/>
                    <w:webHidden/>
                  </w:rPr>
                  <w:fldChar w:fldCharType="end"/>
                </w:r>
              </w:hyperlink>
            </w:p>
            <w:p w14:paraId="6B41DCFC" w14:textId="5D7BF771"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95" w:history="1">
                <w:r w:rsidRPr="007543D8">
                  <w:rPr>
                    <w:rStyle w:val="Hyperlink"/>
                    <w:noProof/>
                    <w:lang w:val="en-GB"/>
                  </w:rPr>
                  <w:t>All complaints</w:t>
                </w:r>
                <w:r>
                  <w:rPr>
                    <w:noProof/>
                    <w:webHidden/>
                  </w:rPr>
                  <w:tab/>
                </w:r>
                <w:r>
                  <w:rPr>
                    <w:noProof/>
                    <w:webHidden/>
                  </w:rPr>
                  <w:fldChar w:fldCharType="begin"/>
                </w:r>
                <w:r>
                  <w:rPr>
                    <w:noProof/>
                    <w:webHidden/>
                  </w:rPr>
                  <w:instrText xml:space="preserve"> PAGEREF _Toc208996695 \h </w:instrText>
                </w:r>
                <w:r>
                  <w:rPr>
                    <w:noProof/>
                    <w:webHidden/>
                  </w:rPr>
                </w:r>
                <w:r>
                  <w:rPr>
                    <w:noProof/>
                    <w:webHidden/>
                  </w:rPr>
                  <w:fldChar w:fldCharType="separate"/>
                </w:r>
                <w:r w:rsidR="007C3F68">
                  <w:rPr>
                    <w:noProof/>
                    <w:webHidden/>
                  </w:rPr>
                  <w:t>23</w:t>
                </w:r>
                <w:r>
                  <w:rPr>
                    <w:noProof/>
                    <w:webHidden/>
                  </w:rPr>
                  <w:fldChar w:fldCharType="end"/>
                </w:r>
              </w:hyperlink>
            </w:p>
            <w:p w14:paraId="58C78DF5" w14:textId="17717BB5"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696" w:history="1">
                <w:r w:rsidRPr="007543D8">
                  <w:rPr>
                    <w:rStyle w:val="Hyperlink"/>
                    <w:noProof/>
                  </w:rPr>
                  <w:t>Complaints by program</w:t>
                </w:r>
                <w:r>
                  <w:rPr>
                    <w:noProof/>
                    <w:webHidden/>
                  </w:rPr>
                  <w:tab/>
                </w:r>
                <w:r>
                  <w:rPr>
                    <w:noProof/>
                    <w:webHidden/>
                  </w:rPr>
                  <w:fldChar w:fldCharType="begin"/>
                </w:r>
                <w:r>
                  <w:rPr>
                    <w:noProof/>
                    <w:webHidden/>
                  </w:rPr>
                  <w:instrText xml:space="preserve"> PAGEREF _Toc208996696 \h </w:instrText>
                </w:r>
                <w:r>
                  <w:rPr>
                    <w:noProof/>
                    <w:webHidden/>
                  </w:rPr>
                </w:r>
                <w:r>
                  <w:rPr>
                    <w:noProof/>
                    <w:webHidden/>
                  </w:rPr>
                  <w:fldChar w:fldCharType="separate"/>
                </w:r>
                <w:r w:rsidR="007C3F68">
                  <w:rPr>
                    <w:noProof/>
                    <w:webHidden/>
                  </w:rPr>
                  <w:t>25</w:t>
                </w:r>
                <w:r>
                  <w:rPr>
                    <w:noProof/>
                    <w:webHidden/>
                  </w:rPr>
                  <w:fldChar w:fldCharType="end"/>
                </w:r>
              </w:hyperlink>
            </w:p>
            <w:p w14:paraId="7A9DC4BF" w14:textId="5815541A"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7" w:history="1">
                <w:r w:rsidRPr="007543D8">
                  <w:rPr>
                    <w:rStyle w:val="Hyperlink"/>
                    <w:noProof/>
                  </w:rPr>
                  <w:t>Workforce Australia Services</w:t>
                </w:r>
                <w:r>
                  <w:rPr>
                    <w:noProof/>
                    <w:webHidden/>
                  </w:rPr>
                  <w:tab/>
                </w:r>
                <w:r>
                  <w:rPr>
                    <w:noProof/>
                    <w:webHidden/>
                  </w:rPr>
                  <w:fldChar w:fldCharType="begin"/>
                </w:r>
                <w:r>
                  <w:rPr>
                    <w:noProof/>
                    <w:webHidden/>
                  </w:rPr>
                  <w:instrText xml:space="preserve"> PAGEREF _Toc208996697 \h </w:instrText>
                </w:r>
                <w:r>
                  <w:rPr>
                    <w:noProof/>
                    <w:webHidden/>
                  </w:rPr>
                </w:r>
                <w:r>
                  <w:rPr>
                    <w:noProof/>
                    <w:webHidden/>
                  </w:rPr>
                  <w:fldChar w:fldCharType="separate"/>
                </w:r>
                <w:r w:rsidR="007C3F68">
                  <w:rPr>
                    <w:noProof/>
                    <w:webHidden/>
                  </w:rPr>
                  <w:t>25</w:t>
                </w:r>
                <w:r>
                  <w:rPr>
                    <w:noProof/>
                    <w:webHidden/>
                  </w:rPr>
                  <w:fldChar w:fldCharType="end"/>
                </w:r>
              </w:hyperlink>
            </w:p>
            <w:p w14:paraId="1191BDF0" w14:textId="0357F605"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8" w:history="1">
                <w:r w:rsidRPr="007543D8">
                  <w:rPr>
                    <w:rStyle w:val="Hyperlink"/>
                    <w:noProof/>
                  </w:rPr>
                  <w:t>Workforce Australia Online</w:t>
                </w:r>
                <w:r>
                  <w:rPr>
                    <w:noProof/>
                    <w:webHidden/>
                  </w:rPr>
                  <w:tab/>
                </w:r>
                <w:r>
                  <w:rPr>
                    <w:noProof/>
                    <w:webHidden/>
                  </w:rPr>
                  <w:fldChar w:fldCharType="begin"/>
                </w:r>
                <w:r>
                  <w:rPr>
                    <w:noProof/>
                    <w:webHidden/>
                  </w:rPr>
                  <w:instrText xml:space="preserve"> PAGEREF _Toc208996698 \h </w:instrText>
                </w:r>
                <w:r>
                  <w:rPr>
                    <w:noProof/>
                    <w:webHidden/>
                  </w:rPr>
                </w:r>
                <w:r>
                  <w:rPr>
                    <w:noProof/>
                    <w:webHidden/>
                  </w:rPr>
                  <w:fldChar w:fldCharType="separate"/>
                </w:r>
                <w:r w:rsidR="007C3F68">
                  <w:rPr>
                    <w:noProof/>
                    <w:webHidden/>
                  </w:rPr>
                  <w:t>27</w:t>
                </w:r>
                <w:r>
                  <w:rPr>
                    <w:noProof/>
                    <w:webHidden/>
                  </w:rPr>
                  <w:fldChar w:fldCharType="end"/>
                </w:r>
              </w:hyperlink>
            </w:p>
            <w:p w14:paraId="1F305F0E" w14:textId="0767CB2F"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699" w:history="1">
                <w:r w:rsidRPr="007543D8">
                  <w:rPr>
                    <w:rStyle w:val="Hyperlink"/>
                    <w:noProof/>
                  </w:rPr>
                  <w:t>Transition to Work</w:t>
                </w:r>
                <w:r>
                  <w:rPr>
                    <w:noProof/>
                    <w:webHidden/>
                  </w:rPr>
                  <w:tab/>
                </w:r>
                <w:r>
                  <w:rPr>
                    <w:noProof/>
                    <w:webHidden/>
                  </w:rPr>
                  <w:fldChar w:fldCharType="begin"/>
                </w:r>
                <w:r>
                  <w:rPr>
                    <w:noProof/>
                    <w:webHidden/>
                  </w:rPr>
                  <w:instrText xml:space="preserve"> PAGEREF _Toc208996699 \h </w:instrText>
                </w:r>
                <w:r>
                  <w:rPr>
                    <w:noProof/>
                    <w:webHidden/>
                  </w:rPr>
                </w:r>
                <w:r>
                  <w:rPr>
                    <w:noProof/>
                    <w:webHidden/>
                  </w:rPr>
                  <w:fldChar w:fldCharType="separate"/>
                </w:r>
                <w:r w:rsidR="007C3F68">
                  <w:rPr>
                    <w:noProof/>
                    <w:webHidden/>
                  </w:rPr>
                  <w:t>29</w:t>
                </w:r>
                <w:r>
                  <w:rPr>
                    <w:noProof/>
                    <w:webHidden/>
                  </w:rPr>
                  <w:fldChar w:fldCharType="end"/>
                </w:r>
              </w:hyperlink>
            </w:p>
            <w:p w14:paraId="1DBB5EC6" w14:textId="43F0F223"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0" w:history="1">
                <w:r w:rsidRPr="007543D8">
                  <w:rPr>
                    <w:rStyle w:val="Hyperlink"/>
                    <w:noProof/>
                  </w:rPr>
                  <w:t>Parent Pathways</w:t>
                </w:r>
                <w:r>
                  <w:rPr>
                    <w:noProof/>
                    <w:webHidden/>
                  </w:rPr>
                  <w:tab/>
                </w:r>
                <w:r>
                  <w:rPr>
                    <w:noProof/>
                    <w:webHidden/>
                  </w:rPr>
                  <w:fldChar w:fldCharType="begin"/>
                </w:r>
                <w:r>
                  <w:rPr>
                    <w:noProof/>
                    <w:webHidden/>
                  </w:rPr>
                  <w:instrText xml:space="preserve"> PAGEREF _Toc208996700 \h </w:instrText>
                </w:r>
                <w:r>
                  <w:rPr>
                    <w:noProof/>
                    <w:webHidden/>
                  </w:rPr>
                </w:r>
                <w:r>
                  <w:rPr>
                    <w:noProof/>
                    <w:webHidden/>
                  </w:rPr>
                  <w:fldChar w:fldCharType="separate"/>
                </w:r>
                <w:r w:rsidR="007C3F68">
                  <w:rPr>
                    <w:noProof/>
                    <w:webHidden/>
                  </w:rPr>
                  <w:t>31</w:t>
                </w:r>
                <w:r>
                  <w:rPr>
                    <w:noProof/>
                    <w:webHidden/>
                  </w:rPr>
                  <w:fldChar w:fldCharType="end"/>
                </w:r>
              </w:hyperlink>
            </w:p>
            <w:p w14:paraId="382F9EBB" w14:textId="6BC8F47A"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1" w:history="1">
                <w:r w:rsidRPr="007543D8">
                  <w:rPr>
                    <w:rStyle w:val="Hyperlink"/>
                    <w:noProof/>
                  </w:rPr>
                  <w:t>Other complaints</w:t>
                </w:r>
                <w:r>
                  <w:rPr>
                    <w:noProof/>
                    <w:webHidden/>
                  </w:rPr>
                  <w:tab/>
                </w:r>
                <w:r>
                  <w:rPr>
                    <w:noProof/>
                    <w:webHidden/>
                  </w:rPr>
                  <w:fldChar w:fldCharType="begin"/>
                </w:r>
                <w:r>
                  <w:rPr>
                    <w:noProof/>
                    <w:webHidden/>
                  </w:rPr>
                  <w:instrText xml:space="preserve"> PAGEREF _Toc208996701 \h </w:instrText>
                </w:r>
                <w:r>
                  <w:rPr>
                    <w:noProof/>
                    <w:webHidden/>
                  </w:rPr>
                </w:r>
                <w:r>
                  <w:rPr>
                    <w:noProof/>
                    <w:webHidden/>
                  </w:rPr>
                  <w:fldChar w:fldCharType="separate"/>
                </w:r>
                <w:r w:rsidR="007C3F68">
                  <w:rPr>
                    <w:noProof/>
                    <w:webHidden/>
                  </w:rPr>
                  <w:t>33</w:t>
                </w:r>
                <w:r>
                  <w:rPr>
                    <w:noProof/>
                    <w:webHidden/>
                  </w:rPr>
                  <w:fldChar w:fldCharType="end"/>
                </w:r>
              </w:hyperlink>
            </w:p>
            <w:p w14:paraId="15E94CBE" w14:textId="1FC6C8B6"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702" w:history="1">
                <w:r w:rsidRPr="007543D8">
                  <w:rPr>
                    <w:rStyle w:val="Hyperlink"/>
                    <w:noProof/>
                  </w:rPr>
                  <w:t>Outcomes and themes in complaints</w:t>
                </w:r>
                <w:r>
                  <w:rPr>
                    <w:noProof/>
                    <w:webHidden/>
                  </w:rPr>
                  <w:tab/>
                </w:r>
                <w:r>
                  <w:rPr>
                    <w:noProof/>
                    <w:webHidden/>
                  </w:rPr>
                  <w:fldChar w:fldCharType="begin"/>
                </w:r>
                <w:r>
                  <w:rPr>
                    <w:noProof/>
                    <w:webHidden/>
                  </w:rPr>
                  <w:instrText xml:space="preserve"> PAGEREF _Toc208996702 \h </w:instrText>
                </w:r>
                <w:r>
                  <w:rPr>
                    <w:noProof/>
                    <w:webHidden/>
                  </w:rPr>
                </w:r>
                <w:r>
                  <w:rPr>
                    <w:noProof/>
                    <w:webHidden/>
                  </w:rPr>
                  <w:fldChar w:fldCharType="separate"/>
                </w:r>
                <w:r w:rsidR="007C3F68">
                  <w:rPr>
                    <w:noProof/>
                    <w:webHidden/>
                  </w:rPr>
                  <w:t>35</w:t>
                </w:r>
                <w:r>
                  <w:rPr>
                    <w:noProof/>
                    <w:webHidden/>
                  </w:rPr>
                  <w:fldChar w:fldCharType="end"/>
                </w:r>
              </w:hyperlink>
            </w:p>
            <w:p w14:paraId="3231E293" w14:textId="54293817"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703" w:history="1">
                <w:r w:rsidRPr="007543D8">
                  <w:rPr>
                    <w:rStyle w:val="Hyperlink"/>
                    <w:noProof/>
                  </w:rPr>
                  <w:t>Complaint outcomes</w:t>
                </w:r>
                <w:r>
                  <w:rPr>
                    <w:noProof/>
                    <w:webHidden/>
                  </w:rPr>
                  <w:tab/>
                </w:r>
                <w:r>
                  <w:rPr>
                    <w:noProof/>
                    <w:webHidden/>
                  </w:rPr>
                  <w:fldChar w:fldCharType="begin"/>
                </w:r>
                <w:r>
                  <w:rPr>
                    <w:noProof/>
                    <w:webHidden/>
                  </w:rPr>
                  <w:instrText xml:space="preserve"> PAGEREF _Toc208996703 \h </w:instrText>
                </w:r>
                <w:r>
                  <w:rPr>
                    <w:noProof/>
                    <w:webHidden/>
                  </w:rPr>
                </w:r>
                <w:r>
                  <w:rPr>
                    <w:noProof/>
                    <w:webHidden/>
                  </w:rPr>
                  <w:fldChar w:fldCharType="separate"/>
                </w:r>
                <w:r w:rsidR="007C3F68">
                  <w:rPr>
                    <w:noProof/>
                    <w:webHidden/>
                  </w:rPr>
                  <w:t>35</w:t>
                </w:r>
                <w:r>
                  <w:rPr>
                    <w:noProof/>
                    <w:webHidden/>
                  </w:rPr>
                  <w:fldChar w:fldCharType="end"/>
                </w:r>
              </w:hyperlink>
            </w:p>
            <w:p w14:paraId="3ECDFB2B" w14:textId="24EBD020"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4" w:history="1">
                <w:r w:rsidRPr="007543D8">
                  <w:rPr>
                    <w:rStyle w:val="Hyperlink"/>
                    <w:noProof/>
                  </w:rPr>
                  <w:t>Complaint supported</w:t>
                </w:r>
                <w:r>
                  <w:rPr>
                    <w:noProof/>
                    <w:webHidden/>
                  </w:rPr>
                  <w:tab/>
                </w:r>
                <w:r>
                  <w:rPr>
                    <w:noProof/>
                    <w:webHidden/>
                  </w:rPr>
                  <w:fldChar w:fldCharType="begin"/>
                </w:r>
                <w:r>
                  <w:rPr>
                    <w:noProof/>
                    <w:webHidden/>
                  </w:rPr>
                  <w:instrText xml:space="preserve"> PAGEREF _Toc208996704 \h </w:instrText>
                </w:r>
                <w:r>
                  <w:rPr>
                    <w:noProof/>
                    <w:webHidden/>
                  </w:rPr>
                </w:r>
                <w:r>
                  <w:rPr>
                    <w:noProof/>
                    <w:webHidden/>
                  </w:rPr>
                  <w:fldChar w:fldCharType="separate"/>
                </w:r>
                <w:r w:rsidR="007C3F68">
                  <w:rPr>
                    <w:noProof/>
                    <w:webHidden/>
                  </w:rPr>
                  <w:t>36</w:t>
                </w:r>
                <w:r>
                  <w:rPr>
                    <w:noProof/>
                    <w:webHidden/>
                  </w:rPr>
                  <w:fldChar w:fldCharType="end"/>
                </w:r>
              </w:hyperlink>
            </w:p>
            <w:p w14:paraId="7F296B52" w14:textId="5018BD50"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5" w:history="1">
                <w:r w:rsidRPr="007543D8">
                  <w:rPr>
                    <w:rStyle w:val="Hyperlink"/>
                    <w:noProof/>
                  </w:rPr>
                  <w:t>Complaint unsupported</w:t>
                </w:r>
                <w:r>
                  <w:rPr>
                    <w:noProof/>
                    <w:webHidden/>
                  </w:rPr>
                  <w:tab/>
                </w:r>
                <w:r>
                  <w:rPr>
                    <w:noProof/>
                    <w:webHidden/>
                  </w:rPr>
                  <w:fldChar w:fldCharType="begin"/>
                </w:r>
                <w:r>
                  <w:rPr>
                    <w:noProof/>
                    <w:webHidden/>
                  </w:rPr>
                  <w:instrText xml:space="preserve"> PAGEREF _Toc208996705 \h </w:instrText>
                </w:r>
                <w:r>
                  <w:rPr>
                    <w:noProof/>
                    <w:webHidden/>
                  </w:rPr>
                </w:r>
                <w:r>
                  <w:rPr>
                    <w:noProof/>
                    <w:webHidden/>
                  </w:rPr>
                  <w:fldChar w:fldCharType="separate"/>
                </w:r>
                <w:r w:rsidR="007C3F68">
                  <w:rPr>
                    <w:noProof/>
                    <w:webHidden/>
                  </w:rPr>
                  <w:t>37</w:t>
                </w:r>
                <w:r>
                  <w:rPr>
                    <w:noProof/>
                    <w:webHidden/>
                  </w:rPr>
                  <w:fldChar w:fldCharType="end"/>
                </w:r>
              </w:hyperlink>
            </w:p>
            <w:p w14:paraId="73072CA9" w14:textId="4EF6DB2E"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6" w:history="1">
                <w:r w:rsidRPr="007543D8">
                  <w:rPr>
                    <w:rStyle w:val="Hyperlink"/>
                    <w:noProof/>
                  </w:rPr>
                  <w:t>Information provided</w:t>
                </w:r>
                <w:r>
                  <w:rPr>
                    <w:noProof/>
                    <w:webHidden/>
                  </w:rPr>
                  <w:tab/>
                </w:r>
                <w:r>
                  <w:rPr>
                    <w:noProof/>
                    <w:webHidden/>
                  </w:rPr>
                  <w:fldChar w:fldCharType="begin"/>
                </w:r>
                <w:r>
                  <w:rPr>
                    <w:noProof/>
                    <w:webHidden/>
                  </w:rPr>
                  <w:instrText xml:space="preserve"> PAGEREF _Toc208996706 \h </w:instrText>
                </w:r>
                <w:r>
                  <w:rPr>
                    <w:noProof/>
                    <w:webHidden/>
                  </w:rPr>
                </w:r>
                <w:r>
                  <w:rPr>
                    <w:noProof/>
                    <w:webHidden/>
                  </w:rPr>
                  <w:fldChar w:fldCharType="separate"/>
                </w:r>
                <w:r w:rsidR="007C3F68">
                  <w:rPr>
                    <w:noProof/>
                    <w:webHidden/>
                  </w:rPr>
                  <w:t>37</w:t>
                </w:r>
                <w:r>
                  <w:rPr>
                    <w:noProof/>
                    <w:webHidden/>
                  </w:rPr>
                  <w:fldChar w:fldCharType="end"/>
                </w:r>
              </w:hyperlink>
            </w:p>
            <w:p w14:paraId="7549439B" w14:textId="0724E7D1"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7" w:history="1">
                <w:r w:rsidRPr="007543D8">
                  <w:rPr>
                    <w:rStyle w:val="Hyperlink"/>
                    <w:noProof/>
                  </w:rPr>
                  <w:t>Complaint withdrawn</w:t>
                </w:r>
                <w:r>
                  <w:rPr>
                    <w:noProof/>
                    <w:webHidden/>
                  </w:rPr>
                  <w:tab/>
                </w:r>
                <w:r>
                  <w:rPr>
                    <w:noProof/>
                    <w:webHidden/>
                  </w:rPr>
                  <w:fldChar w:fldCharType="begin"/>
                </w:r>
                <w:r>
                  <w:rPr>
                    <w:noProof/>
                    <w:webHidden/>
                  </w:rPr>
                  <w:instrText xml:space="preserve"> PAGEREF _Toc208996707 \h </w:instrText>
                </w:r>
                <w:r>
                  <w:rPr>
                    <w:noProof/>
                    <w:webHidden/>
                  </w:rPr>
                </w:r>
                <w:r>
                  <w:rPr>
                    <w:noProof/>
                    <w:webHidden/>
                  </w:rPr>
                  <w:fldChar w:fldCharType="separate"/>
                </w:r>
                <w:r w:rsidR="007C3F68">
                  <w:rPr>
                    <w:noProof/>
                    <w:webHidden/>
                  </w:rPr>
                  <w:t>37</w:t>
                </w:r>
                <w:r>
                  <w:rPr>
                    <w:noProof/>
                    <w:webHidden/>
                  </w:rPr>
                  <w:fldChar w:fldCharType="end"/>
                </w:r>
              </w:hyperlink>
            </w:p>
            <w:p w14:paraId="16B38706" w14:textId="36792FCC"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708" w:history="1">
                <w:r w:rsidRPr="007543D8">
                  <w:rPr>
                    <w:rStyle w:val="Hyperlink"/>
                    <w:noProof/>
                  </w:rPr>
                  <w:t>Themes in complaints</w:t>
                </w:r>
                <w:r>
                  <w:rPr>
                    <w:noProof/>
                    <w:webHidden/>
                  </w:rPr>
                  <w:tab/>
                </w:r>
                <w:r>
                  <w:rPr>
                    <w:noProof/>
                    <w:webHidden/>
                  </w:rPr>
                  <w:fldChar w:fldCharType="begin"/>
                </w:r>
                <w:r>
                  <w:rPr>
                    <w:noProof/>
                    <w:webHidden/>
                  </w:rPr>
                  <w:instrText xml:space="preserve"> PAGEREF _Toc208996708 \h </w:instrText>
                </w:r>
                <w:r>
                  <w:rPr>
                    <w:noProof/>
                    <w:webHidden/>
                  </w:rPr>
                </w:r>
                <w:r>
                  <w:rPr>
                    <w:noProof/>
                    <w:webHidden/>
                  </w:rPr>
                  <w:fldChar w:fldCharType="separate"/>
                </w:r>
                <w:r w:rsidR="007C3F68">
                  <w:rPr>
                    <w:noProof/>
                    <w:webHidden/>
                  </w:rPr>
                  <w:t>38</w:t>
                </w:r>
                <w:r>
                  <w:rPr>
                    <w:noProof/>
                    <w:webHidden/>
                  </w:rPr>
                  <w:fldChar w:fldCharType="end"/>
                </w:r>
              </w:hyperlink>
            </w:p>
            <w:p w14:paraId="004FB272" w14:textId="393387A4"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09" w:history="1">
                <w:r w:rsidRPr="007543D8">
                  <w:rPr>
                    <w:rStyle w:val="Hyperlink"/>
                    <w:noProof/>
                  </w:rPr>
                  <w:t>Service satisfaction</w:t>
                </w:r>
                <w:r>
                  <w:rPr>
                    <w:noProof/>
                    <w:webHidden/>
                  </w:rPr>
                  <w:tab/>
                </w:r>
                <w:r>
                  <w:rPr>
                    <w:noProof/>
                    <w:webHidden/>
                  </w:rPr>
                  <w:fldChar w:fldCharType="begin"/>
                </w:r>
                <w:r>
                  <w:rPr>
                    <w:noProof/>
                    <w:webHidden/>
                  </w:rPr>
                  <w:instrText xml:space="preserve"> PAGEREF _Toc208996709 \h </w:instrText>
                </w:r>
                <w:r>
                  <w:rPr>
                    <w:noProof/>
                    <w:webHidden/>
                  </w:rPr>
                </w:r>
                <w:r>
                  <w:rPr>
                    <w:noProof/>
                    <w:webHidden/>
                  </w:rPr>
                  <w:fldChar w:fldCharType="separate"/>
                </w:r>
                <w:r w:rsidR="007C3F68">
                  <w:rPr>
                    <w:noProof/>
                    <w:webHidden/>
                  </w:rPr>
                  <w:t>39</w:t>
                </w:r>
                <w:r>
                  <w:rPr>
                    <w:noProof/>
                    <w:webHidden/>
                  </w:rPr>
                  <w:fldChar w:fldCharType="end"/>
                </w:r>
              </w:hyperlink>
            </w:p>
            <w:p w14:paraId="0C7D7AE9" w14:textId="315FC56D"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0" w:history="1">
                <w:r w:rsidRPr="007543D8">
                  <w:rPr>
                    <w:rStyle w:val="Hyperlink"/>
                    <w:noProof/>
                  </w:rPr>
                  <w:t>Mutual obligations and compliance</w:t>
                </w:r>
                <w:r>
                  <w:rPr>
                    <w:noProof/>
                    <w:webHidden/>
                  </w:rPr>
                  <w:tab/>
                </w:r>
                <w:r>
                  <w:rPr>
                    <w:noProof/>
                    <w:webHidden/>
                  </w:rPr>
                  <w:fldChar w:fldCharType="begin"/>
                </w:r>
                <w:r>
                  <w:rPr>
                    <w:noProof/>
                    <w:webHidden/>
                  </w:rPr>
                  <w:instrText xml:space="preserve"> PAGEREF _Toc208996710 \h </w:instrText>
                </w:r>
                <w:r>
                  <w:rPr>
                    <w:noProof/>
                    <w:webHidden/>
                  </w:rPr>
                </w:r>
                <w:r>
                  <w:rPr>
                    <w:noProof/>
                    <w:webHidden/>
                  </w:rPr>
                  <w:fldChar w:fldCharType="separate"/>
                </w:r>
                <w:r w:rsidR="007C3F68">
                  <w:rPr>
                    <w:noProof/>
                    <w:webHidden/>
                  </w:rPr>
                  <w:t>39</w:t>
                </w:r>
                <w:r>
                  <w:rPr>
                    <w:noProof/>
                    <w:webHidden/>
                  </w:rPr>
                  <w:fldChar w:fldCharType="end"/>
                </w:r>
              </w:hyperlink>
            </w:p>
            <w:p w14:paraId="44E0F8AA" w14:textId="3B717016"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1" w:history="1">
                <w:r w:rsidRPr="007543D8">
                  <w:rPr>
                    <w:rStyle w:val="Hyperlink"/>
                    <w:noProof/>
                  </w:rPr>
                  <w:t>Behaviour</w:t>
                </w:r>
                <w:r>
                  <w:rPr>
                    <w:noProof/>
                    <w:webHidden/>
                  </w:rPr>
                  <w:tab/>
                </w:r>
                <w:r>
                  <w:rPr>
                    <w:noProof/>
                    <w:webHidden/>
                  </w:rPr>
                  <w:fldChar w:fldCharType="begin"/>
                </w:r>
                <w:r>
                  <w:rPr>
                    <w:noProof/>
                    <w:webHidden/>
                  </w:rPr>
                  <w:instrText xml:space="preserve"> PAGEREF _Toc208996711 \h </w:instrText>
                </w:r>
                <w:r>
                  <w:rPr>
                    <w:noProof/>
                    <w:webHidden/>
                  </w:rPr>
                </w:r>
                <w:r>
                  <w:rPr>
                    <w:noProof/>
                    <w:webHidden/>
                  </w:rPr>
                  <w:fldChar w:fldCharType="separate"/>
                </w:r>
                <w:r w:rsidR="007C3F68">
                  <w:rPr>
                    <w:noProof/>
                    <w:webHidden/>
                  </w:rPr>
                  <w:t>40</w:t>
                </w:r>
                <w:r>
                  <w:rPr>
                    <w:noProof/>
                    <w:webHidden/>
                  </w:rPr>
                  <w:fldChar w:fldCharType="end"/>
                </w:r>
              </w:hyperlink>
            </w:p>
            <w:p w14:paraId="05B06692" w14:textId="517CDBB9"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2" w:history="1">
                <w:r w:rsidRPr="007543D8">
                  <w:rPr>
                    <w:rStyle w:val="Hyperlink"/>
                    <w:noProof/>
                  </w:rPr>
                  <w:t>Funding</w:t>
                </w:r>
                <w:r>
                  <w:rPr>
                    <w:noProof/>
                    <w:webHidden/>
                  </w:rPr>
                  <w:tab/>
                </w:r>
                <w:r>
                  <w:rPr>
                    <w:noProof/>
                    <w:webHidden/>
                  </w:rPr>
                  <w:fldChar w:fldCharType="begin"/>
                </w:r>
                <w:r>
                  <w:rPr>
                    <w:noProof/>
                    <w:webHidden/>
                  </w:rPr>
                  <w:instrText xml:space="preserve"> PAGEREF _Toc208996712 \h </w:instrText>
                </w:r>
                <w:r>
                  <w:rPr>
                    <w:noProof/>
                    <w:webHidden/>
                  </w:rPr>
                </w:r>
                <w:r>
                  <w:rPr>
                    <w:noProof/>
                    <w:webHidden/>
                  </w:rPr>
                  <w:fldChar w:fldCharType="separate"/>
                </w:r>
                <w:r w:rsidR="007C3F68">
                  <w:rPr>
                    <w:noProof/>
                    <w:webHidden/>
                  </w:rPr>
                  <w:t>40</w:t>
                </w:r>
                <w:r>
                  <w:rPr>
                    <w:noProof/>
                    <w:webHidden/>
                  </w:rPr>
                  <w:fldChar w:fldCharType="end"/>
                </w:r>
              </w:hyperlink>
            </w:p>
            <w:p w14:paraId="5B5BAAE8" w14:textId="0CA5746A"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3" w:history="1">
                <w:r w:rsidRPr="007543D8">
                  <w:rPr>
                    <w:rStyle w:val="Hyperlink"/>
                    <w:noProof/>
                  </w:rPr>
                  <w:t>Transfers, referrals and eligibility</w:t>
                </w:r>
                <w:r>
                  <w:rPr>
                    <w:noProof/>
                    <w:webHidden/>
                  </w:rPr>
                  <w:tab/>
                </w:r>
                <w:r>
                  <w:rPr>
                    <w:noProof/>
                    <w:webHidden/>
                  </w:rPr>
                  <w:fldChar w:fldCharType="begin"/>
                </w:r>
                <w:r>
                  <w:rPr>
                    <w:noProof/>
                    <w:webHidden/>
                  </w:rPr>
                  <w:instrText xml:space="preserve"> PAGEREF _Toc208996713 \h </w:instrText>
                </w:r>
                <w:r>
                  <w:rPr>
                    <w:noProof/>
                    <w:webHidden/>
                  </w:rPr>
                </w:r>
                <w:r>
                  <w:rPr>
                    <w:noProof/>
                    <w:webHidden/>
                  </w:rPr>
                  <w:fldChar w:fldCharType="separate"/>
                </w:r>
                <w:r w:rsidR="007C3F68">
                  <w:rPr>
                    <w:noProof/>
                    <w:webHidden/>
                  </w:rPr>
                  <w:t>40</w:t>
                </w:r>
                <w:r>
                  <w:rPr>
                    <w:noProof/>
                    <w:webHidden/>
                  </w:rPr>
                  <w:fldChar w:fldCharType="end"/>
                </w:r>
              </w:hyperlink>
            </w:p>
            <w:p w14:paraId="66B86523" w14:textId="53220B83"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4" w:history="1">
                <w:r w:rsidRPr="007543D8">
                  <w:rPr>
                    <w:rStyle w:val="Hyperlink"/>
                    <w:noProof/>
                  </w:rPr>
                  <w:t>System satisfaction</w:t>
                </w:r>
                <w:r>
                  <w:rPr>
                    <w:noProof/>
                    <w:webHidden/>
                  </w:rPr>
                  <w:tab/>
                </w:r>
                <w:r>
                  <w:rPr>
                    <w:noProof/>
                    <w:webHidden/>
                  </w:rPr>
                  <w:fldChar w:fldCharType="begin"/>
                </w:r>
                <w:r>
                  <w:rPr>
                    <w:noProof/>
                    <w:webHidden/>
                  </w:rPr>
                  <w:instrText xml:space="preserve"> PAGEREF _Toc208996714 \h </w:instrText>
                </w:r>
                <w:r>
                  <w:rPr>
                    <w:noProof/>
                    <w:webHidden/>
                  </w:rPr>
                </w:r>
                <w:r>
                  <w:rPr>
                    <w:noProof/>
                    <w:webHidden/>
                  </w:rPr>
                  <w:fldChar w:fldCharType="separate"/>
                </w:r>
                <w:r w:rsidR="007C3F68">
                  <w:rPr>
                    <w:noProof/>
                    <w:webHidden/>
                  </w:rPr>
                  <w:t>40</w:t>
                </w:r>
                <w:r>
                  <w:rPr>
                    <w:noProof/>
                    <w:webHidden/>
                  </w:rPr>
                  <w:fldChar w:fldCharType="end"/>
                </w:r>
              </w:hyperlink>
            </w:p>
            <w:p w14:paraId="4B0CEE45" w14:textId="65619B7E"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5" w:history="1">
                <w:r w:rsidRPr="007543D8">
                  <w:rPr>
                    <w:rStyle w:val="Hyperlink"/>
                    <w:noProof/>
                  </w:rPr>
                  <w:t>Complaints process</w:t>
                </w:r>
                <w:r>
                  <w:rPr>
                    <w:noProof/>
                    <w:webHidden/>
                  </w:rPr>
                  <w:tab/>
                </w:r>
                <w:r>
                  <w:rPr>
                    <w:noProof/>
                    <w:webHidden/>
                  </w:rPr>
                  <w:fldChar w:fldCharType="begin"/>
                </w:r>
                <w:r>
                  <w:rPr>
                    <w:noProof/>
                    <w:webHidden/>
                  </w:rPr>
                  <w:instrText xml:space="preserve"> PAGEREF _Toc208996715 \h </w:instrText>
                </w:r>
                <w:r>
                  <w:rPr>
                    <w:noProof/>
                    <w:webHidden/>
                  </w:rPr>
                </w:r>
                <w:r>
                  <w:rPr>
                    <w:noProof/>
                    <w:webHidden/>
                  </w:rPr>
                  <w:fldChar w:fldCharType="separate"/>
                </w:r>
                <w:r w:rsidR="007C3F68">
                  <w:rPr>
                    <w:noProof/>
                    <w:webHidden/>
                  </w:rPr>
                  <w:t>40</w:t>
                </w:r>
                <w:r>
                  <w:rPr>
                    <w:noProof/>
                    <w:webHidden/>
                  </w:rPr>
                  <w:fldChar w:fldCharType="end"/>
                </w:r>
              </w:hyperlink>
            </w:p>
            <w:p w14:paraId="4A1D9EE3" w14:textId="7CA9963C"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6" w:history="1">
                <w:r w:rsidRPr="007543D8">
                  <w:rPr>
                    <w:rStyle w:val="Hyperlink"/>
                    <w:noProof/>
                  </w:rPr>
                  <w:t>Referred to another organisation</w:t>
                </w:r>
                <w:r>
                  <w:rPr>
                    <w:noProof/>
                    <w:webHidden/>
                  </w:rPr>
                  <w:tab/>
                </w:r>
                <w:r>
                  <w:rPr>
                    <w:noProof/>
                    <w:webHidden/>
                  </w:rPr>
                  <w:fldChar w:fldCharType="begin"/>
                </w:r>
                <w:r>
                  <w:rPr>
                    <w:noProof/>
                    <w:webHidden/>
                  </w:rPr>
                  <w:instrText xml:space="preserve"> PAGEREF _Toc208996716 \h </w:instrText>
                </w:r>
                <w:r>
                  <w:rPr>
                    <w:noProof/>
                    <w:webHidden/>
                  </w:rPr>
                </w:r>
                <w:r>
                  <w:rPr>
                    <w:noProof/>
                    <w:webHidden/>
                  </w:rPr>
                  <w:fldChar w:fldCharType="separate"/>
                </w:r>
                <w:r w:rsidR="007C3F68">
                  <w:rPr>
                    <w:noProof/>
                    <w:webHidden/>
                  </w:rPr>
                  <w:t>41</w:t>
                </w:r>
                <w:r>
                  <w:rPr>
                    <w:noProof/>
                    <w:webHidden/>
                  </w:rPr>
                  <w:fldChar w:fldCharType="end"/>
                </w:r>
              </w:hyperlink>
            </w:p>
            <w:p w14:paraId="6D6551CA" w14:textId="32E271EC"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17" w:history="1">
                <w:r w:rsidRPr="007543D8">
                  <w:rPr>
                    <w:rStyle w:val="Hyperlink"/>
                    <w:noProof/>
                  </w:rPr>
                  <w:t>Privacy</w:t>
                </w:r>
                <w:r>
                  <w:rPr>
                    <w:noProof/>
                    <w:webHidden/>
                  </w:rPr>
                  <w:tab/>
                </w:r>
                <w:r>
                  <w:rPr>
                    <w:noProof/>
                    <w:webHidden/>
                  </w:rPr>
                  <w:fldChar w:fldCharType="begin"/>
                </w:r>
                <w:r>
                  <w:rPr>
                    <w:noProof/>
                    <w:webHidden/>
                  </w:rPr>
                  <w:instrText xml:space="preserve"> PAGEREF _Toc208996717 \h </w:instrText>
                </w:r>
                <w:r>
                  <w:rPr>
                    <w:noProof/>
                    <w:webHidden/>
                  </w:rPr>
                </w:r>
                <w:r>
                  <w:rPr>
                    <w:noProof/>
                    <w:webHidden/>
                  </w:rPr>
                  <w:fldChar w:fldCharType="separate"/>
                </w:r>
                <w:r w:rsidR="007C3F68">
                  <w:rPr>
                    <w:noProof/>
                    <w:webHidden/>
                  </w:rPr>
                  <w:t>41</w:t>
                </w:r>
                <w:r>
                  <w:rPr>
                    <w:noProof/>
                    <w:webHidden/>
                  </w:rPr>
                  <w:fldChar w:fldCharType="end"/>
                </w:r>
              </w:hyperlink>
            </w:p>
            <w:p w14:paraId="62FF9EBA" w14:textId="139E31DD"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718" w:history="1">
                <w:r w:rsidRPr="007543D8">
                  <w:rPr>
                    <w:rStyle w:val="Hyperlink"/>
                    <w:noProof/>
                  </w:rPr>
                  <w:t>What’s next</w:t>
                </w:r>
                <w:r>
                  <w:rPr>
                    <w:noProof/>
                    <w:webHidden/>
                  </w:rPr>
                  <w:tab/>
                </w:r>
                <w:r>
                  <w:rPr>
                    <w:noProof/>
                    <w:webHidden/>
                  </w:rPr>
                  <w:fldChar w:fldCharType="begin"/>
                </w:r>
                <w:r>
                  <w:rPr>
                    <w:noProof/>
                    <w:webHidden/>
                  </w:rPr>
                  <w:instrText xml:space="preserve"> PAGEREF _Toc208996718 \h </w:instrText>
                </w:r>
                <w:r>
                  <w:rPr>
                    <w:noProof/>
                    <w:webHidden/>
                  </w:rPr>
                </w:r>
                <w:r>
                  <w:rPr>
                    <w:noProof/>
                    <w:webHidden/>
                  </w:rPr>
                  <w:fldChar w:fldCharType="separate"/>
                </w:r>
                <w:r w:rsidR="007C3F68">
                  <w:rPr>
                    <w:noProof/>
                    <w:webHidden/>
                  </w:rPr>
                  <w:t>42</w:t>
                </w:r>
                <w:r>
                  <w:rPr>
                    <w:noProof/>
                    <w:webHidden/>
                  </w:rPr>
                  <w:fldChar w:fldCharType="end"/>
                </w:r>
              </w:hyperlink>
            </w:p>
            <w:p w14:paraId="03793897" w14:textId="07FFD2F9" w:rsidR="0069627B" w:rsidRDefault="0069627B">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08996719" w:history="1">
                <w:r w:rsidRPr="007543D8">
                  <w:rPr>
                    <w:rStyle w:val="Hyperlink"/>
                    <w:noProof/>
                  </w:rPr>
                  <w:t>Appendices</w:t>
                </w:r>
                <w:r>
                  <w:rPr>
                    <w:noProof/>
                    <w:webHidden/>
                  </w:rPr>
                  <w:tab/>
                </w:r>
                <w:r>
                  <w:rPr>
                    <w:noProof/>
                    <w:webHidden/>
                  </w:rPr>
                  <w:fldChar w:fldCharType="begin"/>
                </w:r>
                <w:r>
                  <w:rPr>
                    <w:noProof/>
                    <w:webHidden/>
                  </w:rPr>
                  <w:instrText xml:space="preserve"> PAGEREF _Toc208996719 \h </w:instrText>
                </w:r>
                <w:r>
                  <w:rPr>
                    <w:noProof/>
                    <w:webHidden/>
                  </w:rPr>
                </w:r>
                <w:r>
                  <w:rPr>
                    <w:noProof/>
                    <w:webHidden/>
                  </w:rPr>
                  <w:fldChar w:fldCharType="separate"/>
                </w:r>
                <w:r w:rsidR="007C3F68">
                  <w:rPr>
                    <w:noProof/>
                    <w:webHidden/>
                  </w:rPr>
                  <w:t>43</w:t>
                </w:r>
                <w:r>
                  <w:rPr>
                    <w:noProof/>
                    <w:webHidden/>
                  </w:rPr>
                  <w:fldChar w:fldCharType="end"/>
                </w:r>
              </w:hyperlink>
            </w:p>
            <w:p w14:paraId="5C7CA55D" w14:textId="3CDEB98F"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720" w:history="1">
                <w:r w:rsidRPr="007543D8">
                  <w:rPr>
                    <w:rStyle w:val="Hyperlink"/>
                    <w:noProof/>
                  </w:rPr>
                  <w:t>Appendix A: Data used in this report</w:t>
                </w:r>
                <w:r>
                  <w:rPr>
                    <w:noProof/>
                    <w:webHidden/>
                  </w:rPr>
                  <w:tab/>
                </w:r>
                <w:r>
                  <w:rPr>
                    <w:noProof/>
                    <w:webHidden/>
                  </w:rPr>
                  <w:fldChar w:fldCharType="begin"/>
                </w:r>
                <w:r>
                  <w:rPr>
                    <w:noProof/>
                    <w:webHidden/>
                  </w:rPr>
                  <w:instrText xml:space="preserve"> PAGEREF _Toc208996720 \h </w:instrText>
                </w:r>
                <w:r>
                  <w:rPr>
                    <w:noProof/>
                    <w:webHidden/>
                  </w:rPr>
                </w:r>
                <w:r>
                  <w:rPr>
                    <w:noProof/>
                    <w:webHidden/>
                  </w:rPr>
                  <w:fldChar w:fldCharType="separate"/>
                </w:r>
                <w:r w:rsidR="007C3F68">
                  <w:rPr>
                    <w:noProof/>
                    <w:webHidden/>
                  </w:rPr>
                  <w:t>43</w:t>
                </w:r>
                <w:r>
                  <w:rPr>
                    <w:noProof/>
                    <w:webHidden/>
                  </w:rPr>
                  <w:fldChar w:fldCharType="end"/>
                </w:r>
              </w:hyperlink>
            </w:p>
            <w:p w14:paraId="34E0B694" w14:textId="4A0B0C2E"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721" w:history="1">
                <w:r w:rsidRPr="007543D8">
                  <w:rPr>
                    <w:rStyle w:val="Hyperlink"/>
                    <w:noProof/>
                  </w:rPr>
                  <w:t>Appendix B: Complaints received on 31 October 2024</w:t>
                </w:r>
                <w:r>
                  <w:rPr>
                    <w:noProof/>
                    <w:webHidden/>
                  </w:rPr>
                  <w:tab/>
                </w:r>
                <w:r>
                  <w:rPr>
                    <w:noProof/>
                    <w:webHidden/>
                  </w:rPr>
                  <w:fldChar w:fldCharType="begin"/>
                </w:r>
                <w:r>
                  <w:rPr>
                    <w:noProof/>
                    <w:webHidden/>
                  </w:rPr>
                  <w:instrText xml:space="preserve"> PAGEREF _Toc208996721 \h </w:instrText>
                </w:r>
                <w:r>
                  <w:rPr>
                    <w:noProof/>
                    <w:webHidden/>
                  </w:rPr>
                </w:r>
                <w:r>
                  <w:rPr>
                    <w:noProof/>
                    <w:webHidden/>
                  </w:rPr>
                  <w:fldChar w:fldCharType="separate"/>
                </w:r>
                <w:r w:rsidR="007C3F68">
                  <w:rPr>
                    <w:noProof/>
                    <w:webHidden/>
                  </w:rPr>
                  <w:t>44</w:t>
                </w:r>
                <w:r>
                  <w:rPr>
                    <w:noProof/>
                    <w:webHidden/>
                  </w:rPr>
                  <w:fldChar w:fldCharType="end"/>
                </w:r>
              </w:hyperlink>
            </w:p>
            <w:p w14:paraId="2BC924C8" w14:textId="1EE4DB11" w:rsidR="0069627B" w:rsidRDefault="0069627B">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08996722" w:history="1">
                <w:r w:rsidRPr="007543D8">
                  <w:rPr>
                    <w:rStyle w:val="Hyperlink"/>
                    <w:noProof/>
                  </w:rPr>
                  <w:t>Appendix C: Glossary of key terms</w:t>
                </w:r>
                <w:r>
                  <w:rPr>
                    <w:noProof/>
                    <w:webHidden/>
                  </w:rPr>
                  <w:tab/>
                </w:r>
                <w:r>
                  <w:rPr>
                    <w:noProof/>
                    <w:webHidden/>
                  </w:rPr>
                  <w:fldChar w:fldCharType="begin"/>
                </w:r>
                <w:r>
                  <w:rPr>
                    <w:noProof/>
                    <w:webHidden/>
                  </w:rPr>
                  <w:instrText xml:space="preserve"> PAGEREF _Toc208996722 \h </w:instrText>
                </w:r>
                <w:r>
                  <w:rPr>
                    <w:noProof/>
                    <w:webHidden/>
                  </w:rPr>
                </w:r>
                <w:r>
                  <w:rPr>
                    <w:noProof/>
                    <w:webHidden/>
                  </w:rPr>
                  <w:fldChar w:fldCharType="separate"/>
                </w:r>
                <w:r w:rsidR="007C3F68">
                  <w:rPr>
                    <w:noProof/>
                    <w:webHidden/>
                  </w:rPr>
                  <w:t>45</w:t>
                </w:r>
                <w:r>
                  <w:rPr>
                    <w:noProof/>
                    <w:webHidden/>
                  </w:rPr>
                  <w:fldChar w:fldCharType="end"/>
                </w:r>
              </w:hyperlink>
            </w:p>
            <w:p w14:paraId="5E94DE67" w14:textId="5425B7C3"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23" w:history="1">
                <w:r w:rsidRPr="007543D8">
                  <w:rPr>
                    <w:rStyle w:val="Hyperlink"/>
                    <w:noProof/>
                  </w:rPr>
                  <w:t>Abbreviations and acronyms</w:t>
                </w:r>
                <w:r>
                  <w:rPr>
                    <w:noProof/>
                    <w:webHidden/>
                  </w:rPr>
                  <w:tab/>
                </w:r>
                <w:r>
                  <w:rPr>
                    <w:noProof/>
                    <w:webHidden/>
                  </w:rPr>
                  <w:fldChar w:fldCharType="begin"/>
                </w:r>
                <w:r>
                  <w:rPr>
                    <w:noProof/>
                    <w:webHidden/>
                  </w:rPr>
                  <w:instrText xml:space="preserve"> PAGEREF _Toc208996723 \h </w:instrText>
                </w:r>
                <w:r>
                  <w:rPr>
                    <w:noProof/>
                    <w:webHidden/>
                  </w:rPr>
                </w:r>
                <w:r>
                  <w:rPr>
                    <w:noProof/>
                    <w:webHidden/>
                  </w:rPr>
                  <w:fldChar w:fldCharType="separate"/>
                </w:r>
                <w:r w:rsidR="007C3F68">
                  <w:rPr>
                    <w:noProof/>
                    <w:webHidden/>
                  </w:rPr>
                  <w:t>45</w:t>
                </w:r>
                <w:r>
                  <w:rPr>
                    <w:noProof/>
                    <w:webHidden/>
                  </w:rPr>
                  <w:fldChar w:fldCharType="end"/>
                </w:r>
              </w:hyperlink>
            </w:p>
            <w:p w14:paraId="1024F5C7" w14:textId="2E98F26E" w:rsidR="0069627B" w:rsidRDefault="0069627B">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08996724" w:history="1">
                <w:r w:rsidRPr="007543D8">
                  <w:rPr>
                    <w:rStyle w:val="Hyperlink"/>
                    <w:noProof/>
                  </w:rPr>
                  <w:t>Glossary</w:t>
                </w:r>
                <w:r>
                  <w:rPr>
                    <w:noProof/>
                    <w:webHidden/>
                  </w:rPr>
                  <w:tab/>
                </w:r>
                <w:r>
                  <w:rPr>
                    <w:noProof/>
                    <w:webHidden/>
                  </w:rPr>
                  <w:fldChar w:fldCharType="begin"/>
                </w:r>
                <w:r>
                  <w:rPr>
                    <w:noProof/>
                    <w:webHidden/>
                  </w:rPr>
                  <w:instrText xml:space="preserve"> PAGEREF _Toc208996724 \h </w:instrText>
                </w:r>
                <w:r>
                  <w:rPr>
                    <w:noProof/>
                    <w:webHidden/>
                  </w:rPr>
                </w:r>
                <w:r>
                  <w:rPr>
                    <w:noProof/>
                    <w:webHidden/>
                  </w:rPr>
                  <w:fldChar w:fldCharType="separate"/>
                </w:r>
                <w:r w:rsidR="007C3F68">
                  <w:rPr>
                    <w:noProof/>
                    <w:webHidden/>
                  </w:rPr>
                  <w:t>45</w:t>
                </w:r>
                <w:r>
                  <w:rPr>
                    <w:noProof/>
                    <w:webHidden/>
                  </w:rPr>
                  <w:fldChar w:fldCharType="end"/>
                </w:r>
              </w:hyperlink>
            </w:p>
            <w:p w14:paraId="34F9B264" w14:textId="74F59D65" w:rsidR="0064169F" w:rsidRDefault="0064169F" w:rsidP="006924AB">
              <w:pPr>
                <w:pStyle w:val="TOC1"/>
                <w:tabs>
                  <w:tab w:val="right" w:leader="dot" w:pos="9060"/>
                </w:tabs>
              </w:pPr>
              <w:r>
                <w:rPr>
                  <w:b w:val="0"/>
                  <w:bCs/>
                  <w:noProof/>
                </w:rPr>
                <w:fldChar w:fldCharType="end"/>
              </w:r>
            </w:p>
          </w:sdtContent>
        </w:sdt>
      </w:sdtContent>
    </w:sdt>
    <w:p w14:paraId="4F942B24" w14:textId="13C62429" w:rsidR="00561E1C" w:rsidRPr="00C214DA" w:rsidRDefault="007855CC" w:rsidP="00C214DA">
      <w:r>
        <w:br w:type="page"/>
      </w:r>
    </w:p>
    <w:p w14:paraId="52273942" w14:textId="0D1CCDB3" w:rsidR="00561E1C" w:rsidRDefault="00311427" w:rsidP="00561E1C">
      <w:pPr>
        <w:pStyle w:val="Heading1"/>
      </w:pPr>
      <w:bookmarkStart w:id="6" w:name="_Toc200441578"/>
      <w:bookmarkStart w:id="7" w:name="_Toc208996676"/>
      <w:r>
        <w:rPr>
          <w:noProof/>
        </w:rPr>
        <w:lastRenderedPageBreak/>
        <w:drawing>
          <wp:anchor distT="0" distB="0" distL="114300" distR="114300" simplePos="0" relativeHeight="251658247" behindDoc="0" locked="0" layoutInCell="1" allowOverlap="1" wp14:anchorId="34A4340F" wp14:editId="403E93AE">
            <wp:simplePos x="0" y="0"/>
            <wp:positionH relativeFrom="margin">
              <wp:posOffset>-36195</wp:posOffset>
            </wp:positionH>
            <wp:positionV relativeFrom="paragraph">
              <wp:posOffset>413385</wp:posOffset>
            </wp:positionV>
            <wp:extent cx="5699760" cy="8729980"/>
            <wp:effectExtent l="0" t="0" r="0" b="0"/>
            <wp:wrapNone/>
            <wp:docPr id="2079023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a:stretch>
                      <a:fillRect/>
                    </a:stretch>
                  </pic:blipFill>
                  <pic:spPr bwMode="auto">
                    <a:xfrm>
                      <a:off x="0" y="0"/>
                      <a:ext cx="5699760" cy="872998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6"/>
      <w:r w:rsidR="009A7044">
        <w:t>Key statistics</w:t>
      </w:r>
      <w:bookmarkEnd w:id="7"/>
    </w:p>
    <w:p w14:paraId="6897AED8" w14:textId="38F3902D" w:rsidR="003C0B87" w:rsidRPr="00ED5170" w:rsidRDefault="003C0B87" w:rsidP="00ED5170">
      <w:pPr>
        <w:spacing w:before="240"/>
        <w:ind w:left="1134" w:right="1134"/>
      </w:pPr>
      <w:r w:rsidRPr="00ED5170">
        <w:t>A</w:t>
      </w:r>
      <w:r w:rsidR="0044496F" w:rsidRPr="00ED5170">
        <w:t>n infographic presenting key statistics from the complaints service</w:t>
      </w:r>
      <w:r w:rsidR="006458AB" w:rsidRPr="00ED5170">
        <w:t>,</w:t>
      </w:r>
      <w:r w:rsidR="0044496F" w:rsidRPr="00ED5170">
        <w:t xml:space="preserve"> including:</w:t>
      </w:r>
    </w:p>
    <w:p w14:paraId="723538FB" w14:textId="169F7B9B" w:rsidR="0044496F" w:rsidRPr="00ED5170" w:rsidRDefault="0044496F" w:rsidP="00ED5170">
      <w:pPr>
        <w:pStyle w:val="ListParagraph"/>
        <w:numPr>
          <w:ilvl w:val="0"/>
          <w:numId w:val="30"/>
        </w:numPr>
        <w:ind w:left="1134" w:right="1134"/>
      </w:pPr>
      <w:r w:rsidRPr="00ED5170">
        <w:t>6175 complaints received between 30 October 2025 and 30 April 2025</w:t>
      </w:r>
    </w:p>
    <w:p w14:paraId="4168B365" w14:textId="07E1DCE4" w:rsidR="0044496F" w:rsidRPr="00ED5170" w:rsidRDefault="006458AB" w:rsidP="00ED5170">
      <w:pPr>
        <w:pStyle w:val="ListParagraph"/>
        <w:numPr>
          <w:ilvl w:val="0"/>
          <w:numId w:val="30"/>
        </w:numPr>
        <w:ind w:left="1134" w:right="1134"/>
      </w:pPr>
      <w:r w:rsidRPr="00ED5170">
        <w:t>5685 complaints resolved during the reporting period</w:t>
      </w:r>
    </w:p>
    <w:p w14:paraId="0FC474AA" w14:textId="184107B3" w:rsidR="006458AB" w:rsidRPr="00ED5170" w:rsidRDefault="006458AB" w:rsidP="00ED5170">
      <w:pPr>
        <w:pStyle w:val="ListParagraph"/>
        <w:numPr>
          <w:ilvl w:val="0"/>
          <w:numId w:val="30"/>
        </w:numPr>
        <w:ind w:left="1134" w:right="1134"/>
      </w:pPr>
      <w:r w:rsidRPr="00ED5170">
        <w:t>490 complaints still being investigated on 30 April 2025</w:t>
      </w:r>
    </w:p>
    <w:p w14:paraId="7D3896E5" w14:textId="04001D24" w:rsidR="006458AB" w:rsidRPr="00ED5170" w:rsidRDefault="006458AB" w:rsidP="00ED5170">
      <w:pPr>
        <w:pStyle w:val="ListParagraph"/>
        <w:numPr>
          <w:ilvl w:val="0"/>
          <w:numId w:val="30"/>
        </w:numPr>
        <w:ind w:left="1134" w:right="1134"/>
      </w:pPr>
      <w:r w:rsidRPr="00ED5170">
        <w:t>92% of complainants made a single complaint</w:t>
      </w:r>
    </w:p>
    <w:p w14:paraId="49ED3F3A" w14:textId="585811C7" w:rsidR="006458AB" w:rsidRPr="00ED5170" w:rsidRDefault="006458AB" w:rsidP="00ED5170">
      <w:pPr>
        <w:pStyle w:val="ListParagraph"/>
        <w:numPr>
          <w:ilvl w:val="0"/>
          <w:numId w:val="30"/>
        </w:numPr>
        <w:ind w:left="1134" w:right="1134"/>
      </w:pPr>
      <w:r w:rsidRPr="00ED5170">
        <w:t>76% of complaints resolved at first point of contact.</w:t>
      </w:r>
    </w:p>
    <w:p w14:paraId="07F16C37" w14:textId="40B7027E" w:rsidR="006458AB" w:rsidRPr="00ED5170" w:rsidRDefault="006458AB" w:rsidP="00ED5170">
      <w:pPr>
        <w:ind w:left="1134" w:right="1134"/>
      </w:pPr>
      <w:r w:rsidRPr="00ED5170">
        <w:t xml:space="preserve">The infographic provides a profile of complainants, </w:t>
      </w:r>
      <w:r w:rsidR="00507A0A" w:rsidRPr="00ED5170">
        <w:t xml:space="preserve">with demographic data taken from th Workforce Australia caseload as at 30 April 2025. Complainant demographics </w:t>
      </w:r>
      <w:r w:rsidRPr="00ED5170">
        <w:t>includ</w:t>
      </w:r>
      <w:r w:rsidR="00507A0A" w:rsidRPr="00ED5170">
        <w:t>e</w:t>
      </w:r>
      <w:r w:rsidRPr="00ED5170">
        <w:t>:</w:t>
      </w:r>
    </w:p>
    <w:p w14:paraId="66F1200C" w14:textId="49BE2278" w:rsidR="006458AB" w:rsidRPr="00ED5170" w:rsidRDefault="006458AB" w:rsidP="00ED5170">
      <w:pPr>
        <w:pStyle w:val="ListParagraph"/>
        <w:numPr>
          <w:ilvl w:val="0"/>
          <w:numId w:val="30"/>
        </w:numPr>
        <w:ind w:left="1134" w:right="1134"/>
      </w:pPr>
      <w:r w:rsidRPr="00ED5170">
        <w:t xml:space="preserve">48% </w:t>
      </w:r>
      <w:r w:rsidR="00507A0A" w:rsidRPr="00ED5170">
        <w:t>female and 52% male</w:t>
      </w:r>
    </w:p>
    <w:p w14:paraId="2521EE53" w14:textId="4AE1808A" w:rsidR="00507A0A" w:rsidRPr="00ED5170" w:rsidRDefault="00507A0A" w:rsidP="00ED5170">
      <w:pPr>
        <w:pStyle w:val="ListParagraph"/>
        <w:numPr>
          <w:ilvl w:val="0"/>
          <w:numId w:val="30"/>
        </w:numPr>
        <w:ind w:left="1134" w:right="1134"/>
      </w:pPr>
      <w:r w:rsidRPr="00ED5170">
        <w:t>34% person with disability</w:t>
      </w:r>
    </w:p>
    <w:p w14:paraId="5E61F3CA" w14:textId="1BB4CE94" w:rsidR="00507A0A" w:rsidRPr="00ED5170" w:rsidRDefault="00507A0A" w:rsidP="00ED5170">
      <w:pPr>
        <w:pStyle w:val="ListParagraph"/>
        <w:numPr>
          <w:ilvl w:val="0"/>
          <w:numId w:val="30"/>
        </w:numPr>
        <w:ind w:left="1134" w:right="1134"/>
      </w:pPr>
      <w:r w:rsidRPr="00ED5170">
        <w:t>19% culturally and linguistically diverse</w:t>
      </w:r>
    </w:p>
    <w:p w14:paraId="2E00EB31" w14:textId="4FA38C50" w:rsidR="00507A0A" w:rsidRPr="00ED5170" w:rsidRDefault="00507A0A" w:rsidP="00ED5170">
      <w:pPr>
        <w:pStyle w:val="ListParagraph"/>
        <w:numPr>
          <w:ilvl w:val="0"/>
          <w:numId w:val="30"/>
        </w:numPr>
        <w:ind w:left="1134" w:right="1134"/>
      </w:pPr>
      <w:r w:rsidRPr="00ED5170">
        <w:t>14% First Nations</w:t>
      </w:r>
    </w:p>
    <w:p w14:paraId="18746607" w14:textId="53575198" w:rsidR="00507A0A" w:rsidRPr="00ED5170" w:rsidRDefault="00507A0A" w:rsidP="00ED5170">
      <w:pPr>
        <w:pStyle w:val="ListParagraph"/>
        <w:numPr>
          <w:ilvl w:val="0"/>
          <w:numId w:val="30"/>
        </w:numPr>
        <w:ind w:left="1134" w:right="1134"/>
      </w:pPr>
      <w:r w:rsidRPr="00ED5170">
        <w:t>13% Parent or Carer.</w:t>
      </w:r>
    </w:p>
    <w:p w14:paraId="504D6FE9" w14:textId="77777777" w:rsidR="00DB52A7" w:rsidRPr="00ED5170" w:rsidRDefault="00507A0A" w:rsidP="00ED5170">
      <w:pPr>
        <w:ind w:left="1134" w:right="1134"/>
      </w:pPr>
      <w:r w:rsidRPr="00ED5170">
        <w:t xml:space="preserve">The infographic breaks down the </w:t>
      </w:r>
      <w:r w:rsidR="00DB52A7" w:rsidRPr="00ED5170">
        <w:t>proportion of complaints received by various channels, including:</w:t>
      </w:r>
    </w:p>
    <w:p w14:paraId="0F449B9D" w14:textId="356D24DB" w:rsidR="0044496F" w:rsidRPr="00ED5170" w:rsidRDefault="00DB52A7" w:rsidP="00ED5170">
      <w:pPr>
        <w:pStyle w:val="ListParagraph"/>
        <w:numPr>
          <w:ilvl w:val="0"/>
          <w:numId w:val="30"/>
        </w:numPr>
        <w:ind w:left="1134" w:right="1134"/>
      </w:pPr>
      <w:r w:rsidRPr="00ED5170">
        <w:t xml:space="preserve"> 84% by phone</w:t>
      </w:r>
    </w:p>
    <w:p w14:paraId="7D320BE4" w14:textId="4630831D" w:rsidR="00DB52A7" w:rsidRPr="00ED5170" w:rsidRDefault="00DB52A7" w:rsidP="00ED5170">
      <w:pPr>
        <w:pStyle w:val="ListParagraph"/>
        <w:numPr>
          <w:ilvl w:val="0"/>
          <w:numId w:val="30"/>
        </w:numPr>
        <w:ind w:left="1134" w:right="1134"/>
      </w:pPr>
      <w:r w:rsidRPr="00ED5170">
        <w:t>8% by email</w:t>
      </w:r>
    </w:p>
    <w:p w14:paraId="1DB91AFD" w14:textId="4C198F43" w:rsidR="00DB52A7" w:rsidRPr="00ED5170" w:rsidRDefault="00DB52A7" w:rsidP="00ED5170">
      <w:pPr>
        <w:pStyle w:val="ListParagraph"/>
        <w:numPr>
          <w:ilvl w:val="0"/>
          <w:numId w:val="30"/>
        </w:numPr>
        <w:ind w:left="1134" w:right="1134"/>
      </w:pPr>
      <w:r w:rsidRPr="00ED5170">
        <w:t>8% by webform</w:t>
      </w:r>
    </w:p>
    <w:p w14:paraId="1D8BD39C" w14:textId="705E6DD6" w:rsidR="00DB52A7" w:rsidRPr="00ED5170" w:rsidRDefault="00DB52A7" w:rsidP="00ED5170">
      <w:pPr>
        <w:pStyle w:val="ListParagraph"/>
        <w:numPr>
          <w:ilvl w:val="0"/>
          <w:numId w:val="30"/>
        </w:numPr>
        <w:ind w:left="1134" w:right="1134"/>
      </w:pPr>
      <w:r w:rsidRPr="00ED5170">
        <w:t>Less than 1% by other means.</w:t>
      </w:r>
    </w:p>
    <w:p w14:paraId="711859CB" w14:textId="47DDD15A" w:rsidR="00561E1C" w:rsidRDefault="00561E1C" w:rsidP="00787987">
      <w:r>
        <w:br w:type="page"/>
      </w:r>
    </w:p>
    <w:p w14:paraId="24923474" w14:textId="5BDC04CB" w:rsidR="00967514" w:rsidRDefault="00967514" w:rsidP="00967514">
      <w:pPr>
        <w:pStyle w:val="Heading1"/>
      </w:pPr>
      <w:bookmarkStart w:id="8" w:name="_Toc200441579"/>
      <w:bookmarkStart w:id="9" w:name="_Toc208996677"/>
      <w:r>
        <w:lastRenderedPageBreak/>
        <w:t>Chief</w:t>
      </w:r>
      <w:r w:rsidR="00D16F10">
        <w:t xml:space="preserve"> </w:t>
      </w:r>
      <w:r>
        <w:t>Complaints</w:t>
      </w:r>
      <w:r w:rsidR="00D16F10">
        <w:t xml:space="preserve"> </w:t>
      </w:r>
      <w:r>
        <w:t>Officer</w:t>
      </w:r>
      <w:bookmarkEnd w:id="8"/>
      <w:bookmarkEnd w:id="9"/>
    </w:p>
    <w:p w14:paraId="4584EFA6" w14:textId="0ABBEAB2" w:rsidR="00E95F28" w:rsidRPr="00ED5170" w:rsidRDefault="00E95F28" w:rsidP="0002328E">
      <w:r w:rsidRPr="00ED5170">
        <w:t xml:space="preserve">I am pleased to share the inaugural report on the new complaints service for employment and pre-employment services in Australia. The complaints service was established </w:t>
      </w:r>
      <w:r w:rsidR="00FB7636">
        <w:t>in</w:t>
      </w:r>
      <w:r w:rsidRPr="00ED5170">
        <w:t xml:space="preserve"> response to the House Select Committee on Workforce Australia Employment Services reports: </w:t>
      </w:r>
      <w:r w:rsidRPr="00ED5170">
        <w:rPr>
          <w:i/>
          <w:iCs/>
        </w:rPr>
        <w:t>Your Future Planning</w:t>
      </w:r>
      <w:r w:rsidRPr="00ED5170">
        <w:t xml:space="preserve"> and </w:t>
      </w:r>
      <w:r w:rsidRPr="00ED5170">
        <w:rPr>
          <w:i/>
          <w:iCs/>
        </w:rPr>
        <w:t>Rebuilding Employment Services</w:t>
      </w:r>
      <w:r w:rsidRPr="00ED5170">
        <w:t>.</w:t>
      </w:r>
    </w:p>
    <w:p w14:paraId="1A35ED23" w14:textId="2DE25F33" w:rsidR="00E95F28" w:rsidRPr="00ED5170" w:rsidRDefault="00E95F28" w:rsidP="0002328E">
      <w:r w:rsidRPr="00ED5170">
        <w:t>The complaints service has been designed to embed a user-centred approach to complaints handling</w:t>
      </w:r>
      <w:r w:rsidR="006E28F1" w:rsidRPr="00ED5170">
        <w:t>.</w:t>
      </w:r>
      <w:r w:rsidRPr="00ED5170">
        <w:t xml:space="preserve"> </w:t>
      </w:r>
      <w:r w:rsidR="006E28F1" w:rsidRPr="00ED5170">
        <w:t xml:space="preserve">It is focused </w:t>
      </w:r>
      <w:r w:rsidRPr="00ED5170">
        <w:t>on creating an accessible, transparent, and responsive process that prioritises the needs of employment service participants. Enhancing individual agency is central to the service</w:t>
      </w:r>
      <w:r w:rsidR="006E28F1" w:rsidRPr="00ED5170">
        <w:t>.</w:t>
      </w:r>
      <w:r w:rsidRPr="00ED5170">
        <w:t xml:space="preserve"> </w:t>
      </w:r>
      <w:r w:rsidR="006E28F1" w:rsidRPr="00ED5170">
        <w:t xml:space="preserve">We </w:t>
      </w:r>
      <w:r w:rsidRPr="00ED5170">
        <w:t xml:space="preserve">are committed to </w:t>
      </w:r>
      <w:r w:rsidR="006E28F1" w:rsidRPr="00ED5170">
        <w:t xml:space="preserve">offer </w:t>
      </w:r>
      <w:r w:rsidRPr="00ED5170">
        <w:t>a</w:t>
      </w:r>
      <w:r w:rsidR="006E28F1" w:rsidRPr="00ED5170">
        <w:t xml:space="preserve"> </w:t>
      </w:r>
      <w:r w:rsidRPr="00ED5170">
        <w:t>complaints process</w:t>
      </w:r>
      <w:r w:rsidR="006E28F1" w:rsidRPr="00ED5170">
        <w:t xml:space="preserve"> that is fair</w:t>
      </w:r>
      <w:r w:rsidRPr="00ED5170">
        <w:t xml:space="preserve"> and to deliver a more streamlined process for complaints to be made </w:t>
      </w:r>
      <w:r w:rsidR="2AB3AE8D" w:rsidRPr="00ED5170">
        <w:t>to</w:t>
      </w:r>
      <w:r w:rsidRPr="00ED5170">
        <w:t xml:space="preserve"> increase support for individuals.</w:t>
      </w:r>
    </w:p>
    <w:p w14:paraId="5276213B" w14:textId="207FAE54" w:rsidR="00E95F28" w:rsidRPr="00ED5170" w:rsidRDefault="00E95F28" w:rsidP="0002328E">
      <w:r w:rsidRPr="00ED5170">
        <w:t xml:space="preserve">Complaints </w:t>
      </w:r>
      <w:r w:rsidR="006E28F1" w:rsidRPr="00ED5170">
        <w:t xml:space="preserve">offer </w:t>
      </w:r>
      <w:r w:rsidRPr="00ED5170">
        <w:t xml:space="preserve">a valuable </w:t>
      </w:r>
      <w:r w:rsidR="006E28F1" w:rsidRPr="00ED5170">
        <w:t>channel for</w:t>
      </w:r>
      <w:r w:rsidRPr="00ED5170">
        <w:t xml:space="preserve"> participants using employment and pre-employment services across the country to share their experiences and concerns. Our focus is enabling our employment services further to facilitate positive outcomes for Australians who are seeking employment, in turn boosting a person’s capacity for social and economic participation into the future.</w:t>
      </w:r>
    </w:p>
    <w:p w14:paraId="3E3346EA" w14:textId="542EB707" w:rsidR="00E95F28" w:rsidRPr="00ED5170" w:rsidRDefault="00E95F28" w:rsidP="0002328E">
      <w:r w:rsidRPr="00ED5170">
        <w:t xml:space="preserve">The insights </w:t>
      </w:r>
      <w:r w:rsidR="00743C71" w:rsidRPr="00ED5170">
        <w:t>shared by</w:t>
      </w:r>
      <w:r w:rsidRPr="00ED5170">
        <w:t xml:space="preserve"> participants </w:t>
      </w:r>
      <w:r w:rsidR="00743C71" w:rsidRPr="00ED5170">
        <w:t xml:space="preserve">through complaints are </w:t>
      </w:r>
      <w:r w:rsidRPr="00ED5170">
        <w:t xml:space="preserve">essential to help us understand what is working well and what needs improvement so we can continually enhance </w:t>
      </w:r>
      <w:r w:rsidR="00743C71" w:rsidRPr="00ED5170">
        <w:t xml:space="preserve">the </w:t>
      </w:r>
      <w:r w:rsidRPr="00ED5170">
        <w:t>service</w:t>
      </w:r>
      <w:r w:rsidR="00743C71" w:rsidRPr="00ED5170">
        <w:t>s we offer</w:t>
      </w:r>
      <w:r w:rsidRPr="00ED5170">
        <w:t xml:space="preserve">.  </w:t>
      </w:r>
      <w:r w:rsidR="00743C71" w:rsidRPr="00ED5170">
        <w:t xml:space="preserve">The </w:t>
      </w:r>
      <w:r w:rsidRPr="00ED5170">
        <w:t xml:space="preserve">first 6 months of data </w:t>
      </w:r>
      <w:r w:rsidR="00743C71" w:rsidRPr="00ED5170">
        <w:t xml:space="preserve">shared in this report </w:t>
      </w:r>
      <w:r w:rsidRPr="00ED5170">
        <w:t xml:space="preserve">will be used to inform </w:t>
      </w:r>
      <w:r w:rsidR="00743C71" w:rsidRPr="00ED5170">
        <w:t xml:space="preserve">enhancements to departmental policy and </w:t>
      </w:r>
      <w:r w:rsidRPr="00ED5170">
        <w:t xml:space="preserve">programs where change may be needed. </w:t>
      </w:r>
    </w:p>
    <w:p w14:paraId="0055F022" w14:textId="31BA68C9" w:rsidR="00E95F28" w:rsidRPr="00ED5170" w:rsidRDefault="00E95F28" w:rsidP="0002328E">
      <w:r w:rsidRPr="00ED5170">
        <w:t xml:space="preserve">Effective and timely handling of complaints is important for </w:t>
      </w:r>
      <w:r w:rsidR="00743C71" w:rsidRPr="00ED5170">
        <w:t xml:space="preserve">all parties to a complaint, including </w:t>
      </w:r>
      <w:r w:rsidRPr="00ED5170">
        <w:t xml:space="preserve">participants and </w:t>
      </w:r>
      <w:r w:rsidR="002974AE">
        <w:t xml:space="preserve">employment services </w:t>
      </w:r>
      <w:r w:rsidRPr="00ED5170">
        <w:t xml:space="preserve">providers. Central to our complaints service is </w:t>
      </w:r>
      <w:r w:rsidR="00743C71" w:rsidRPr="00ED5170">
        <w:t>the principle of fairness. W</w:t>
      </w:r>
      <w:r w:rsidRPr="00ED5170">
        <w:t xml:space="preserve">e aim to </w:t>
      </w:r>
      <w:r w:rsidR="00743C71" w:rsidRPr="00ED5170">
        <w:t xml:space="preserve">offer a </w:t>
      </w:r>
      <w:r w:rsidRPr="00ED5170">
        <w:t xml:space="preserve">process </w:t>
      </w:r>
      <w:r w:rsidR="00743C71" w:rsidRPr="00ED5170">
        <w:t xml:space="preserve">that deals </w:t>
      </w:r>
      <w:r w:rsidRPr="00ED5170">
        <w:t>fairly</w:t>
      </w:r>
      <w:r w:rsidR="00743C71" w:rsidRPr="00ED5170">
        <w:t xml:space="preserve"> and professionally</w:t>
      </w:r>
      <w:r w:rsidRPr="00ED5170">
        <w:t xml:space="preserve"> </w:t>
      </w:r>
      <w:r w:rsidR="00743C71" w:rsidRPr="00ED5170">
        <w:t>with all complaints</w:t>
      </w:r>
      <w:r w:rsidR="000F0A87" w:rsidRPr="00ED5170">
        <w:t>.</w:t>
      </w:r>
      <w:r w:rsidRPr="00ED5170">
        <w:t xml:space="preserve"> </w:t>
      </w:r>
      <w:r w:rsidR="000F0A87" w:rsidRPr="00ED5170">
        <w:t>W</w:t>
      </w:r>
      <w:r w:rsidR="00743C71" w:rsidRPr="00ED5170">
        <w:t xml:space="preserve">e </w:t>
      </w:r>
      <w:r w:rsidRPr="00ED5170">
        <w:t xml:space="preserve">welcome your feedback on </w:t>
      </w:r>
      <w:r w:rsidR="00743C71" w:rsidRPr="00ED5170">
        <w:t xml:space="preserve">how </w:t>
      </w:r>
      <w:r w:rsidR="000F0A87" w:rsidRPr="00ED5170">
        <w:t xml:space="preserve">well </w:t>
      </w:r>
      <w:r w:rsidR="00743C71" w:rsidRPr="00ED5170">
        <w:t>we deliver against this</w:t>
      </w:r>
      <w:r w:rsidR="000F0A87" w:rsidRPr="00ED5170">
        <w:t xml:space="preserve"> aim</w:t>
      </w:r>
      <w:r w:rsidRPr="00ED5170">
        <w:t>.</w:t>
      </w:r>
    </w:p>
    <w:p w14:paraId="59F60B1F" w14:textId="100D192B" w:rsidR="00E95F28" w:rsidRPr="00ED5170" w:rsidRDefault="00E95F28" w:rsidP="0002328E">
      <w:r w:rsidRPr="00ED5170">
        <w:t xml:space="preserve">As the Chief Complaints Officer, I am committed to </w:t>
      </w:r>
      <w:r w:rsidR="00556FC7">
        <w:t xml:space="preserve">helping </w:t>
      </w:r>
      <w:r w:rsidRPr="00ED5170">
        <w:t xml:space="preserve">the people </w:t>
      </w:r>
      <w:r w:rsidR="000F0A87" w:rsidRPr="00ED5170">
        <w:t>who engage with our</w:t>
      </w:r>
      <w:r w:rsidRPr="00ED5170">
        <w:t xml:space="preserve"> employment services</w:t>
      </w:r>
      <w:r w:rsidR="000F0A87" w:rsidRPr="00ED5170">
        <w:t xml:space="preserve"> system</w:t>
      </w:r>
      <w:r w:rsidRPr="00ED5170">
        <w:t xml:space="preserve"> to have trust and confidence that if something doesn’t seem right, they can contact us and we will listen and effectively manage their complaint.</w:t>
      </w:r>
    </w:p>
    <w:p w14:paraId="0F78F436" w14:textId="725B7923" w:rsidR="000940B4" w:rsidRPr="00ED5170" w:rsidRDefault="00556FC7" w:rsidP="0002328E">
      <w:r>
        <w:t>A</w:t>
      </w:r>
      <w:r w:rsidR="00E95F28" w:rsidRPr="00ED5170">
        <w:t xml:space="preserve">s the complaints service matures I look forward to sharing </w:t>
      </w:r>
      <w:r w:rsidR="003C7365" w:rsidRPr="00ED5170">
        <w:t>ongoing improvements. Future e</w:t>
      </w:r>
      <w:r w:rsidR="00E95F28" w:rsidRPr="00ED5170">
        <w:t>nhance</w:t>
      </w:r>
      <w:r w:rsidR="003C7365" w:rsidRPr="00ED5170">
        <w:t>ments to</w:t>
      </w:r>
      <w:r w:rsidR="00E95F28" w:rsidRPr="00ED5170">
        <w:t xml:space="preserve"> reporting </w:t>
      </w:r>
      <w:r w:rsidR="003C7365" w:rsidRPr="00ED5170">
        <w:t xml:space="preserve">will </w:t>
      </w:r>
      <w:r w:rsidR="00E95F28" w:rsidRPr="00ED5170">
        <w:t>present trends over time, volumes of complaints and where certain topics and themes emerge from the data, resolution timeframes and complaints outcomes.</w:t>
      </w:r>
    </w:p>
    <w:p w14:paraId="466E0386" w14:textId="213F345A" w:rsidR="00967514" w:rsidRPr="00ED5170" w:rsidRDefault="0086619F" w:rsidP="0002328E">
      <w:r w:rsidRPr="00ED5170">
        <w:t>Lisa Schofield</w:t>
      </w:r>
    </w:p>
    <w:p w14:paraId="0589F33D" w14:textId="5094321E" w:rsidR="00967514" w:rsidRPr="00ED5170" w:rsidRDefault="0098000E" w:rsidP="00967514">
      <w:pPr>
        <w:spacing w:after="0" w:line="259" w:lineRule="auto"/>
        <w:rPr>
          <w:rFonts w:ascii="Cochocib Script Latin Pro" w:hAnsi="Cochocib Script Latin Pro"/>
          <w:sz w:val="52"/>
          <w:szCs w:val="52"/>
        </w:rPr>
      </w:pPr>
      <w:r w:rsidRPr="00ED5170">
        <w:rPr>
          <w:rFonts w:ascii="Cochocib Script Latin Pro" w:hAnsi="Cochocib Script Latin Pro"/>
          <w:sz w:val="52"/>
          <w:szCs w:val="52"/>
        </w:rPr>
        <w:t>L Schofield</w:t>
      </w:r>
    </w:p>
    <w:p w14:paraId="1845308C" w14:textId="1F466863" w:rsidR="00967514" w:rsidRPr="00E91751" w:rsidRDefault="00967514" w:rsidP="00967514">
      <w:r w:rsidRPr="00ED5170">
        <w:t>Chief</w:t>
      </w:r>
      <w:r w:rsidR="00D16F10" w:rsidRPr="00ED5170">
        <w:t xml:space="preserve"> </w:t>
      </w:r>
      <w:r w:rsidRPr="00ED5170">
        <w:t>Complaints</w:t>
      </w:r>
      <w:r w:rsidR="00D16F10" w:rsidRPr="00ED5170">
        <w:t xml:space="preserve"> </w:t>
      </w:r>
      <w:r w:rsidRPr="00ED5170">
        <w:t>Officer</w:t>
      </w:r>
      <w:r>
        <w:br w:type="page"/>
      </w:r>
    </w:p>
    <w:p w14:paraId="6D467B7B" w14:textId="134A7FBB" w:rsidR="004504CB" w:rsidRPr="00F77C0A" w:rsidRDefault="004504CB" w:rsidP="004504CB">
      <w:pPr>
        <w:pStyle w:val="Heading1"/>
      </w:pPr>
      <w:bookmarkStart w:id="10" w:name="_Toc200441580"/>
      <w:bookmarkStart w:id="11" w:name="_Toc208996678"/>
      <w:r w:rsidRPr="00F77C0A">
        <w:lastRenderedPageBreak/>
        <w:t>Consultation</w:t>
      </w:r>
      <w:r w:rsidR="00D16F10" w:rsidRPr="00F77C0A">
        <w:t xml:space="preserve"> </w:t>
      </w:r>
      <w:r w:rsidRPr="00F77C0A">
        <w:t>on</w:t>
      </w:r>
      <w:r w:rsidR="00D16F10" w:rsidRPr="00F77C0A">
        <w:t xml:space="preserve"> </w:t>
      </w:r>
      <w:r w:rsidRPr="00F77C0A">
        <w:t>service</w:t>
      </w:r>
      <w:r w:rsidR="00D16F10" w:rsidRPr="00F77C0A">
        <w:t xml:space="preserve"> </w:t>
      </w:r>
      <w:r w:rsidRPr="00F77C0A">
        <w:t>design</w:t>
      </w:r>
      <w:bookmarkEnd w:id="10"/>
      <w:bookmarkEnd w:id="11"/>
    </w:p>
    <w:p w14:paraId="43FC0097" w14:textId="4B69F97C" w:rsidR="004504CB" w:rsidRPr="00F77C0A" w:rsidRDefault="004504CB" w:rsidP="00ED5170">
      <w:pPr>
        <w:spacing w:after="160"/>
      </w:pPr>
      <w:r w:rsidRPr="00F77C0A">
        <w:t>The</w:t>
      </w:r>
      <w:r w:rsidR="00D16F10" w:rsidRPr="00F77C0A">
        <w:t xml:space="preserve"> </w:t>
      </w:r>
      <w:r w:rsidRPr="00F77C0A">
        <w:t>department</w:t>
      </w:r>
      <w:r w:rsidR="00D16F10" w:rsidRPr="00F77C0A">
        <w:t xml:space="preserve"> </w:t>
      </w:r>
      <w:r w:rsidRPr="00F77C0A">
        <w:t>is</w:t>
      </w:r>
      <w:r w:rsidR="00D16F10" w:rsidRPr="00F77C0A">
        <w:t xml:space="preserve"> </w:t>
      </w:r>
      <w:r w:rsidRPr="00F77C0A">
        <w:t>committed</w:t>
      </w:r>
      <w:r w:rsidR="00D16F10" w:rsidRPr="00F77C0A">
        <w:t xml:space="preserve"> </w:t>
      </w:r>
      <w:r w:rsidRPr="00F77C0A">
        <w:t>to</w:t>
      </w:r>
      <w:r w:rsidR="00D16F10" w:rsidRPr="00F77C0A">
        <w:t xml:space="preserve"> </w:t>
      </w:r>
      <w:r w:rsidRPr="00F77C0A">
        <w:t>open,</w:t>
      </w:r>
      <w:r w:rsidR="00D16F10" w:rsidRPr="00F77C0A">
        <w:t xml:space="preserve"> </w:t>
      </w:r>
      <w:r w:rsidRPr="00F77C0A">
        <w:t>inclusive</w:t>
      </w:r>
      <w:r w:rsidR="00D16F10" w:rsidRPr="00F77C0A">
        <w:t xml:space="preserve"> </w:t>
      </w:r>
      <w:r w:rsidRPr="00F77C0A">
        <w:t>and</w:t>
      </w:r>
      <w:r w:rsidR="00D16F10" w:rsidRPr="00F77C0A">
        <w:t xml:space="preserve"> </w:t>
      </w:r>
      <w:r w:rsidRPr="00F77C0A">
        <w:t>genuine</w:t>
      </w:r>
      <w:r w:rsidR="00D16F10" w:rsidRPr="00F77C0A">
        <w:t xml:space="preserve"> </w:t>
      </w:r>
      <w:r w:rsidRPr="00F77C0A">
        <w:t>consultation</w:t>
      </w:r>
      <w:r w:rsidR="00D16F10" w:rsidRPr="00F77C0A">
        <w:t xml:space="preserve"> </w:t>
      </w:r>
      <w:r w:rsidRPr="00F77C0A">
        <w:t>with</w:t>
      </w:r>
      <w:r w:rsidR="00D16F10" w:rsidRPr="00F77C0A">
        <w:t xml:space="preserve"> </w:t>
      </w:r>
      <w:r w:rsidRPr="00F77C0A">
        <w:t>stakeholders,</w:t>
      </w:r>
      <w:r w:rsidR="00D16F10" w:rsidRPr="00F77C0A">
        <w:t xml:space="preserve"> </w:t>
      </w:r>
      <w:r w:rsidRPr="00F77C0A">
        <w:t>and</w:t>
      </w:r>
      <w:r w:rsidR="00D16F10" w:rsidRPr="00F77C0A">
        <w:t xml:space="preserve"> </w:t>
      </w:r>
      <w:r w:rsidRPr="00F77C0A">
        <w:t>ensuring</w:t>
      </w:r>
      <w:r w:rsidR="00D16F10" w:rsidRPr="00F77C0A">
        <w:t xml:space="preserve"> </w:t>
      </w:r>
      <w:r w:rsidRPr="00F77C0A">
        <w:t>a</w:t>
      </w:r>
      <w:r w:rsidR="00D16F10" w:rsidRPr="00F77C0A">
        <w:t xml:space="preserve"> </w:t>
      </w:r>
      <w:r w:rsidRPr="00F77C0A">
        <w:t>user-centred</w:t>
      </w:r>
      <w:r w:rsidR="00D16F10" w:rsidRPr="00F77C0A">
        <w:t xml:space="preserve"> </w:t>
      </w:r>
      <w:r w:rsidRPr="00F77C0A">
        <w:t>approach</w:t>
      </w:r>
      <w:r w:rsidR="00D16F10" w:rsidRPr="00F77C0A">
        <w:t xml:space="preserve"> </w:t>
      </w:r>
      <w:r w:rsidRPr="00F77C0A">
        <w:t>to</w:t>
      </w:r>
      <w:r w:rsidR="00D16F10" w:rsidRPr="00F77C0A">
        <w:t xml:space="preserve"> </w:t>
      </w:r>
      <w:r w:rsidRPr="00F77C0A">
        <w:t>the</w:t>
      </w:r>
      <w:r w:rsidR="00D16F10" w:rsidRPr="00F77C0A">
        <w:t xml:space="preserve"> </w:t>
      </w:r>
      <w:r w:rsidRPr="00F77C0A">
        <w:t>complaints</w:t>
      </w:r>
      <w:r w:rsidR="00D16F10" w:rsidRPr="00F77C0A">
        <w:t xml:space="preserve"> </w:t>
      </w:r>
      <w:r w:rsidRPr="00F77C0A">
        <w:t>service.</w:t>
      </w:r>
      <w:r w:rsidR="00AE702A">
        <w:t xml:space="preserve"> </w:t>
      </w:r>
      <w:r w:rsidR="003E2D37">
        <w:t>The i</w:t>
      </w:r>
      <w:r w:rsidR="00A85115">
        <w:t>nitial</w:t>
      </w:r>
      <w:r w:rsidR="009B2D0C">
        <w:t xml:space="preserve"> service design</w:t>
      </w:r>
      <w:r w:rsidR="006109F3">
        <w:t xml:space="preserve"> </w:t>
      </w:r>
      <w:r w:rsidR="003E2D37">
        <w:t>was informed by a range of work, including</w:t>
      </w:r>
      <w:r w:rsidR="00B26F35">
        <w:t xml:space="preserve"> </w:t>
      </w:r>
      <w:r w:rsidR="00A85115">
        <w:t xml:space="preserve">an environmental scan and desktop </w:t>
      </w:r>
      <w:r w:rsidR="00B26F35">
        <w:t>research on comparable complaints services,</w:t>
      </w:r>
      <w:r w:rsidR="006109F3">
        <w:t xml:space="preserve"> engagement with other agencies with </w:t>
      </w:r>
      <w:r w:rsidR="00B26F35">
        <w:t>subject matter expertise</w:t>
      </w:r>
      <w:r w:rsidR="006109F3">
        <w:t xml:space="preserve">, </w:t>
      </w:r>
      <w:r w:rsidR="00F20CC2">
        <w:t>conversations with social services advocacy groups, user testing</w:t>
      </w:r>
      <w:r w:rsidR="00B26F35">
        <w:t xml:space="preserve"> of </w:t>
      </w:r>
      <w:r w:rsidR="00A85115">
        <w:t>our new complaints webform</w:t>
      </w:r>
      <w:r w:rsidR="00FB7636">
        <w:t xml:space="preserve"> and feedback from</w:t>
      </w:r>
      <w:r w:rsidR="000B47EB">
        <w:t xml:space="preserve"> </w:t>
      </w:r>
      <w:r w:rsidR="002974AE">
        <w:t xml:space="preserve">employment services </w:t>
      </w:r>
      <w:r w:rsidR="000B47EB">
        <w:t>providers and peak bodies</w:t>
      </w:r>
      <w:r w:rsidR="00CA2016">
        <w:t>.</w:t>
      </w:r>
    </w:p>
    <w:p w14:paraId="2836B42D" w14:textId="53A186D8" w:rsidR="00E91751" w:rsidRPr="00F77C0A" w:rsidRDefault="004504CB" w:rsidP="00ED5170">
      <w:pPr>
        <w:spacing w:after="160"/>
      </w:pPr>
      <w:r w:rsidRPr="00F77C0A">
        <w:t>In</w:t>
      </w:r>
      <w:r w:rsidR="00D16F10" w:rsidRPr="00F77C0A">
        <w:t xml:space="preserve"> </w:t>
      </w:r>
      <w:r w:rsidRPr="00F77C0A">
        <w:t>December</w:t>
      </w:r>
      <w:r w:rsidR="00D16F10" w:rsidRPr="00F77C0A">
        <w:t xml:space="preserve"> </w:t>
      </w:r>
      <w:r w:rsidRPr="00F77C0A">
        <w:t>2024,</w:t>
      </w:r>
      <w:r w:rsidR="00D16F10" w:rsidRPr="00F77C0A">
        <w:t xml:space="preserve"> </w:t>
      </w:r>
      <w:r w:rsidR="00B8297F" w:rsidRPr="00F77C0A">
        <w:t>we</w:t>
      </w:r>
      <w:r w:rsidR="00D16F10" w:rsidRPr="00F77C0A">
        <w:t xml:space="preserve"> </w:t>
      </w:r>
      <w:r w:rsidRPr="00F77C0A">
        <w:t>published</w:t>
      </w:r>
      <w:r w:rsidR="00D16F10" w:rsidRPr="00F77C0A">
        <w:t xml:space="preserve"> </w:t>
      </w:r>
      <w:r w:rsidRPr="00F77C0A">
        <w:t>a</w:t>
      </w:r>
      <w:r w:rsidR="00D16F10" w:rsidRPr="00F77C0A">
        <w:t xml:space="preserve"> </w:t>
      </w:r>
      <w:r w:rsidRPr="00F77C0A">
        <w:t>discussion</w:t>
      </w:r>
      <w:r w:rsidR="00D16F10" w:rsidRPr="00F77C0A">
        <w:t xml:space="preserve"> </w:t>
      </w:r>
      <w:r w:rsidRPr="00F77C0A">
        <w:t>paper</w:t>
      </w:r>
      <w:r w:rsidR="00D16F10" w:rsidRPr="00F77C0A">
        <w:t xml:space="preserve"> </w:t>
      </w:r>
      <w:r w:rsidRPr="00F77C0A">
        <w:t>inviting</w:t>
      </w:r>
      <w:r w:rsidR="00D16F10" w:rsidRPr="00F77C0A">
        <w:t xml:space="preserve"> </w:t>
      </w:r>
      <w:r w:rsidRPr="00F77C0A">
        <w:t>feedback</w:t>
      </w:r>
      <w:r w:rsidR="00D16F10" w:rsidRPr="00F77C0A">
        <w:t xml:space="preserve"> </w:t>
      </w:r>
      <w:r w:rsidRPr="00F77C0A">
        <w:t>on</w:t>
      </w:r>
      <w:r w:rsidR="00D16F10" w:rsidRPr="00F77C0A">
        <w:t xml:space="preserve"> </w:t>
      </w:r>
      <w:r w:rsidRPr="00F77C0A">
        <w:t>the</w:t>
      </w:r>
      <w:r w:rsidR="00D16F10" w:rsidRPr="00F77C0A">
        <w:t xml:space="preserve"> </w:t>
      </w:r>
      <w:r w:rsidRPr="00F77C0A">
        <w:t>new</w:t>
      </w:r>
      <w:r w:rsidR="00D16F10" w:rsidRPr="00F77C0A">
        <w:t xml:space="preserve"> </w:t>
      </w:r>
      <w:r w:rsidRPr="00F77C0A">
        <w:t>complaints</w:t>
      </w:r>
      <w:r w:rsidR="00D16F10" w:rsidRPr="00F77C0A">
        <w:t xml:space="preserve"> </w:t>
      </w:r>
      <w:r w:rsidRPr="00F77C0A">
        <w:t>service.</w:t>
      </w:r>
      <w:r w:rsidR="00D16F10" w:rsidRPr="00F77C0A">
        <w:t xml:space="preserve"> </w:t>
      </w:r>
      <w:r w:rsidR="00E91751" w:rsidRPr="00F77C0A">
        <w:t xml:space="preserve">The aim of seeking feedback </w:t>
      </w:r>
      <w:r w:rsidR="00CC4705">
        <w:t>was</w:t>
      </w:r>
      <w:r w:rsidR="00E91751" w:rsidRPr="00F77C0A">
        <w:t xml:space="preserve"> to help continuously improve the services we </w:t>
      </w:r>
      <w:r w:rsidR="006C36FF">
        <w:t>cur</w:t>
      </w:r>
      <w:r w:rsidR="007332B2">
        <w:t xml:space="preserve">rently </w:t>
      </w:r>
      <w:r w:rsidR="00E91751" w:rsidRPr="00F77C0A">
        <w:t xml:space="preserve">provide and to create a </w:t>
      </w:r>
      <w:r w:rsidR="007332B2">
        <w:t xml:space="preserve">new </w:t>
      </w:r>
      <w:r w:rsidR="00E91751" w:rsidRPr="00F77C0A">
        <w:t xml:space="preserve">complaints service that meets the needs and expectations of all people who connect with </w:t>
      </w:r>
      <w:r w:rsidR="00A85115">
        <w:t>employment and pre-employment services</w:t>
      </w:r>
      <w:r w:rsidR="00E91751" w:rsidRPr="00F77C0A">
        <w:t>.</w:t>
      </w:r>
    </w:p>
    <w:p w14:paraId="35AF71B4" w14:textId="05489BF0" w:rsidR="004504CB" w:rsidRDefault="00402041" w:rsidP="00816AA6">
      <w:pPr>
        <w:spacing w:after="0"/>
      </w:pPr>
      <w:r>
        <w:t>Submissions on t</w:t>
      </w:r>
      <w:r w:rsidR="00E91751" w:rsidRPr="00F77C0A">
        <w:t xml:space="preserve">he discussion paper closed on 7 February 2025. </w:t>
      </w:r>
      <w:r w:rsidR="00B8297F" w:rsidRPr="00F77C0A">
        <w:t>We</w:t>
      </w:r>
      <w:r w:rsidR="00D16F10" w:rsidRPr="00F77C0A">
        <w:t xml:space="preserve"> </w:t>
      </w:r>
      <w:r w:rsidR="004504CB" w:rsidRPr="00F77C0A">
        <w:t>received</w:t>
      </w:r>
      <w:r w:rsidR="00D16F10" w:rsidRPr="00F77C0A">
        <w:t xml:space="preserve"> </w:t>
      </w:r>
      <w:r w:rsidR="004504CB" w:rsidRPr="00F77C0A">
        <w:t>11</w:t>
      </w:r>
      <w:r w:rsidR="00D16F10" w:rsidRPr="00F77C0A">
        <w:t xml:space="preserve"> </w:t>
      </w:r>
      <w:r w:rsidR="004504CB" w:rsidRPr="00F77C0A">
        <w:t>submissions</w:t>
      </w:r>
      <w:r w:rsidR="00D16F10" w:rsidRPr="00F77C0A">
        <w:t xml:space="preserve"> </w:t>
      </w:r>
      <w:r w:rsidR="004504CB" w:rsidRPr="00F77C0A">
        <w:t>to</w:t>
      </w:r>
      <w:r w:rsidR="00D16F10" w:rsidRPr="00F77C0A">
        <w:t xml:space="preserve"> </w:t>
      </w:r>
      <w:r w:rsidR="004504CB" w:rsidRPr="00F77C0A">
        <w:t>the</w:t>
      </w:r>
      <w:r w:rsidR="00D16F10" w:rsidRPr="00F77C0A">
        <w:t xml:space="preserve"> </w:t>
      </w:r>
      <w:r w:rsidR="004504CB" w:rsidRPr="00F77C0A">
        <w:t>consultation</w:t>
      </w:r>
      <w:r w:rsidR="00E91751" w:rsidRPr="00F77C0A">
        <w:t xml:space="preserve"> from the following categories of respondent</w:t>
      </w:r>
      <w:r w:rsidR="0080746C">
        <w:t>s</w:t>
      </w:r>
      <w:r w:rsidR="00E91751" w:rsidRPr="00F77C0A">
        <w:t>, noting that some respondents are members of multiple categories:</w:t>
      </w:r>
      <w:r w:rsidR="00D44668">
        <w:rPr>
          <w:noProof/>
        </w:rPr>
        <w:drawing>
          <wp:inline distT="0" distB="0" distL="0" distR="0" wp14:anchorId="235E75BC" wp14:editId="00A6455A">
            <wp:extent cx="5759450" cy="1379220"/>
            <wp:effectExtent l="0" t="0" r="0" b="0"/>
            <wp:docPr id="545521860" name="Picture 3"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21860" name="Picture 3" descr="A screenshot of a game&#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t="-6443"/>
                    <a:stretch>
                      <a:fillRect/>
                    </a:stretch>
                  </pic:blipFill>
                  <pic:spPr bwMode="auto">
                    <a:xfrm>
                      <a:off x="0" y="0"/>
                      <a:ext cx="5759450" cy="137922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2251EF5A" w14:textId="5B5D34F8" w:rsidR="00E91751" w:rsidRPr="00F77C0A" w:rsidRDefault="00E91751" w:rsidP="00816AA6">
      <w:pPr>
        <w:spacing w:before="120" w:after="160"/>
      </w:pPr>
      <w:r w:rsidRPr="00F77C0A">
        <w:t>Respondents gave feedback on a range of topics related to the complaints service, and on some areas outside the scope of the service. Feedback about other areas of the department has been provided to the relevant teams.</w:t>
      </w:r>
    </w:p>
    <w:p w14:paraId="46DD797D" w14:textId="2DD40B7B" w:rsidR="00AE159F" w:rsidRPr="008A419A" w:rsidRDefault="00AE159F" w:rsidP="008A419A">
      <w:pPr>
        <w:spacing w:after="0"/>
        <w:rPr>
          <w:rStyle w:val="Strong"/>
          <w:sz w:val="24"/>
          <w:szCs w:val="24"/>
        </w:rPr>
      </w:pPr>
      <w:r w:rsidRPr="008A419A">
        <w:rPr>
          <w:rStyle w:val="Strong"/>
          <w:sz w:val="24"/>
          <w:szCs w:val="24"/>
        </w:rPr>
        <w:t>Reporting on complaints data</w:t>
      </w:r>
    </w:p>
    <w:p w14:paraId="23BBC597" w14:textId="24C1F83E" w:rsidR="00AA302B" w:rsidRPr="00AA302B" w:rsidRDefault="00E91751" w:rsidP="00ED5170">
      <w:pPr>
        <w:spacing w:after="160"/>
      </w:pPr>
      <w:r w:rsidRPr="00F77C0A">
        <w:t>Most suggestions</w:t>
      </w:r>
      <w:r w:rsidR="009C6F82">
        <w:t xml:space="preserve"> received </w:t>
      </w:r>
      <w:r w:rsidRPr="00F77C0A">
        <w:t xml:space="preserve">were about </w:t>
      </w:r>
      <w:r w:rsidR="00787987" w:rsidRPr="00790DF1">
        <w:t>how the department should report on complaints data</w:t>
      </w:r>
      <w:r w:rsidRPr="00F77C0A">
        <w:t xml:space="preserve">. </w:t>
      </w:r>
      <w:r w:rsidR="00AA302B" w:rsidRPr="00AA302B">
        <w:t xml:space="preserve">Some </w:t>
      </w:r>
      <w:r w:rsidR="00AA302B">
        <w:t>respondents</w:t>
      </w:r>
      <w:r w:rsidR="00AA302B" w:rsidRPr="00AA302B">
        <w:t xml:space="preserve"> proposed that </w:t>
      </w:r>
      <w:r w:rsidR="00AA302B">
        <w:t>the complaints service should</w:t>
      </w:r>
      <w:r w:rsidR="00AA302B" w:rsidRPr="00AA302B">
        <w:t xml:space="preserve"> publish an annual report, while others suggested a report every 3 months to align with other public data releases made by the department. The government has committed to routine public reporting to provide transparency around complaint numbers and user experience, with complaints data to inform how services are assessed and rated.</w:t>
      </w:r>
    </w:p>
    <w:p w14:paraId="6954F0EA" w14:textId="0EE88C2B" w:rsidR="00E91751" w:rsidRPr="00F77C0A" w:rsidRDefault="00AA302B" w:rsidP="00ED5170">
      <w:pPr>
        <w:spacing w:after="160"/>
      </w:pPr>
      <w:r>
        <w:t>Respondents</w:t>
      </w:r>
      <w:r w:rsidRPr="00AA302B">
        <w:t xml:space="preserve"> expressed interest in a range of complaints data to help identify where issues occurred – especially where issues </w:t>
      </w:r>
      <w:r>
        <w:t>were the responsibility of</w:t>
      </w:r>
      <w:r w:rsidRPr="00AA302B">
        <w:t xml:space="preserve"> the department </w:t>
      </w:r>
      <w:r>
        <w:t>or of</w:t>
      </w:r>
      <w:r w:rsidRPr="00AA302B">
        <w:t xml:space="preserve"> providers – and to inform participants’ choice of provider.</w:t>
      </w:r>
      <w:r w:rsidR="00726AE2">
        <w:t xml:space="preserve"> This report is the first public release of complaints data, which</w:t>
      </w:r>
      <w:r w:rsidR="006A6D8B">
        <w:t xml:space="preserve"> </w:t>
      </w:r>
      <w:r w:rsidR="00614F87">
        <w:t>will be built on as the complaints service matures.</w:t>
      </w:r>
    </w:p>
    <w:p w14:paraId="0499DD0B" w14:textId="63482EAC" w:rsidR="00AE159F" w:rsidRPr="008A419A" w:rsidRDefault="00AE159F" w:rsidP="008A419A">
      <w:pPr>
        <w:spacing w:after="0"/>
        <w:rPr>
          <w:rStyle w:val="Strong"/>
          <w:sz w:val="24"/>
          <w:szCs w:val="24"/>
        </w:rPr>
      </w:pPr>
      <w:r w:rsidRPr="008A419A">
        <w:rPr>
          <w:rStyle w:val="Strong"/>
          <w:sz w:val="24"/>
          <w:szCs w:val="24"/>
        </w:rPr>
        <w:t>Communicating about the complaints service</w:t>
      </w:r>
    </w:p>
    <w:p w14:paraId="24B86234" w14:textId="3BE376A2" w:rsidR="00305BFA" w:rsidRDefault="00305BFA" w:rsidP="00ED5170">
      <w:pPr>
        <w:spacing w:after="160"/>
      </w:pPr>
      <w:r w:rsidRPr="00305BFA">
        <w:t xml:space="preserve">Respondents said it is important that </w:t>
      </w:r>
      <w:r>
        <w:t>all parties to a complaint</w:t>
      </w:r>
      <w:r w:rsidRPr="00305BFA">
        <w:t xml:space="preserve"> understand how the complaints process works and how long each step in the process takes. </w:t>
      </w:r>
      <w:r w:rsidR="007273C9">
        <w:t xml:space="preserve">This means </w:t>
      </w:r>
      <w:r w:rsidR="00E86B59">
        <w:t>developing information in appropriate formats for</w:t>
      </w:r>
      <w:r w:rsidR="007273C9">
        <w:t xml:space="preserve"> complainants, </w:t>
      </w:r>
      <w:r w:rsidR="002974AE">
        <w:t xml:space="preserve">employment services </w:t>
      </w:r>
      <w:r w:rsidR="007273C9">
        <w:t xml:space="preserve">providers, the </w:t>
      </w:r>
      <w:r w:rsidR="00E86B59">
        <w:t>public</w:t>
      </w:r>
      <w:r w:rsidR="007273C9">
        <w:t>, and other community stakeholders.</w:t>
      </w:r>
    </w:p>
    <w:p w14:paraId="7BB39B14" w14:textId="4E6D6C2F" w:rsidR="00E91751" w:rsidRDefault="00EA537D" w:rsidP="00ED5170">
      <w:pPr>
        <w:spacing w:after="160"/>
      </w:pPr>
      <w:r w:rsidRPr="00F77C0A">
        <w:lastRenderedPageBreak/>
        <w:t>Many suggestions</w:t>
      </w:r>
      <w:r w:rsidR="00E86B59">
        <w:t xml:space="preserve"> relating to communication</w:t>
      </w:r>
      <w:r w:rsidRPr="00F77C0A">
        <w:t xml:space="preserve"> </w:t>
      </w:r>
      <w:r w:rsidR="009F6467">
        <w:t xml:space="preserve">were about </w:t>
      </w:r>
      <w:r w:rsidR="002974AE">
        <w:t xml:space="preserve">employment services </w:t>
      </w:r>
      <w:r w:rsidR="009F6467">
        <w:t>providers</w:t>
      </w:r>
      <w:r w:rsidRPr="00F77C0A">
        <w:t xml:space="preserve">. </w:t>
      </w:r>
      <w:r w:rsidR="009F6467">
        <w:t xml:space="preserve">A </w:t>
      </w:r>
      <w:r w:rsidR="00A82A72">
        <w:t>key area of interest was how the</w:t>
      </w:r>
      <w:r w:rsidRPr="00F77C0A">
        <w:t xml:space="preserve"> department</w:t>
      </w:r>
      <w:r w:rsidR="00A82A72">
        <w:t xml:space="preserve"> has communicated</w:t>
      </w:r>
      <w:r w:rsidRPr="00F77C0A">
        <w:t xml:space="preserve"> </w:t>
      </w:r>
      <w:r w:rsidR="00790DF1">
        <w:t xml:space="preserve">the launch of the new complaints service and </w:t>
      </w:r>
      <w:r w:rsidRPr="00F77C0A">
        <w:t>the</w:t>
      </w:r>
      <w:r w:rsidR="00790DF1">
        <w:t xml:space="preserve"> way the</w:t>
      </w:r>
      <w:r w:rsidRPr="00F77C0A">
        <w:t xml:space="preserve"> current system</w:t>
      </w:r>
      <w:r w:rsidR="00790DF1">
        <w:t xml:space="preserve"> works</w:t>
      </w:r>
      <w:r w:rsidRPr="00F77C0A">
        <w:t xml:space="preserve"> to providers. Respondents also made a few suggestions about how the service should be communicated to the public, </w:t>
      </w:r>
      <w:r w:rsidR="00790DF1">
        <w:t xml:space="preserve">such as </w:t>
      </w:r>
      <w:r w:rsidRPr="00F77C0A">
        <w:t xml:space="preserve">publishing more information and </w:t>
      </w:r>
      <w:r w:rsidR="00790DF1">
        <w:t xml:space="preserve">providing more </w:t>
      </w:r>
      <w:r w:rsidRPr="00F77C0A">
        <w:t xml:space="preserve">resources on the complaints process for different </w:t>
      </w:r>
      <w:r w:rsidR="00790DF1">
        <w:t>audiences</w:t>
      </w:r>
      <w:r w:rsidRPr="00F77C0A">
        <w:t>.</w:t>
      </w:r>
    </w:p>
    <w:p w14:paraId="33E133DC" w14:textId="2ED1DE90" w:rsidR="00AE159F" w:rsidRPr="008A419A" w:rsidRDefault="00B2556C" w:rsidP="008A419A">
      <w:pPr>
        <w:spacing w:after="0"/>
        <w:rPr>
          <w:rStyle w:val="Strong"/>
          <w:sz w:val="24"/>
          <w:szCs w:val="24"/>
        </w:rPr>
      </w:pPr>
      <w:r w:rsidRPr="008A419A">
        <w:rPr>
          <w:rStyle w:val="Strong"/>
          <w:sz w:val="24"/>
          <w:szCs w:val="24"/>
        </w:rPr>
        <w:t>Enhancing service desig</w:t>
      </w:r>
      <w:r w:rsidR="00707904" w:rsidRPr="008A419A">
        <w:rPr>
          <w:rStyle w:val="Strong"/>
          <w:sz w:val="24"/>
          <w:szCs w:val="24"/>
        </w:rPr>
        <w:t>n</w:t>
      </w:r>
    </w:p>
    <w:p w14:paraId="49686898" w14:textId="7AA6ECEC" w:rsidR="00DD6A21" w:rsidRDefault="00EA537D" w:rsidP="00ED5170">
      <w:pPr>
        <w:spacing w:after="160"/>
      </w:pPr>
      <w:r w:rsidRPr="00F77C0A">
        <w:t xml:space="preserve">Most respondents </w:t>
      </w:r>
      <w:r w:rsidR="00233A96">
        <w:t>made</w:t>
      </w:r>
      <w:r w:rsidRPr="00F77C0A">
        <w:t xml:space="preserve"> suggestions</w:t>
      </w:r>
      <w:r w:rsidR="00790DF1">
        <w:t xml:space="preserve"> about</w:t>
      </w:r>
      <w:r w:rsidRPr="00F77C0A">
        <w:t xml:space="preserve"> </w:t>
      </w:r>
      <w:r w:rsidR="00787987" w:rsidRPr="00790DF1">
        <w:t>how the department could</w:t>
      </w:r>
      <w:r w:rsidRPr="00790DF1">
        <w:t xml:space="preserve"> enhance the design of the complaints service</w:t>
      </w:r>
      <w:r w:rsidR="00790DF1">
        <w:t xml:space="preserve"> and </w:t>
      </w:r>
      <w:r w:rsidR="005654AE">
        <w:t>complaint handling processes</w:t>
      </w:r>
      <w:r w:rsidRPr="00790DF1">
        <w:t>.</w:t>
      </w:r>
      <w:r w:rsidR="002A48E1">
        <w:t xml:space="preserve"> </w:t>
      </w:r>
      <w:r w:rsidR="00A604C6">
        <w:t>Respondents made a range of</w:t>
      </w:r>
      <w:r w:rsidR="002A48E1">
        <w:t xml:space="preserve"> suggestions for </w:t>
      </w:r>
      <w:r w:rsidR="00307D8F">
        <w:t>small</w:t>
      </w:r>
      <w:r w:rsidR="0017104D">
        <w:t xml:space="preserve"> changes to processes that would </w:t>
      </w:r>
      <w:r w:rsidR="00BC1E1E">
        <w:t xml:space="preserve">lead to </w:t>
      </w:r>
      <w:r w:rsidR="00303295">
        <w:t xml:space="preserve">a </w:t>
      </w:r>
      <w:r w:rsidR="00BC1E1E">
        <w:t>better</w:t>
      </w:r>
      <w:r w:rsidR="0017104D">
        <w:t xml:space="preserve"> user experience</w:t>
      </w:r>
      <w:r w:rsidR="0032335E">
        <w:t xml:space="preserve"> for complainants</w:t>
      </w:r>
      <w:r w:rsidR="00A604C6">
        <w:t>.</w:t>
      </w:r>
      <w:r w:rsidR="00BC1E1E">
        <w:t xml:space="preserve"> </w:t>
      </w:r>
      <w:r w:rsidR="00A604C6">
        <w:t>O</w:t>
      </w:r>
      <w:r w:rsidR="00BC1E1E">
        <w:t xml:space="preserve">ther </w:t>
      </w:r>
      <w:r w:rsidR="0032335E">
        <w:t>proposals</w:t>
      </w:r>
      <w:r w:rsidR="00961F79">
        <w:t xml:space="preserve"> in this </w:t>
      </w:r>
      <w:r w:rsidR="008B1C51">
        <w:t xml:space="preserve">category </w:t>
      </w:r>
      <w:r w:rsidR="00A63AD8">
        <w:t xml:space="preserve">included improving </w:t>
      </w:r>
      <w:r w:rsidR="005972C6">
        <w:t xml:space="preserve">cooperation between </w:t>
      </w:r>
      <w:r w:rsidR="00FB7636">
        <w:t>g</w:t>
      </w:r>
      <w:r w:rsidR="005972C6">
        <w:t xml:space="preserve">overnment agencies to </w:t>
      </w:r>
      <w:r w:rsidR="00743E78">
        <w:t>ensure that there was ‘No Wrong Door’ for complaints, and that information</w:t>
      </w:r>
      <w:r w:rsidR="00DD6A21">
        <w:t>,</w:t>
      </w:r>
      <w:r w:rsidR="00743E78">
        <w:t xml:space="preserve"> </w:t>
      </w:r>
      <w:r w:rsidR="00DD6A21">
        <w:t>processes and complaints handling best practice</w:t>
      </w:r>
      <w:r w:rsidR="00C501CD">
        <w:t>s</w:t>
      </w:r>
      <w:r w:rsidR="00DD6A21">
        <w:t xml:space="preserve"> were appropriately shared across relevant departments</w:t>
      </w:r>
      <w:r w:rsidR="00B0795C">
        <w:t xml:space="preserve"> and agencies</w:t>
      </w:r>
      <w:r w:rsidR="00DD6A21">
        <w:t>.</w:t>
      </w:r>
    </w:p>
    <w:p w14:paraId="75E85D37" w14:textId="1FC63F7D" w:rsidR="00C501CD" w:rsidRDefault="00C501CD" w:rsidP="00ED5170">
      <w:pPr>
        <w:spacing w:after="160"/>
      </w:pPr>
      <w:r>
        <w:t xml:space="preserve">A key area of interest in service design improvement was </w:t>
      </w:r>
      <w:r w:rsidR="00CA2B16">
        <w:t xml:space="preserve">finding ways to seek </w:t>
      </w:r>
      <w:r w:rsidR="002D6C39">
        <w:t xml:space="preserve">out </w:t>
      </w:r>
      <w:r w:rsidR="008D1B34">
        <w:t xml:space="preserve">and make use of </w:t>
      </w:r>
      <w:r w:rsidR="00CA2B16">
        <w:t xml:space="preserve">real-time </w:t>
      </w:r>
      <w:r w:rsidR="002D6C39">
        <w:t>data</w:t>
      </w:r>
      <w:r w:rsidR="008D1B34">
        <w:t xml:space="preserve"> from </w:t>
      </w:r>
      <w:r w:rsidR="002D6C39">
        <w:t>complaints service</w:t>
      </w:r>
      <w:r w:rsidR="003F1AFA">
        <w:t xml:space="preserve"> users</w:t>
      </w:r>
      <w:r w:rsidR="008D1B34">
        <w:t>, but also</w:t>
      </w:r>
      <w:r w:rsidR="002D6C39">
        <w:t xml:space="preserve"> from people </w:t>
      </w:r>
      <w:r w:rsidR="00A604C6">
        <w:t xml:space="preserve">who </w:t>
      </w:r>
      <w:r w:rsidR="002D6C39">
        <w:t>contact</w:t>
      </w:r>
      <w:r w:rsidR="00A604C6">
        <w:t>ed</w:t>
      </w:r>
      <w:r w:rsidR="002D6C39">
        <w:t xml:space="preserve"> the department</w:t>
      </w:r>
      <w:r w:rsidR="008D1B34">
        <w:t xml:space="preserve"> with general feedback or compliments</w:t>
      </w:r>
      <w:r w:rsidR="003F1AFA">
        <w:t xml:space="preserve">. There </w:t>
      </w:r>
      <w:r w:rsidR="005F0B6D">
        <w:t>w</w:t>
      </w:r>
      <w:r w:rsidR="003F1AFA">
        <w:t xml:space="preserve">as keen interest that </w:t>
      </w:r>
      <w:r w:rsidR="005F0B6D">
        <w:t>the department commit to use this information</w:t>
      </w:r>
      <w:r w:rsidR="00511CE2">
        <w:t xml:space="preserve"> to inform continuous improvement of the complaints service itself</w:t>
      </w:r>
      <w:r w:rsidR="00B90191">
        <w:t>, and the broader employment services system.</w:t>
      </w:r>
    </w:p>
    <w:p w14:paraId="4AFC00E9" w14:textId="2E8E5AC4" w:rsidR="00033F5C" w:rsidRPr="008A419A" w:rsidRDefault="00707904" w:rsidP="008A419A">
      <w:pPr>
        <w:spacing w:after="0"/>
        <w:rPr>
          <w:rStyle w:val="Strong"/>
          <w:sz w:val="24"/>
          <w:szCs w:val="24"/>
        </w:rPr>
      </w:pPr>
      <w:r w:rsidRPr="008A419A">
        <w:rPr>
          <w:rStyle w:val="Strong"/>
          <w:sz w:val="24"/>
          <w:szCs w:val="24"/>
        </w:rPr>
        <w:t>Improving service accessibility</w:t>
      </w:r>
    </w:p>
    <w:p w14:paraId="36AC862D" w14:textId="36351CC9" w:rsidR="008A419A" w:rsidRPr="008A419A" w:rsidRDefault="00C23D51" w:rsidP="00ED5170">
      <w:pPr>
        <w:spacing w:after="160"/>
      </w:pPr>
      <w:r>
        <w:t xml:space="preserve">Respondents </w:t>
      </w:r>
      <w:r w:rsidR="00EB76F2">
        <w:t xml:space="preserve">said that the complaints service should be widely accessible and easy to use. Suggestions to make the service more accessible included </w:t>
      </w:r>
      <w:r w:rsidR="009845E7">
        <w:t xml:space="preserve">providing </w:t>
      </w:r>
      <w:r w:rsidR="00786349">
        <w:t xml:space="preserve">information in a range of formats, and </w:t>
      </w:r>
      <w:r w:rsidR="009845E7">
        <w:t>more ways to submit complaints and feedback through different channels that accounted for different levels of access, literacy and understanding.</w:t>
      </w:r>
      <w:r w:rsidR="0068188A">
        <w:t xml:space="preserve"> The launch of the complaints service webform is one way the department has recognised different </w:t>
      </w:r>
      <w:r w:rsidR="00786349">
        <w:t>accessibility needs among complainants.</w:t>
      </w:r>
    </w:p>
    <w:p w14:paraId="0201263D" w14:textId="706ACF9B" w:rsidR="0024703E" w:rsidRDefault="00A97390" w:rsidP="00ED5170">
      <w:pPr>
        <w:spacing w:after="160"/>
      </w:pPr>
      <w:r>
        <w:t>Another key suggestion in this category was to consider a more flexible approach to anonymity in complaints</w:t>
      </w:r>
      <w:r w:rsidR="00EE48FD">
        <w:t>, that included the option to be identifiable to the department but not the target of a complaint. This would allow complainants to receive updates on a complaint, while ensuring they feel safe in bringing their concerns forward.</w:t>
      </w:r>
    </w:p>
    <w:p w14:paraId="7E048B0C" w14:textId="19533E4C" w:rsidR="00652020" w:rsidRPr="005D3678" w:rsidRDefault="00652020" w:rsidP="005D3678">
      <w:pPr>
        <w:spacing w:after="0"/>
        <w:rPr>
          <w:rStyle w:val="Strong"/>
          <w:sz w:val="24"/>
          <w:szCs w:val="24"/>
        </w:rPr>
      </w:pPr>
      <w:r w:rsidRPr="005D3678">
        <w:rPr>
          <w:rStyle w:val="Strong"/>
          <w:sz w:val="24"/>
          <w:szCs w:val="24"/>
        </w:rPr>
        <w:t>Building a user-centred service with a healthy complaints culture</w:t>
      </w:r>
    </w:p>
    <w:p w14:paraId="235DDD2C" w14:textId="70DC1E21" w:rsidR="00E37D1F" w:rsidRDefault="005D3678" w:rsidP="00ED5170">
      <w:pPr>
        <w:spacing w:after="160"/>
      </w:pPr>
      <w:r>
        <w:t>Many</w:t>
      </w:r>
      <w:r w:rsidR="00916761">
        <w:t xml:space="preserve"> suggestions were about how the service could </w:t>
      </w:r>
      <w:r>
        <w:t>continue to build on its user-centred design</w:t>
      </w:r>
      <w:r w:rsidR="00501F21">
        <w:t xml:space="preserve"> </w:t>
      </w:r>
      <w:r w:rsidR="00B71063">
        <w:t xml:space="preserve">to </w:t>
      </w:r>
      <w:r w:rsidR="00501F21">
        <w:t xml:space="preserve">ensure there </w:t>
      </w:r>
      <w:r w:rsidR="00B71063">
        <w:t xml:space="preserve">is </w:t>
      </w:r>
      <w:r w:rsidR="00501F21">
        <w:t>a healthy complaints culture within the department.</w:t>
      </w:r>
      <w:r w:rsidR="00ED6861">
        <w:t xml:space="preserve"> Respondents encouraged the department to embed a culture of feedback that</w:t>
      </w:r>
      <w:r w:rsidR="00016382">
        <w:t xml:space="preserve"> goes beyond individual provider performance </w:t>
      </w:r>
      <w:r w:rsidR="00282641">
        <w:t xml:space="preserve">but also </w:t>
      </w:r>
      <w:r w:rsidR="00DE4E51">
        <w:t xml:space="preserve">puts </w:t>
      </w:r>
      <w:r w:rsidR="00457C11">
        <w:t xml:space="preserve">people’s </w:t>
      </w:r>
      <w:r w:rsidR="009C3275">
        <w:t>lived experiences</w:t>
      </w:r>
      <w:r w:rsidR="00457C11">
        <w:t xml:space="preserve"> </w:t>
      </w:r>
      <w:r w:rsidR="00DE4E51">
        <w:t xml:space="preserve">at the centre and </w:t>
      </w:r>
      <w:r w:rsidR="003F4FE7">
        <w:t>inform</w:t>
      </w:r>
      <w:r w:rsidR="00BB2FE4">
        <w:t>s</w:t>
      </w:r>
      <w:r w:rsidR="00457C11">
        <w:t xml:space="preserve"> how the employment services system is improved</w:t>
      </w:r>
      <w:r w:rsidR="009C3275">
        <w:t>.</w:t>
      </w:r>
    </w:p>
    <w:p w14:paraId="58C0278E" w14:textId="068F59A6" w:rsidR="001A329A" w:rsidRDefault="00E37D1F" w:rsidP="00ED5170">
      <w:pPr>
        <w:spacing w:after="160"/>
      </w:pPr>
      <w:r>
        <w:t>Respondents encouraged the complaints servi</w:t>
      </w:r>
      <w:r w:rsidR="002C48A2">
        <w:t xml:space="preserve">ce </w:t>
      </w:r>
      <w:r w:rsidR="007F43F5">
        <w:t>to support</w:t>
      </w:r>
      <w:r w:rsidR="002C48A2">
        <w:t xml:space="preserve"> a healthy complaints culture and user-centred design </w:t>
      </w:r>
      <w:r w:rsidR="00EB294C">
        <w:t>by</w:t>
      </w:r>
      <w:r w:rsidR="002C48A2">
        <w:t xml:space="preserve"> </w:t>
      </w:r>
      <w:r w:rsidR="007F43F5">
        <w:t xml:space="preserve">making </w:t>
      </w:r>
      <w:r w:rsidR="002C48A2">
        <w:t>appropriate</w:t>
      </w:r>
      <w:r w:rsidR="00EB294C">
        <w:t xml:space="preserve"> resources,</w:t>
      </w:r>
      <w:r w:rsidR="002C48A2">
        <w:t xml:space="preserve"> training and support </w:t>
      </w:r>
      <w:r w:rsidR="007F43F5">
        <w:t xml:space="preserve">available </w:t>
      </w:r>
      <w:r w:rsidR="002C48A2">
        <w:t xml:space="preserve">for complaints officers and other </w:t>
      </w:r>
      <w:r w:rsidR="00EB294C">
        <w:t xml:space="preserve">parties to complaints – </w:t>
      </w:r>
      <w:r w:rsidR="00B71D64">
        <w:t>such as</w:t>
      </w:r>
      <w:r w:rsidR="00EB294C">
        <w:t xml:space="preserve"> </w:t>
      </w:r>
      <w:r w:rsidR="002974AE">
        <w:t xml:space="preserve">employment services </w:t>
      </w:r>
      <w:r w:rsidR="00B71D64">
        <w:t>providers.</w:t>
      </w:r>
      <w:r w:rsidR="00A17FE6">
        <w:t xml:space="preserve"> Other key suggestions were to ensure the workload of a complaint did not rest unfairly on a complainant, and that there would be equal access</w:t>
      </w:r>
      <w:r w:rsidR="00627C66">
        <w:t>, and the same level of empathy and respect, provided to all people who engaged with the service.</w:t>
      </w:r>
    </w:p>
    <w:p w14:paraId="26A9DFDB" w14:textId="477CD6B1" w:rsidR="004504CB" w:rsidRPr="00627C66" w:rsidRDefault="00B71063" w:rsidP="00ED5170">
      <w:pPr>
        <w:spacing w:after="160"/>
      </w:pPr>
      <w:r>
        <w:t xml:space="preserve">As part of a healthy complaints culture, </w:t>
      </w:r>
      <w:r w:rsidR="00457C11">
        <w:t>we regular</w:t>
      </w:r>
      <w:r w:rsidR="002103A7">
        <w:t>ly</w:t>
      </w:r>
      <w:r w:rsidR="00457C11">
        <w:t xml:space="preserve"> consult </w:t>
      </w:r>
      <w:r w:rsidR="00241AA2">
        <w:t xml:space="preserve">with stakeholders and users </w:t>
      </w:r>
      <w:r w:rsidR="00DE2DCA">
        <w:t xml:space="preserve">to ensure the complaints service </w:t>
      </w:r>
      <w:r w:rsidR="00457C11">
        <w:t>is continuous</w:t>
      </w:r>
      <w:r w:rsidR="00370BAA">
        <w:t>ly</w:t>
      </w:r>
      <w:r w:rsidR="00457C11">
        <w:t xml:space="preserve"> improv</w:t>
      </w:r>
      <w:r w:rsidR="00370BAA">
        <w:t>ed</w:t>
      </w:r>
      <w:r>
        <w:t>.</w:t>
      </w:r>
      <w:r w:rsidR="004504CB">
        <w:br w:type="page"/>
      </w:r>
    </w:p>
    <w:p w14:paraId="4CEB3FF6" w14:textId="627F9BFD" w:rsidR="00561E1C" w:rsidRDefault="00561E1C" w:rsidP="00561E1C">
      <w:pPr>
        <w:pStyle w:val="Heading1"/>
      </w:pPr>
      <w:bookmarkStart w:id="12" w:name="_Toc200441581"/>
      <w:bookmarkStart w:id="13" w:name="_Toc208996679"/>
      <w:r>
        <w:lastRenderedPageBreak/>
        <w:t>Complaints</w:t>
      </w:r>
      <w:r w:rsidR="00D16F10">
        <w:t xml:space="preserve"> </w:t>
      </w:r>
      <w:r>
        <w:t>service</w:t>
      </w:r>
      <w:r w:rsidR="00D16F10">
        <w:t xml:space="preserve"> </w:t>
      </w:r>
      <w:r>
        <w:t>overview</w:t>
      </w:r>
      <w:bookmarkEnd w:id="12"/>
      <w:bookmarkEnd w:id="13"/>
    </w:p>
    <w:p w14:paraId="207ED61F" w14:textId="1CEB7052" w:rsidR="00196F0C" w:rsidRDefault="00196F0C" w:rsidP="00196F0C">
      <w:pPr>
        <w:pStyle w:val="Heading2"/>
      </w:pPr>
      <w:bookmarkStart w:id="14" w:name="_Toc190766653"/>
      <w:bookmarkStart w:id="15" w:name="_Toc200441582"/>
      <w:bookmarkStart w:id="16" w:name="_Toc208996680"/>
      <w:r>
        <w:t>Our</w:t>
      </w:r>
      <w:r w:rsidR="00D16F10">
        <w:t xml:space="preserve"> </w:t>
      </w:r>
      <w:r>
        <w:t>aim</w:t>
      </w:r>
      <w:bookmarkEnd w:id="14"/>
      <w:bookmarkEnd w:id="15"/>
      <w:bookmarkEnd w:id="16"/>
    </w:p>
    <w:p w14:paraId="592D9363" w14:textId="02325626" w:rsidR="00196F0C" w:rsidRDefault="001365E9" w:rsidP="00196F0C">
      <w:r>
        <w:t>We aim</w:t>
      </w:r>
      <w:r w:rsidR="00D16F10">
        <w:t xml:space="preserve"> </w:t>
      </w:r>
      <w:r w:rsidR="00B73126">
        <w:t>to</w:t>
      </w:r>
      <w:r w:rsidR="00D16F10">
        <w:t xml:space="preserve"> </w:t>
      </w:r>
      <w:r w:rsidR="00B73126">
        <w:t>deliver</w:t>
      </w:r>
      <w:r w:rsidR="00D16F10">
        <w:t xml:space="preserve"> </w:t>
      </w:r>
      <w:r w:rsidR="00B73126" w:rsidRPr="00B73126">
        <w:t>a</w:t>
      </w:r>
      <w:r w:rsidR="00D16F10">
        <w:t xml:space="preserve"> </w:t>
      </w:r>
      <w:r w:rsidR="00B73126" w:rsidRPr="00B73126">
        <w:t>complaints</w:t>
      </w:r>
      <w:r w:rsidR="00D16F10">
        <w:t xml:space="preserve"> </w:t>
      </w:r>
      <w:r w:rsidR="00B73126" w:rsidRPr="00B73126">
        <w:t>service</w:t>
      </w:r>
      <w:r w:rsidR="00D16F10">
        <w:t xml:space="preserve"> </w:t>
      </w:r>
      <w:r w:rsidR="00B73126">
        <w:t>that</w:t>
      </w:r>
      <w:r w:rsidR="00D16F10">
        <w:t xml:space="preserve"> </w:t>
      </w:r>
      <w:r w:rsidR="00B73126" w:rsidRPr="00B73126">
        <w:t>is</w:t>
      </w:r>
      <w:r w:rsidR="00D16F10">
        <w:t xml:space="preserve"> </w:t>
      </w:r>
      <w:r w:rsidR="00B73126" w:rsidRPr="00B73126">
        <w:rPr>
          <w:b/>
          <w:bCs/>
        </w:rPr>
        <w:t>accessible</w:t>
      </w:r>
      <w:r w:rsidR="00D16F10">
        <w:t xml:space="preserve"> </w:t>
      </w:r>
      <w:r w:rsidR="00B73126" w:rsidRPr="00B73126">
        <w:t>and</w:t>
      </w:r>
      <w:r w:rsidR="00D16F10">
        <w:t xml:space="preserve"> </w:t>
      </w:r>
      <w:r w:rsidR="00B73126" w:rsidRPr="00B73126">
        <w:t>considers</w:t>
      </w:r>
      <w:r w:rsidR="00D16F10">
        <w:t xml:space="preserve"> </w:t>
      </w:r>
      <w:r w:rsidR="00B73126" w:rsidRPr="00B73126">
        <w:t>the</w:t>
      </w:r>
      <w:r w:rsidR="00D16F10">
        <w:t xml:space="preserve"> </w:t>
      </w:r>
      <w:r w:rsidR="00B73126" w:rsidRPr="00B73126">
        <w:t>needs</w:t>
      </w:r>
      <w:r w:rsidR="00D16F10">
        <w:t xml:space="preserve"> </w:t>
      </w:r>
      <w:r w:rsidR="00B73126" w:rsidRPr="00B73126">
        <w:t>of</w:t>
      </w:r>
      <w:r w:rsidR="00D16F10">
        <w:t xml:space="preserve"> </w:t>
      </w:r>
      <w:r w:rsidR="00B73126" w:rsidRPr="00B73126">
        <w:t>complainant</w:t>
      </w:r>
      <w:r w:rsidR="00BD2A1B">
        <w:t>s</w:t>
      </w:r>
      <w:r w:rsidR="00B73126" w:rsidRPr="00B73126">
        <w:t>,</w:t>
      </w:r>
      <w:r w:rsidR="00D16F10">
        <w:t xml:space="preserve"> </w:t>
      </w:r>
      <w:r w:rsidR="00B73126" w:rsidRPr="00B73126">
        <w:t>including</w:t>
      </w:r>
      <w:r w:rsidR="00D16F10">
        <w:t xml:space="preserve"> </w:t>
      </w:r>
      <w:r w:rsidR="00B73126" w:rsidRPr="00B73126">
        <w:t>those</w:t>
      </w:r>
      <w:r w:rsidR="00D16F10">
        <w:t xml:space="preserve"> </w:t>
      </w:r>
      <w:r w:rsidR="00B73126" w:rsidRPr="00B73126">
        <w:t>who</w:t>
      </w:r>
      <w:r w:rsidR="00D16F10">
        <w:t xml:space="preserve"> </w:t>
      </w:r>
      <w:r w:rsidR="009D5DBD">
        <w:t xml:space="preserve">experience a </w:t>
      </w:r>
      <w:r w:rsidR="009D5DBD" w:rsidRPr="00B73126">
        <w:t>vulnerab</w:t>
      </w:r>
      <w:r w:rsidR="009D5DBD">
        <w:t>i</w:t>
      </w:r>
      <w:r w:rsidR="009D5DBD" w:rsidRPr="00B73126">
        <w:t>l</w:t>
      </w:r>
      <w:r w:rsidR="009D5DBD">
        <w:t>ity</w:t>
      </w:r>
      <w:r w:rsidR="00B73126">
        <w:t>,</w:t>
      </w:r>
      <w:r w:rsidR="00D16F10">
        <w:t xml:space="preserve"> </w:t>
      </w:r>
      <w:r w:rsidR="00B73126">
        <w:t>and</w:t>
      </w:r>
      <w:r w:rsidR="00D16F10">
        <w:t xml:space="preserve"> </w:t>
      </w:r>
      <w:r w:rsidR="00B73126">
        <w:t>that</w:t>
      </w:r>
      <w:r w:rsidR="00D16F10">
        <w:t xml:space="preserve"> </w:t>
      </w:r>
      <w:r w:rsidR="00B73126">
        <w:t>handles</w:t>
      </w:r>
      <w:r w:rsidR="00D16F10">
        <w:t xml:space="preserve"> </w:t>
      </w:r>
      <w:r w:rsidR="00B73126">
        <w:t>complaints</w:t>
      </w:r>
      <w:r w:rsidR="00D16F10">
        <w:t xml:space="preserve"> </w:t>
      </w:r>
      <w:r w:rsidR="00B73126" w:rsidRPr="00B73126">
        <w:rPr>
          <w:b/>
          <w:bCs/>
        </w:rPr>
        <w:t>impartially</w:t>
      </w:r>
      <w:r w:rsidR="00B73126" w:rsidRPr="00B73126">
        <w:t>,</w:t>
      </w:r>
      <w:r w:rsidR="00D16F10">
        <w:t xml:space="preserve"> </w:t>
      </w:r>
      <w:r w:rsidR="00B73126" w:rsidRPr="00B73126">
        <w:rPr>
          <w:b/>
          <w:bCs/>
        </w:rPr>
        <w:t>confidentially</w:t>
      </w:r>
      <w:r w:rsidR="00D16F10">
        <w:t xml:space="preserve"> </w:t>
      </w:r>
      <w:r w:rsidR="00B73126" w:rsidRPr="00B73126">
        <w:t>and</w:t>
      </w:r>
      <w:r w:rsidR="00D16F10">
        <w:t xml:space="preserve"> </w:t>
      </w:r>
      <w:r w:rsidR="00B73126" w:rsidRPr="00B73126">
        <w:rPr>
          <w:b/>
          <w:bCs/>
        </w:rPr>
        <w:t>with</w:t>
      </w:r>
      <w:r w:rsidR="00D16F10">
        <w:t xml:space="preserve"> </w:t>
      </w:r>
      <w:r w:rsidR="00B73126" w:rsidRPr="00B73126">
        <w:rPr>
          <w:b/>
          <w:bCs/>
        </w:rPr>
        <w:t>empathy</w:t>
      </w:r>
      <w:r w:rsidR="00B73126" w:rsidRPr="00B73126">
        <w:t>.</w:t>
      </w:r>
    </w:p>
    <w:p w14:paraId="2514F219" w14:textId="42E32D09" w:rsidR="00B73126" w:rsidRDefault="00B73126" w:rsidP="00196F0C">
      <w:pPr>
        <w:pStyle w:val="Heading2"/>
      </w:pPr>
      <w:bookmarkStart w:id="17" w:name="_Toc190766654"/>
      <w:bookmarkStart w:id="18" w:name="_Toc200441583"/>
      <w:bookmarkStart w:id="19" w:name="_Toc208996681"/>
      <w:r>
        <w:t>Our</w:t>
      </w:r>
      <w:r w:rsidR="00D16F10">
        <w:t xml:space="preserve"> </w:t>
      </w:r>
      <w:r>
        <w:t>principles</w:t>
      </w:r>
      <w:bookmarkEnd w:id="17"/>
      <w:bookmarkEnd w:id="18"/>
      <w:bookmarkEnd w:id="19"/>
    </w:p>
    <w:p w14:paraId="7EDBFAB5" w14:textId="1F9465E9" w:rsidR="0016595B" w:rsidRPr="00850AF3" w:rsidRDefault="00B8297F" w:rsidP="00787987">
      <w:pPr>
        <w:rPr>
          <w:lang w:eastAsia="en-AU"/>
        </w:rPr>
      </w:pPr>
      <w:r w:rsidRPr="00B8297F">
        <w:rPr>
          <w:lang w:eastAsia="en-AU"/>
        </w:rPr>
        <w:t>We</w:t>
      </w:r>
      <w:r w:rsidR="00D16F10">
        <w:rPr>
          <w:lang w:eastAsia="en-AU"/>
        </w:rPr>
        <w:t xml:space="preserve"> </w:t>
      </w:r>
      <w:r w:rsidR="0016595B">
        <w:rPr>
          <w:lang w:eastAsia="en-AU"/>
        </w:rPr>
        <w:t>are</w:t>
      </w:r>
      <w:r w:rsidR="00D16F10">
        <w:rPr>
          <w:lang w:eastAsia="en-AU"/>
        </w:rPr>
        <w:t xml:space="preserve"> </w:t>
      </w:r>
      <w:r w:rsidR="0016595B">
        <w:rPr>
          <w:lang w:eastAsia="en-AU"/>
        </w:rPr>
        <w:t>committed</w:t>
      </w:r>
      <w:r w:rsidR="00D16F10">
        <w:rPr>
          <w:lang w:eastAsia="en-AU"/>
        </w:rPr>
        <w:t xml:space="preserve"> </w:t>
      </w:r>
      <w:r w:rsidR="0016595B">
        <w:rPr>
          <w:lang w:eastAsia="en-AU"/>
        </w:rPr>
        <w:t>to</w:t>
      </w:r>
      <w:r w:rsidR="00D16F10">
        <w:rPr>
          <w:lang w:eastAsia="en-AU"/>
        </w:rPr>
        <w:t xml:space="preserve"> </w:t>
      </w:r>
      <w:r w:rsidR="0016595B">
        <w:rPr>
          <w:lang w:eastAsia="en-AU"/>
        </w:rPr>
        <w:t>deliver</w:t>
      </w:r>
      <w:r w:rsidR="00D16F10">
        <w:rPr>
          <w:lang w:eastAsia="en-AU"/>
        </w:rPr>
        <w:t xml:space="preserve"> </w:t>
      </w:r>
      <w:r w:rsidR="0016595B">
        <w:rPr>
          <w:lang w:eastAsia="en-AU"/>
        </w:rPr>
        <w:t>a</w:t>
      </w:r>
      <w:r w:rsidR="00D16F10">
        <w:rPr>
          <w:lang w:eastAsia="en-AU"/>
        </w:rPr>
        <w:t xml:space="preserve"> </w:t>
      </w:r>
      <w:r w:rsidR="0016595B">
        <w:rPr>
          <w:lang w:eastAsia="en-AU"/>
        </w:rPr>
        <w:t>complaints</w:t>
      </w:r>
      <w:r w:rsidR="00D16F10">
        <w:rPr>
          <w:lang w:eastAsia="en-AU"/>
        </w:rPr>
        <w:t xml:space="preserve"> </w:t>
      </w:r>
      <w:r w:rsidR="0016595B">
        <w:rPr>
          <w:lang w:eastAsia="en-AU"/>
        </w:rPr>
        <w:t>service</w:t>
      </w:r>
      <w:r w:rsidR="00D16F10">
        <w:rPr>
          <w:lang w:eastAsia="en-AU"/>
        </w:rPr>
        <w:t xml:space="preserve"> </w:t>
      </w:r>
      <w:r w:rsidR="0016595B">
        <w:rPr>
          <w:lang w:eastAsia="en-AU"/>
        </w:rPr>
        <w:t>that</w:t>
      </w:r>
      <w:r w:rsidR="00D16F10">
        <w:rPr>
          <w:lang w:eastAsia="en-AU"/>
        </w:rPr>
        <w:t xml:space="preserve"> </w:t>
      </w:r>
      <w:r w:rsidR="0016595B">
        <w:rPr>
          <w:lang w:eastAsia="en-AU"/>
        </w:rPr>
        <w:t>is</w:t>
      </w:r>
      <w:r w:rsidR="0016595B" w:rsidRPr="00850AF3">
        <w:rPr>
          <w:lang w:eastAsia="en-AU"/>
        </w:rPr>
        <w:t>:</w:t>
      </w:r>
    </w:p>
    <w:p w14:paraId="6ED72C70" w14:textId="77777777" w:rsidR="007E62C1" w:rsidRPr="00ED5170" w:rsidRDefault="007E62C1" w:rsidP="007E62C1">
      <w:pPr>
        <w:pStyle w:val="ListParagraph"/>
        <w:numPr>
          <w:ilvl w:val="0"/>
          <w:numId w:val="34"/>
        </w:numPr>
      </w:pPr>
      <w:r w:rsidRPr="007E62C1">
        <w:rPr>
          <w:b/>
          <w:bCs/>
        </w:rPr>
        <w:t xml:space="preserve">Fair – </w:t>
      </w:r>
      <w:r w:rsidRPr="00ED5170">
        <w:t>focused on achieving fair outcomes for each complaint. We’ll handle each complaint fairly, confidentially, and with respect for all parties involved.</w:t>
      </w:r>
    </w:p>
    <w:p w14:paraId="4FD0BBF9" w14:textId="77777777" w:rsidR="007E62C1" w:rsidRPr="00ED5170" w:rsidRDefault="007E62C1" w:rsidP="007E62C1">
      <w:pPr>
        <w:pStyle w:val="ListParagraph"/>
        <w:numPr>
          <w:ilvl w:val="0"/>
          <w:numId w:val="34"/>
        </w:numPr>
      </w:pPr>
      <w:r w:rsidRPr="007E62C1">
        <w:rPr>
          <w:b/>
          <w:bCs/>
        </w:rPr>
        <w:t xml:space="preserve">Accessible – </w:t>
      </w:r>
      <w:r w:rsidRPr="00ED5170">
        <w:t>easy for you to make a complaint. You can make a complaint online, by email, over the phone or by letter.</w:t>
      </w:r>
    </w:p>
    <w:p w14:paraId="15C82B6E" w14:textId="77777777" w:rsidR="007E62C1" w:rsidRPr="00ED5170" w:rsidRDefault="007E62C1" w:rsidP="007E62C1">
      <w:pPr>
        <w:pStyle w:val="ListParagraph"/>
        <w:numPr>
          <w:ilvl w:val="0"/>
          <w:numId w:val="34"/>
        </w:numPr>
      </w:pPr>
      <w:r w:rsidRPr="007E62C1">
        <w:rPr>
          <w:b/>
          <w:bCs/>
        </w:rPr>
        <w:t xml:space="preserve">Efficient – </w:t>
      </w:r>
      <w:r w:rsidRPr="00ED5170">
        <w:t>prompt in addressing your complaint and communicating proactively with you. We’ll let you know if we need more time or if there is a delay.</w:t>
      </w:r>
    </w:p>
    <w:p w14:paraId="3B36EAFC" w14:textId="77777777" w:rsidR="007E62C1" w:rsidRPr="00ED5170" w:rsidRDefault="007E62C1" w:rsidP="007E62C1">
      <w:pPr>
        <w:pStyle w:val="ListParagraph"/>
        <w:numPr>
          <w:ilvl w:val="0"/>
          <w:numId w:val="34"/>
        </w:numPr>
      </w:pPr>
      <w:r w:rsidRPr="007E62C1">
        <w:rPr>
          <w:b/>
          <w:bCs/>
        </w:rPr>
        <w:t xml:space="preserve">Transparent – </w:t>
      </w:r>
      <w:r w:rsidRPr="00ED5170">
        <w:t>open and honest with you about your complaint. We’ll keep you informed at each stage of the complaints process and explain the outcome of your complaint, including any findings that we make.</w:t>
      </w:r>
    </w:p>
    <w:p w14:paraId="34D75AEE" w14:textId="510F28FB" w:rsidR="00196F0C" w:rsidRDefault="00196F0C" w:rsidP="00196F0C">
      <w:pPr>
        <w:pStyle w:val="Heading2"/>
      </w:pPr>
      <w:bookmarkStart w:id="20" w:name="_Toc190766655"/>
      <w:bookmarkStart w:id="21" w:name="_Toc200441584"/>
      <w:bookmarkStart w:id="22" w:name="_Toc208996682"/>
      <w:r>
        <w:t>Our</w:t>
      </w:r>
      <w:r w:rsidR="00D16F10">
        <w:t xml:space="preserve"> </w:t>
      </w:r>
      <w:r>
        <w:t>structure</w:t>
      </w:r>
      <w:bookmarkEnd w:id="20"/>
      <w:bookmarkEnd w:id="21"/>
      <w:bookmarkEnd w:id="22"/>
    </w:p>
    <w:p w14:paraId="7780E08F" w14:textId="5475CDE2" w:rsidR="0098042F" w:rsidRDefault="0098042F" w:rsidP="00196F0C">
      <w:r>
        <w:t>The</w:t>
      </w:r>
      <w:r w:rsidR="00D16F10">
        <w:t xml:space="preserve"> </w:t>
      </w:r>
      <w:r>
        <w:t>complaints</w:t>
      </w:r>
      <w:r w:rsidR="00D16F10">
        <w:t xml:space="preserve"> </w:t>
      </w:r>
      <w:r>
        <w:t>service</w:t>
      </w:r>
      <w:r w:rsidR="00D16F10">
        <w:t xml:space="preserve"> </w:t>
      </w:r>
      <w:r w:rsidR="7F3D9BF5">
        <w:t>is</w:t>
      </w:r>
      <w:r w:rsidR="00D16F10">
        <w:t xml:space="preserve"> </w:t>
      </w:r>
      <w:r w:rsidR="7F3D9BF5">
        <w:t>part</w:t>
      </w:r>
      <w:r w:rsidR="00D16F10">
        <w:t xml:space="preserve"> </w:t>
      </w:r>
      <w:r w:rsidR="7F3D9BF5">
        <w:t>of</w:t>
      </w:r>
      <w:r w:rsidR="00D16F10">
        <w:t xml:space="preserve"> </w:t>
      </w:r>
      <w:r>
        <w:t>the</w:t>
      </w:r>
      <w:r w:rsidR="00D16F10">
        <w:t xml:space="preserve"> </w:t>
      </w:r>
      <w:r>
        <w:t>department’s</w:t>
      </w:r>
      <w:r w:rsidR="00D16F10">
        <w:t xml:space="preserve"> </w:t>
      </w:r>
      <w:r>
        <w:t>Employment</w:t>
      </w:r>
      <w:r w:rsidR="00D16F10">
        <w:t xml:space="preserve"> </w:t>
      </w:r>
      <w:r>
        <w:t>and</w:t>
      </w:r>
      <w:r w:rsidR="00D16F10">
        <w:t xml:space="preserve"> </w:t>
      </w:r>
      <w:r>
        <w:t>Workforce</w:t>
      </w:r>
      <w:r w:rsidR="00D16F10">
        <w:t xml:space="preserve"> </w:t>
      </w:r>
      <w:r>
        <w:t>Group,</w:t>
      </w:r>
      <w:r w:rsidR="00D16F10">
        <w:t xml:space="preserve"> </w:t>
      </w:r>
      <w:r>
        <w:t>which</w:t>
      </w:r>
      <w:r w:rsidR="00D16F10">
        <w:t xml:space="preserve"> </w:t>
      </w:r>
      <w:r w:rsidR="0006377D">
        <w:t>is</w:t>
      </w:r>
      <w:r w:rsidR="00D16F10">
        <w:t xml:space="preserve"> </w:t>
      </w:r>
      <w:r w:rsidR="0006377D">
        <w:t>responsible</w:t>
      </w:r>
      <w:r w:rsidR="00D16F10">
        <w:t xml:space="preserve"> </w:t>
      </w:r>
      <w:r w:rsidR="0006377D">
        <w:t>for</w:t>
      </w:r>
      <w:r w:rsidR="00D16F10">
        <w:t xml:space="preserve"> </w:t>
      </w:r>
      <w:r>
        <w:t>employment</w:t>
      </w:r>
      <w:r w:rsidR="00D16F10">
        <w:t xml:space="preserve"> </w:t>
      </w:r>
      <w:r w:rsidR="0006377D">
        <w:t>and</w:t>
      </w:r>
      <w:r w:rsidR="00D16F10">
        <w:t xml:space="preserve"> </w:t>
      </w:r>
      <w:r w:rsidR="0006377D">
        <w:t>pre-employment</w:t>
      </w:r>
      <w:r w:rsidR="00D16F10">
        <w:t xml:space="preserve"> </w:t>
      </w:r>
      <w:r>
        <w:t>services.</w:t>
      </w:r>
    </w:p>
    <w:p w14:paraId="4C4C1A2D" w14:textId="3A7AA119" w:rsidR="0098042F" w:rsidRDefault="0098042F" w:rsidP="00196F0C">
      <w:r>
        <w:t>The</w:t>
      </w:r>
      <w:r w:rsidR="00D16F10">
        <w:t xml:space="preserve"> </w:t>
      </w:r>
      <w:r>
        <w:t>complaints</w:t>
      </w:r>
      <w:r w:rsidR="00D16F10">
        <w:t xml:space="preserve"> </w:t>
      </w:r>
      <w:r>
        <w:t>service</w:t>
      </w:r>
      <w:r w:rsidR="00D16F10">
        <w:t xml:space="preserve"> </w:t>
      </w:r>
      <w:r>
        <w:t>is</w:t>
      </w:r>
      <w:r w:rsidR="00D16F10">
        <w:t xml:space="preserve"> </w:t>
      </w:r>
      <w:r>
        <w:t>overseen</w:t>
      </w:r>
      <w:r w:rsidR="00D16F10">
        <w:t xml:space="preserve"> </w:t>
      </w:r>
      <w:r>
        <w:t>by</w:t>
      </w:r>
      <w:r w:rsidR="00D16F10">
        <w:t xml:space="preserve"> </w:t>
      </w:r>
      <w:r w:rsidR="0006377D">
        <w:t>the</w:t>
      </w:r>
      <w:r w:rsidR="00D16F10">
        <w:t xml:space="preserve"> </w:t>
      </w:r>
      <w:r w:rsidR="0006377D">
        <w:t>Chief</w:t>
      </w:r>
      <w:r w:rsidR="00D16F10">
        <w:t xml:space="preserve"> </w:t>
      </w:r>
      <w:r w:rsidR="0006377D">
        <w:t>Complaints</w:t>
      </w:r>
      <w:r w:rsidR="00D16F10">
        <w:t xml:space="preserve"> </w:t>
      </w:r>
      <w:r w:rsidR="0006377D">
        <w:t>Officer</w:t>
      </w:r>
      <w:r w:rsidR="00D16F10">
        <w:t xml:space="preserve"> </w:t>
      </w:r>
      <w:r w:rsidR="0006377D">
        <w:t>–</w:t>
      </w:r>
      <w:r w:rsidR="00D16F10">
        <w:t xml:space="preserve"> </w:t>
      </w:r>
      <w:r>
        <w:t>a</w:t>
      </w:r>
      <w:r w:rsidR="00D16F10">
        <w:t xml:space="preserve"> </w:t>
      </w:r>
      <w:r>
        <w:t>senior</w:t>
      </w:r>
      <w:r w:rsidR="00D16F10">
        <w:t xml:space="preserve"> </w:t>
      </w:r>
      <w:r>
        <w:t>departmental</w:t>
      </w:r>
      <w:r w:rsidR="00D16F10">
        <w:t xml:space="preserve"> </w:t>
      </w:r>
      <w:r w:rsidR="0006377D">
        <w:t>official</w:t>
      </w:r>
      <w:r w:rsidR="00D16F10">
        <w:t xml:space="preserve"> </w:t>
      </w:r>
      <w:r>
        <w:t>who</w:t>
      </w:r>
      <w:r w:rsidR="00D16F10">
        <w:t xml:space="preserve"> </w:t>
      </w:r>
      <w:r>
        <w:t>is</w:t>
      </w:r>
      <w:r w:rsidR="00D16F10">
        <w:t xml:space="preserve"> </w:t>
      </w:r>
      <w:r>
        <w:t>independent</w:t>
      </w:r>
      <w:r w:rsidR="00D16F10">
        <w:t xml:space="preserve"> </w:t>
      </w:r>
      <w:r>
        <w:t>of</w:t>
      </w:r>
      <w:r w:rsidR="00D16F10">
        <w:t xml:space="preserve"> </w:t>
      </w:r>
      <w:r>
        <w:t>program</w:t>
      </w:r>
      <w:r w:rsidR="00D16F10">
        <w:t xml:space="preserve"> </w:t>
      </w:r>
      <w:r>
        <w:t>delivery</w:t>
      </w:r>
      <w:r w:rsidR="00D16F10">
        <w:t xml:space="preserve"> </w:t>
      </w:r>
      <w:r>
        <w:t>and</w:t>
      </w:r>
      <w:r w:rsidR="00D16F10">
        <w:t xml:space="preserve"> </w:t>
      </w:r>
      <w:r>
        <w:t>contract</w:t>
      </w:r>
      <w:r w:rsidR="00D16F10">
        <w:t xml:space="preserve"> </w:t>
      </w:r>
      <w:r>
        <w:t>management.</w:t>
      </w:r>
      <w:r w:rsidR="00D16F10">
        <w:t xml:space="preserve"> </w:t>
      </w:r>
      <w:r w:rsidR="0006377D">
        <w:t>The</w:t>
      </w:r>
      <w:r w:rsidR="00D16F10">
        <w:t xml:space="preserve"> </w:t>
      </w:r>
      <w:r w:rsidR="0006377D">
        <w:t>Chief</w:t>
      </w:r>
      <w:r w:rsidR="00D16F10">
        <w:t xml:space="preserve"> </w:t>
      </w:r>
      <w:r w:rsidR="0006377D">
        <w:t>Complaints</w:t>
      </w:r>
      <w:r w:rsidR="00D16F10">
        <w:t xml:space="preserve"> </w:t>
      </w:r>
      <w:r w:rsidR="0006377D">
        <w:t>Officer</w:t>
      </w:r>
      <w:r w:rsidR="00D16F10">
        <w:t xml:space="preserve"> </w:t>
      </w:r>
      <w:r w:rsidR="0006377D">
        <w:t>is</w:t>
      </w:r>
      <w:r w:rsidR="00D16F10">
        <w:t xml:space="preserve"> </w:t>
      </w:r>
      <w:r w:rsidR="0006377D">
        <w:t>the</w:t>
      </w:r>
      <w:r w:rsidR="00D16F10">
        <w:t xml:space="preserve"> </w:t>
      </w:r>
      <w:r w:rsidR="0006377D">
        <w:t>final</w:t>
      </w:r>
      <w:r w:rsidR="00D16F10">
        <w:t xml:space="preserve"> </w:t>
      </w:r>
      <w:r w:rsidR="0006377D">
        <w:t>decision-maker</w:t>
      </w:r>
      <w:r w:rsidR="00D16F10">
        <w:t xml:space="preserve"> </w:t>
      </w:r>
      <w:r w:rsidR="0006377D">
        <w:t>on</w:t>
      </w:r>
      <w:r w:rsidR="00D16F10">
        <w:t xml:space="preserve"> </w:t>
      </w:r>
      <w:r w:rsidR="0006377D">
        <w:t>complaints</w:t>
      </w:r>
      <w:r w:rsidR="00D16F10">
        <w:t xml:space="preserve"> </w:t>
      </w:r>
      <w:r w:rsidR="0006377D">
        <w:t>received</w:t>
      </w:r>
      <w:r w:rsidR="00D16F10">
        <w:t xml:space="preserve"> </w:t>
      </w:r>
      <w:r w:rsidR="0006377D">
        <w:t>by</w:t>
      </w:r>
      <w:r w:rsidR="00D16F10">
        <w:t xml:space="preserve"> </w:t>
      </w:r>
      <w:r w:rsidR="0006377D">
        <w:t>the</w:t>
      </w:r>
      <w:r w:rsidR="00D16F10">
        <w:t xml:space="preserve"> </w:t>
      </w:r>
      <w:r w:rsidR="0006377D">
        <w:t>service.</w:t>
      </w:r>
    </w:p>
    <w:p w14:paraId="34802E23" w14:textId="2CE06D84" w:rsidR="00235934" w:rsidRDefault="574F2A3A" w:rsidP="00787987">
      <w:r w:rsidRPr="4441FA12">
        <w:t>The</w:t>
      </w:r>
      <w:r w:rsidR="00D16F10">
        <w:t xml:space="preserve"> </w:t>
      </w:r>
      <w:r w:rsidRPr="4441FA12">
        <w:t>service</w:t>
      </w:r>
      <w:r w:rsidR="00D16F10">
        <w:t xml:space="preserve"> </w:t>
      </w:r>
      <w:r w:rsidRPr="4441FA12">
        <w:t>has</w:t>
      </w:r>
      <w:r w:rsidR="00D16F10">
        <w:t xml:space="preserve"> </w:t>
      </w:r>
      <w:r w:rsidR="2FF670A4" w:rsidRPr="4441FA12">
        <w:t>staff</w:t>
      </w:r>
      <w:r w:rsidR="00D16F10">
        <w:t xml:space="preserve"> </w:t>
      </w:r>
      <w:r w:rsidR="2FF670A4" w:rsidRPr="4441FA12">
        <w:t>in</w:t>
      </w:r>
      <w:r w:rsidR="00D16F10">
        <w:t xml:space="preserve"> </w:t>
      </w:r>
      <w:r w:rsidR="2FF670A4" w:rsidRPr="4441FA12">
        <w:t>the</w:t>
      </w:r>
      <w:r w:rsidR="00D16F10">
        <w:t xml:space="preserve"> </w:t>
      </w:r>
      <w:r w:rsidR="2FF670A4" w:rsidRPr="4441FA12">
        <w:t>National</w:t>
      </w:r>
      <w:r w:rsidR="00D16F10">
        <w:t xml:space="preserve"> </w:t>
      </w:r>
      <w:r w:rsidR="2FF670A4" w:rsidRPr="4441FA12">
        <w:t>Customer</w:t>
      </w:r>
      <w:r w:rsidR="00D16F10">
        <w:t xml:space="preserve"> </w:t>
      </w:r>
      <w:r w:rsidR="2FF670A4" w:rsidRPr="4441FA12">
        <w:t>Service</w:t>
      </w:r>
      <w:r w:rsidR="00D16F10">
        <w:t xml:space="preserve"> </w:t>
      </w:r>
      <w:r w:rsidR="2FF670A4" w:rsidRPr="4441FA12">
        <w:t>Line</w:t>
      </w:r>
      <w:r w:rsidR="00D16F10">
        <w:t xml:space="preserve"> </w:t>
      </w:r>
      <w:r w:rsidR="00D639F2">
        <w:t>(NCSL)</w:t>
      </w:r>
      <w:r w:rsidR="00D16F10">
        <w:t xml:space="preserve"> </w:t>
      </w:r>
      <w:r w:rsidR="2FF670A4" w:rsidRPr="4441FA12">
        <w:t>who</w:t>
      </w:r>
      <w:r w:rsidR="00D16F10">
        <w:t xml:space="preserve"> </w:t>
      </w:r>
      <w:r w:rsidR="2FF670A4" w:rsidRPr="4441FA12">
        <w:t>receive</w:t>
      </w:r>
      <w:r w:rsidR="007115D4">
        <w:t>,</w:t>
      </w:r>
      <w:r w:rsidR="00D16F10">
        <w:t xml:space="preserve"> </w:t>
      </w:r>
      <w:r w:rsidR="00541D07">
        <w:t xml:space="preserve">assess and </w:t>
      </w:r>
      <w:r w:rsidR="005C56A9">
        <w:t>action less serious</w:t>
      </w:r>
      <w:r w:rsidR="00D16F10">
        <w:t xml:space="preserve"> </w:t>
      </w:r>
      <w:r w:rsidR="2FF670A4" w:rsidRPr="4441FA12">
        <w:t>complaints,</w:t>
      </w:r>
      <w:r w:rsidR="00D16F10">
        <w:t xml:space="preserve"> </w:t>
      </w:r>
      <w:r w:rsidR="2FF670A4" w:rsidRPr="4441FA12">
        <w:t>and</w:t>
      </w:r>
      <w:r w:rsidR="00D16F10">
        <w:t xml:space="preserve"> </w:t>
      </w:r>
      <w:r w:rsidR="2FF670A4" w:rsidRPr="4441FA12">
        <w:t>a</w:t>
      </w:r>
      <w:r w:rsidR="00D16F10">
        <w:t xml:space="preserve"> </w:t>
      </w:r>
      <w:r w:rsidR="2FF670A4" w:rsidRPr="4441FA12">
        <w:t>separate</w:t>
      </w:r>
      <w:r w:rsidR="00D16F10">
        <w:t xml:space="preserve"> </w:t>
      </w:r>
      <w:r w:rsidR="2FF670A4" w:rsidRPr="4441FA12">
        <w:t>complaints</w:t>
      </w:r>
      <w:r w:rsidR="00D16F10">
        <w:t xml:space="preserve"> </w:t>
      </w:r>
      <w:r w:rsidR="2FF670A4" w:rsidRPr="4441FA12">
        <w:t>management</w:t>
      </w:r>
      <w:r w:rsidR="00D16F10">
        <w:t xml:space="preserve"> </w:t>
      </w:r>
      <w:r w:rsidR="2FF670A4" w:rsidRPr="4441FA12">
        <w:t>team</w:t>
      </w:r>
      <w:r w:rsidR="00D16F10">
        <w:t xml:space="preserve"> </w:t>
      </w:r>
      <w:r w:rsidR="41CCDA85" w:rsidRPr="4441FA12">
        <w:t>reporting</w:t>
      </w:r>
      <w:r w:rsidR="00D16F10">
        <w:t xml:space="preserve"> </w:t>
      </w:r>
      <w:r w:rsidR="41CCDA85" w:rsidRPr="4441FA12">
        <w:t>to</w:t>
      </w:r>
      <w:r w:rsidR="00D16F10">
        <w:t xml:space="preserve"> </w:t>
      </w:r>
      <w:r w:rsidR="41CCDA85" w:rsidRPr="4441FA12">
        <w:t>the</w:t>
      </w:r>
      <w:r w:rsidR="00D16F10">
        <w:t xml:space="preserve"> </w:t>
      </w:r>
      <w:r w:rsidR="41CCDA85" w:rsidRPr="4441FA12">
        <w:t>Chief</w:t>
      </w:r>
      <w:r w:rsidR="00D16F10">
        <w:t xml:space="preserve"> </w:t>
      </w:r>
      <w:r w:rsidR="41CCDA85" w:rsidRPr="4441FA12">
        <w:t>Complaints</w:t>
      </w:r>
      <w:r w:rsidR="00D16F10">
        <w:t xml:space="preserve"> </w:t>
      </w:r>
      <w:r w:rsidR="41CCDA85" w:rsidRPr="4441FA12">
        <w:t>Officer</w:t>
      </w:r>
      <w:r w:rsidR="00D16F10">
        <w:t xml:space="preserve"> </w:t>
      </w:r>
      <w:r w:rsidR="2FF670A4" w:rsidRPr="4441FA12">
        <w:t>who</w:t>
      </w:r>
      <w:r w:rsidR="00D16F10">
        <w:t xml:space="preserve"> </w:t>
      </w:r>
      <w:r w:rsidR="2FF670A4" w:rsidRPr="4441FA12">
        <w:t>investigate</w:t>
      </w:r>
      <w:r w:rsidR="00D16F10">
        <w:t xml:space="preserve"> </w:t>
      </w:r>
      <w:r w:rsidR="183FD9A2" w:rsidRPr="4441FA12">
        <w:t>more</w:t>
      </w:r>
      <w:r w:rsidR="00D16F10">
        <w:t xml:space="preserve"> </w:t>
      </w:r>
      <w:r w:rsidR="2FF670A4" w:rsidRPr="4441FA12">
        <w:t>serious</w:t>
      </w:r>
      <w:r w:rsidR="6759E284" w:rsidRPr="4441FA12">
        <w:t>,</w:t>
      </w:r>
      <w:r w:rsidR="00D16F10">
        <w:t xml:space="preserve"> </w:t>
      </w:r>
      <w:r w:rsidR="6759E284" w:rsidRPr="4441FA12">
        <w:t>sensitive</w:t>
      </w:r>
      <w:r w:rsidR="00D16F10">
        <w:t xml:space="preserve"> </w:t>
      </w:r>
      <w:r w:rsidR="00775FA9">
        <w:t>or</w:t>
      </w:r>
      <w:r w:rsidR="00D16F10">
        <w:t xml:space="preserve"> </w:t>
      </w:r>
      <w:r w:rsidR="2FF670A4" w:rsidRPr="4441FA12">
        <w:t>complex</w:t>
      </w:r>
      <w:r w:rsidR="00D16F10">
        <w:t xml:space="preserve"> </w:t>
      </w:r>
      <w:r w:rsidR="2FF670A4" w:rsidRPr="4441FA12">
        <w:t>complaints.</w:t>
      </w:r>
      <w:bookmarkStart w:id="23" w:name="_Toc190766656"/>
      <w:r w:rsidR="00235934">
        <w:br w:type="page"/>
      </w:r>
    </w:p>
    <w:p w14:paraId="6C8B5AE0" w14:textId="14354569" w:rsidR="00561E1C" w:rsidRDefault="00BE10CB" w:rsidP="3ACE3019">
      <w:pPr>
        <w:pStyle w:val="Heading2"/>
      </w:pPr>
      <w:bookmarkStart w:id="24" w:name="_Toc200441585"/>
      <w:bookmarkStart w:id="25" w:name="_Toc208996683"/>
      <w:bookmarkEnd w:id="23"/>
      <w:r>
        <w:lastRenderedPageBreak/>
        <w:t>Our</w:t>
      </w:r>
      <w:r w:rsidR="00D16F10">
        <w:t xml:space="preserve"> </w:t>
      </w:r>
      <w:r>
        <w:t>complaints</w:t>
      </w:r>
      <w:r w:rsidR="00D16F10">
        <w:t xml:space="preserve"> </w:t>
      </w:r>
      <w:r>
        <w:t>process</w:t>
      </w:r>
      <w:bookmarkEnd w:id="24"/>
      <w:bookmarkEnd w:id="25"/>
    </w:p>
    <w:bookmarkEnd w:id="1"/>
    <w:p w14:paraId="63B81E8F" w14:textId="278D2302" w:rsidR="00A42A94" w:rsidRDefault="00B8297F" w:rsidP="004664A8">
      <w:pPr>
        <w:spacing w:after="160" w:line="259" w:lineRule="auto"/>
      </w:pPr>
      <w:r w:rsidRPr="00B8297F">
        <w:t>We</w:t>
      </w:r>
      <w:r w:rsidR="00D16F10">
        <w:t xml:space="preserve"> </w:t>
      </w:r>
      <w:r w:rsidR="00A42A94">
        <w:t>consider</w:t>
      </w:r>
      <w:r w:rsidR="00D16F10">
        <w:t xml:space="preserve"> </w:t>
      </w:r>
      <w:r w:rsidR="00A42A94">
        <w:t>a</w:t>
      </w:r>
      <w:r w:rsidR="00D16F10">
        <w:t xml:space="preserve"> </w:t>
      </w:r>
      <w:r w:rsidR="00A42A94" w:rsidRPr="00787987">
        <w:rPr>
          <w:b/>
          <w:bCs/>
        </w:rPr>
        <w:t>complaint</w:t>
      </w:r>
      <w:r w:rsidR="00D16F10">
        <w:t xml:space="preserve"> </w:t>
      </w:r>
      <w:r w:rsidR="00A42A94">
        <w:t>to</w:t>
      </w:r>
      <w:r w:rsidR="00D16F10">
        <w:t xml:space="preserve"> </w:t>
      </w:r>
      <w:r w:rsidR="00A42A94">
        <w:t>be</w:t>
      </w:r>
      <w:r w:rsidR="00D16F10">
        <w:t xml:space="preserve"> </w:t>
      </w:r>
      <w:r w:rsidR="00023916">
        <w:t>when</w:t>
      </w:r>
      <w:r w:rsidR="00D16F10">
        <w:t xml:space="preserve"> </w:t>
      </w:r>
      <w:r w:rsidR="00023916">
        <w:t>a</w:t>
      </w:r>
      <w:r w:rsidR="00D16F10">
        <w:t xml:space="preserve"> </w:t>
      </w:r>
      <w:r w:rsidR="00023916">
        <w:t>person</w:t>
      </w:r>
      <w:r w:rsidR="00D16F10">
        <w:t xml:space="preserve"> </w:t>
      </w:r>
      <w:r w:rsidR="00023916">
        <w:t>tells</w:t>
      </w:r>
      <w:r w:rsidR="00D16F10">
        <w:t xml:space="preserve"> </w:t>
      </w:r>
      <w:r w:rsidR="00023916">
        <w:t>us</w:t>
      </w:r>
      <w:r w:rsidR="00D16F10">
        <w:t xml:space="preserve"> </w:t>
      </w:r>
      <w:r w:rsidR="00023916">
        <w:t>they</w:t>
      </w:r>
      <w:r w:rsidR="00D16F10">
        <w:t xml:space="preserve"> </w:t>
      </w:r>
      <w:r w:rsidR="0093193F">
        <w:t xml:space="preserve">are </w:t>
      </w:r>
      <w:r w:rsidR="002176F6">
        <w:t>dissatisfied</w:t>
      </w:r>
      <w:r w:rsidR="00D16F10">
        <w:t xml:space="preserve"> </w:t>
      </w:r>
      <w:r w:rsidR="00023916">
        <w:t>with</w:t>
      </w:r>
      <w:r w:rsidR="00D16F10">
        <w:t xml:space="preserve"> </w:t>
      </w:r>
      <w:r w:rsidR="00BA6B3B">
        <w:t>something</w:t>
      </w:r>
      <w:r w:rsidR="00D16F10">
        <w:t xml:space="preserve"> </w:t>
      </w:r>
      <w:r w:rsidR="00BA6B3B">
        <w:t>about</w:t>
      </w:r>
      <w:r w:rsidR="00D16F10">
        <w:t xml:space="preserve"> </w:t>
      </w:r>
      <w:r w:rsidR="00BA6B3B">
        <w:t>employment</w:t>
      </w:r>
      <w:r w:rsidR="00D16F10">
        <w:t xml:space="preserve"> </w:t>
      </w:r>
      <w:r w:rsidR="00BA6B3B">
        <w:t>or</w:t>
      </w:r>
      <w:r w:rsidR="00D16F10">
        <w:t xml:space="preserve"> </w:t>
      </w:r>
      <w:r w:rsidR="00BA6B3B">
        <w:t>pre-employment</w:t>
      </w:r>
      <w:r w:rsidR="00D16F10">
        <w:t xml:space="preserve"> </w:t>
      </w:r>
      <w:r w:rsidR="00BA6B3B">
        <w:t>services</w:t>
      </w:r>
      <w:r w:rsidR="00D16F10">
        <w:t xml:space="preserve"> </w:t>
      </w:r>
      <w:r w:rsidR="00023916">
        <w:t>and</w:t>
      </w:r>
      <w:r w:rsidR="00D16F10">
        <w:t xml:space="preserve"> </w:t>
      </w:r>
      <w:r w:rsidR="00023916">
        <w:t>they</w:t>
      </w:r>
      <w:r w:rsidR="00D16F10">
        <w:t xml:space="preserve"> </w:t>
      </w:r>
      <w:r w:rsidR="00023916">
        <w:t>would</w:t>
      </w:r>
      <w:r w:rsidR="00D16F10">
        <w:t xml:space="preserve"> </w:t>
      </w:r>
      <w:r w:rsidR="00023916">
        <w:t>like,</w:t>
      </w:r>
      <w:r w:rsidR="00D16F10">
        <w:t xml:space="preserve"> </w:t>
      </w:r>
      <w:r w:rsidR="00023916">
        <w:t>or</w:t>
      </w:r>
      <w:r w:rsidR="00D16F10">
        <w:t xml:space="preserve"> </w:t>
      </w:r>
      <w:r w:rsidR="00023916">
        <w:t>are</w:t>
      </w:r>
      <w:r w:rsidR="00D16F10">
        <w:t xml:space="preserve"> </w:t>
      </w:r>
      <w:r w:rsidR="00023916">
        <w:t>entitled</w:t>
      </w:r>
      <w:r w:rsidR="00D16F10">
        <w:t xml:space="preserve"> </w:t>
      </w:r>
      <w:r w:rsidR="00023916">
        <w:t>to,</w:t>
      </w:r>
      <w:r w:rsidR="00D16F10">
        <w:t xml:space="preserve"> </w:t>
      </w:r>
      <w:r w:rsidR="00023916">
        <w:t>a</w:t>
      </w:r>
      <w:r w:rsidR="00D16F10">
        <w:t xml:space="preserve"> </w:t>
      </w:r>
      <w:r w:rsidR="00023916">
        <w:t>response.</w:t>
      </w:r>
      <w:r w:rsidR="008D2B95">
        <w:t xml:space="preserve"> </w:t>
      </w:r>
      <w:r w:rsidR="008040DC">
        <w:t xml:space="preserve">Complaints can be simple – </w:t>
      </w:r>
      <w:r w:rsidR="00D459EB">
        <w:t>about</w:t>
      </w:r>
      <w:r w:rsidR="008040DC">
        <w:t xml:space="preserve"> a single issue</w:t>
      </w:r>
      <w:r w:rsidR="00A90F30">
        <w:t xml:space="preserve"> </w:t>
      </w:r>
      <w:r w:rsidR="008040DC">
        <w:t xml:space="preserve">– or </w:t>
      </w:r>
      <w:r w:rsidR="00D459EB">
        <w:t xml:space="preserve">can be </w:t>
      </w:r>
      <w:r w:rsidR="008040DC">
        <w:t>more complex</w:t>
      </w:r>
      <w:r w:rsidR="00D459EB">
        <w:t xml:space="preserve"> and raise multiple issues at the same time.</w:t>
      </w:r>
    </w:p>
    <w:p w14:paraId="246E109D" w14:textId="636188B8" w:rsidR="004664A8" w:rsidRDefault="00007BEB" w:rsidP="004664A8">
      <w:pPr>
        <w:spacing w:after="160" w:line="259" w:lineRule="auto"/>
      </w:pPr>
      <w:r w:rsidRPr="00787987">
        <w:rPr>
          <w:noProof/>
          <w:color w:val="5D7A38" w:themeColor="accent1"/>
        </w:rPr>
        <mc:AlternateContent>
          <mc:Choice Requires="wps">
            <w:drawing>
              <wp:anchor distT="0" distB="0" distL="114300" distR="114300" simplePos="0" relativeHeight="251658240" behindDoc="0" locked="0" layoutInCell="1" allowOverlap="1" wp14:anchorId="279FA71F" wp14:editId="0A480BDD">
                <wp:simplePos x="0" y="0"/>
                <wp:positionH relativeFrom="column">
                  <wp:posOffset>-2540</wp:posOffset>
                </wp:positionH>
                <wp:positionV relativeFrom="paragraph">
                  <wp:posOffset>358140</wp:posOffset>
                </wp:positionV>
                <wp:extent cx="413385" cy="562610"/>
                <wp:effectExtent l="0" t="0" r="0" b="8255"/>
                <wp:wrapSquare wrapText="bothSides"/>
                <wp:docPr id="800543029" name="Text Box 1"/>
                <wp:cNvGraphicFramePr/>
                <a:graphic xmlns:a="http://schemas.openxmlformats.org/drawingml/2006/main">
                  <a:graphicData uri="http://schemas.microsoft.com/office/word/2010/wordprocessingShape">
                    <wps:wsp>
                      <wps:cNvSpPr txBox="1"/>
                      <wps:spPr>
                        <a:xfrm>
                          <a:off x="0" y="0"/>
                          <a:ext cx="413385" cy="562610"/>
                        </a:xfrm>
                        <a:prstGeom prst="rect">
                          <a:avLst/>
                        </a:prstGeom>
                        <a:noFill/>
                        <a:ln>
                          <a:noFill/>
                        </a:ln>
                      </wps:spPr>
                      <wps:txbx>
                        <w:txbxContent>
                          <w:p w14:paraId="0EFAEDDE" w14:textId="7777777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9FA71F" id="_x0000_t202" coordsize="21600,21600" o:spt="202" path="m,l,21600r21600,l21600,xe">
                <v:stroke joinstyle="miter"/>
                <v:path gradientshapeok="t" o:connecttype="rect"/>
              </v:shapetype>
              <v:shape id="Text Box 1" o:spid="_x0000_s1026" type="#_x0000_t202" style="position:absolute;margin-left:-.2pt;margin-top:28.2pt;width:32.5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" filled="f" stroked="f">
                <v:textbox style="mso-fit-shape-to-text:t">
                  <w:txbxContent>
                    <w:p w14:paraId="0EFAEDDE" w14:textId="7777777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type="square"/>
              </v:shape>
            </w:pict>
          </mc:Fallback>
        </mc:AlternateContent>
      </w:r>
      <w:r w:rsidR="00C134DC">
        <w:t>When</w:t>
      </w:r>
      <w:r w:rsidR="00D16F10">
        <w:t xml:space="preserve"> </w:t>
      </w:r>
      <w:r w:rsidR="00B8297F" w:rsidRPr="00B8297F">
        <w:t>we</w:t>
      </w:r>
      <w:r w:rsidR="00D16F10">
        <w:t xml:space="preserve"> </w:t>
      </w:r>
      <w:r w:rsidR="00C134DC">
        <w:t>receive</w:t>
      </w:r>
      <w:r w:rsidR="00D16F10">
        <w:t xml:space="preserve"> </w:t>
      </w:r>
      <w:r w:rsidR="00C134DC">
        <w:t>a</w:t>
      </w:r>
      <w:r w:rsidR="00D16F10">
        <w:t xml:space="preserve"> </w:t>
      </w:r>
      <w:r w:rsidR="00C134DC">
        <w:t>complaint,</w:t>
      </w:r>
      <w:r w:rsidR="00D16F10">
        <w:t xml:space="preserve"> </w:t>
      </w:r>
      <w:r w:rsidR="00B8297F" w:rsidRPr="00B8297F">
        <w:t>we</w:t>
      </w:r>
      <w:r w:rsidR="00D16F10">
        <w:t xml:space="preserve"> </w:t>
      </w:r>
      <w:r w:rsidR="00C134DC">
        <w:t>work</w:t>
      </w:r>
      <w:r w:rsidR="00D16F10">
        <w:t xml:space="preserve"> </w:t>
      </w:r>
      <w:r w:rsidR="00C134DC">
        <w:t>to</w:t>
      </w:r>
      <w:r w:rsidR="00D16F10">
        <w:t xml:space="preserve"> </w:t>
      </w:r>
      <w:r w:rsidR="00C134DC">
        <w:t>understand</w:t>
      </w:r>
      <w:r w:rsidR="00D16F10">
        <w:t xml:space="preserve"> </w:t>
      </w:r>
      <w:r w:rsidR="00C134DC">
        <w:t>what</w:t>
      </w:r>
      <w:r w:rsidR="00D16F10">
        <w:t xml:space="preserve"> </w:t>
      </w:r>
      <w:r w:rsidR="00C134DC">
        <w:t>happened</w:t>
      </w:r>
      <w:r w:rsidR="00D16F10">
        <w:t xml:space="preserve"> </w:t>
      </w:r>
      <w:r w:rsidR="00C134DC">
        <w:t>and</w:t>
      </w:r>
      <w:r w:rsidR="00D16F10">
        <w:t xml:space="preserve"> </w:t>
      </w:r>
      <w:r w:rsidR="00C134DC">
        <w:t>if</w:t>
      </w:r>
      <w:r w:rsidR="00D16F10">
        <w:t xml:space="preserve"> </w:t>
      </w:r>
      <w:r w:rsidR="00C134DC">
        <w:t>something</w:t>
      </w:r>
      <w:r w:rsidR="00D16F10">
        <w:t xml:space="preserve"> </w:t>
      </w:r>
      <w:r w:rsidR="00C134DC">
        <w:t>different</w:t>
      </w:r>
      <w:r w:rsidR="00D16F10">
        <w:t xml:space="preserve"> </w:t>
      </w:r>
      <w:r w:rsidR="00C134DC">
        <w:t>should</w:t>
      </w:r>
      <w:r w:rsidR="00D16F10">
        <w:t xml:space="preserve"> </w:t>
      </w:r>
      <w:r w:rsidR="00C134DC">
        <w:t>have</w:t>
      </w:r>
      <w:r w:rsidR="00D16F10">
        <w:t xml:space="preserve"> </w:t>
      </w:r>
      <w:r w:rsidR="00C134DC">
        <w:t>happened.</w:t>
      </w:r>
      <w:r w:rsidR="00D16F10">
        <w:t xml:space="preserve"> </w:t>
      </w:r>
      <w:r w:rsidR="00C134DC">
        <w:t>Our</w:t>
      </w:r>
      <w:r w:rsidR="00D16F10">
        <w:t xml:space="preserve"> </w:t>
      </w:r>
      <w:r w:rsidR="00C134DC">
        <w:t>complaints</w:t>
      </w:r>
      <w:r w:rsidR="00D16F10">
        <w:t xml:space="preserve"> </w:t>
      </w:r>
      <w:r w:rsidR="00C134DC">
        <w:t>process</w:t>
      </w:r>
      <w:r w:rsidR="00D16F10">
        <w:t xml:space="preserve"> </w:t>
      </w:r>
      <w:r w:rsidR="00C134DC">
        <w:t>has</w:t>
      </w:r>
      <w:r w:rsidR="00D16F10">
        <w:t xml:space="preserve"> </w:t>
      </w:r>
      <w:r w:rsidR="00C134DC">
        <w:t>several</w:t>
      </w:r>
      <w:r w:rsidR="00D16F10">
        <w:t xml:space="preserve"> </w:t>
      </w:r>
      <w:r w:rsidR="00C134DC">
        <w:t>key</w:t>
      </w:r>
      <w:r w:rsidR="00D16F10">
        <w:t xml:space="preserve"> </w:t>
      </w:r>
      <w:r w:rsidR="00C134DC">
        <w:t>steps</w:t>
      </w:r>
      <w:r w:rsidR="00CB53AD">
        <w:t xml:space="preserve"> (see </w:t>
      </w:r>
      <w:r w:rsidR="00F062C6">
        <w:fldChar w:fldCharType="begin"/>
      </w:r>
      <w:r w:rsidR="00F062C6">
        <w:instrText xml:space="preserve"> REF _Ref204344639 \h </w:instrText>
      </w:r>
      <w:r w:rsidR="00F062C6">
        <w:fldChar w:fldCharType="separate"/>
      </w:r>
      <w:r w:rsidR="007C3F68" w:rsidRPr="00ED5170">
        <w:t xml:space="preserve">Figure </w:t>
      </w:r>
      <w:r w:rsidR="007C3F68">
        <w:rPr>
          <w:noProof/>
        </w:rPr>
        <w:t>1</w:t>
      </w:r>
      <w:r w:rsidR="00F062C6">
        <w:fldChar w:fldCharType="end"/>
      </w:r>
      <w:r w:rsidR="00CB53AD">
        <w:t xml:space="preserve"> below)</w:t>
      </w:r>
      <w:r w:rsidR="00CE0E65">
        <w:t>.</w:t>
      </w:r>
    </w:p>
    <w:p w14:paraId="4F7894E4" w14:textId="4C8251A5" w:rsidR="002400DF" w:rsidRDefault="00636037" w:rsidP="00636037">
      <w:pPr>
        <w:spacing w:before="240" w:after="160" w:line="259" w:lineRule="auto"/>
      </w:pPr>
      <w:r w:rsidRPr="00787987">
        <w:rPr>
          <w:noProof/>
          <w:color w:val="5D7A38" w:themeColor="accent1"/>
        </w:rPr>
        <mc:AlternateContent>
          <mc:Choice Requires="wps">
            <w:drawing>
              <wp:anchor distT="0" distB="0" distL="114300" distR="114300" simplePos="0" relativeHeight="251658241" behindDoc="0" locked="0" layoutInCell="1" allowOverlap="1" wp14:anchorId="0BB4C821" wp14:editId="58AAE880">
                <wp:simplePos x="0" y="0"/>
                <wp:positionH relativeFrom="column">
                  <wp:posOffset>-635</wp:posOffset>
                </wp:positionH>
                <wp:positionV relativeFrom="paragraph">
                  <wp:posOffset>583565</wp:posOffset>
                </wp:positionV>
                <wp:extent cx="413385" cy="635635"/>
                <wp:effectExtent l="0" t="0" r="0" b="8255"/>
                <wp:wrapSquare wrapText="bothSides"/>
                <wp:docPr id="1042758742"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0D8E9648" w14:textId="73D2570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B4C821" id="_x0000_s1027" type="#_x0000_t202" style="position:absolute;margin-left:-.05pt;margin-top:45.95pt;width:32.55pt;height:5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EQ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" filled="f" stroked="f">
                <v:textbox style="mso-fit-shape-to-text:t">
                  <w:txbxContent>
                    <w:p w14:paraId="0D8E9648" w14:textId="73D2570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type="square"/>
              </v:shape>
            </w:pict>
          </mc:Fallback>
        </mc:AlternateContent>
      </w:r>
      <w:r w:rsidR="00BE2A35" w:rsidRPr="00787987">
        <w:rPr>
          <w:rStyle w:val="Strong"/>
          <w:color w:val="5D7A38" w:themeColor="accent1"/>
        </w:rPr>
        <w:t>Receiving</w:t>
      </w:r>
      <w:r w:rsidR="00D16F10">
        <w:rPr>
          <w:rStyle w:val="Strong"/>
          <w:color w:val="5D7A38" w:themeColor="accent1"/>
        </w:rPr>
        <w:t xml:space="preserve"> </w:t>
      </w:r>
      <w:r w:rsidR="00BE2A35" w:rsidRPr="00787987">
        <w:rPr>
          <w:rStyle w:val="Strong"/>
          <w:color w:val="5D7A38" w:themeColor="accent1"/>
        </w:rPr>
        <w:t>a</w:t>
      </w:r>
      <w:r w:rsidR="00D16F10">
        <w:rPr>
          <w:rStyle w:val="Strong"/>
          <w:color w:val="5D7A38" w:themeColor="accent1"/>
        </w:rPr>
        <w:t xml:space="preserve"> </w:t>
      </w:r>
      <w:r w:rsidR="00BE2A35" w:rsidRPr="00787987">
        <w:rPr>
          <w:rStyle w:val="Strong"/>
          <w:color w:val="5D7A38" w:themeColor="accent1"/>
        </w:rPr>
        <w:t>complaint</w:t>
      </w:r>
      <w:r w:rsidR="009B3BF4" w:rsidRPr="00787987">
        <w:rPr>
          <w:rStyle w:val="Strong"/>
          <w:color w:val="5D7A38" w:themeColor="accent1"/>
        </w:rPr>
        <w:t>:</w:t>
      </w:r>
      <w:r w:rsidR="00D16F10">
        <w:rPr>
          <w:color w:val="5D7A38" w:themeColor="accent1"/>
        </w:rPr>
        <w:t xml:space="preserve"> </w:t>
      </w:r>
      <w:r w:rsidR="00B8297F" w:rsidRPr="00B8297F">
        <w:t>We</w:t>
      </w:r>
      <w:r w:rsidR="00D16F10">
        <w:t xml:space="preserve"> </w:t>
      </w:r>
      <w:r w:rsidR="009B3BF4">
        <w:t>receive</w:t>
      </w:r>
      <w:r w:rsidR="00D16F10">
        <w:t xml:space="preserve"> </w:t>
      </w:r>
      <w:r w:rsidR="003C0FEB">
        <w:t>most</w:t>
      </w:r>
      <w:r w:rsidR="00D16F10">
        <w:t xml:space="preserve"> </w:t>
      </w:r>
      <w:r w:rsidR="003C0FEB">
        <w:t>complaints</w:t>
      </w:r>
      <w:r w:rsidR="00D16F10">
        <w:t xml:space="preserve"> </w:t>
      </w:r>
      <w:r w:rsidR="003C0FEB">
        <w:t>by</w:t>
      </w:r>
      <w:r w:rsidR="00D16F10">
        <w:t xml:space="preserve"> </w:t>
      </w:r>
      <w:r w:rsidR="003C0FEB">
        <w:t>phone</w:t>
      </w:r>
      <w:r w:rsidR="00D16F10">
        <w:t xml:space="preserve"> </w:t>
      </w:r>
      <w:r w:rsidR="003C0FEB">
        <w:t>call</w:t>
      </w:r>
      <w:r w:rsidR="00D16F10">
        <w:t xml:space="preserve"> </w:t>
      </w:r>
      <w:r w:rsidR="003C0FEB">
        <w:t>to</w:t>
      </w:r>
      <w:r w:rsidR="00D16F10">
        <w:t xml:space="preserve"> </w:t>
      </w:r>
      <w:r w:rsidR="003C0FEB">
        <w:t>our</w:t>
      </w:r>
      <w:r w:rsidR="00D16F10">
        <w:t xml:space="preserve"> </w:t>
      </w:r>
      <w:r w:rsidR="00D639F2">
        <w:t>NCSL</w:t>
      </w:r>
      <w:r w:rsidR="003C0FEB">
        <w:t>,</w:t>
      </w:r>
      <w:r w:rsidR="00D16F10">
        <w:t xml:space="preserve"> </w:t>
      </w:r>
      <w:r w:rsidR="003C0FEB">
        <w:t>however</w:t>
      </w:r>
      <w:r w:rsidR="00D16F10">
        <w:t xml:space="preserve"> </w:t>
      </w:r>
      <w:r w:rsidR="00B8297F" w:rsidRPr="00B8297F">
        <w:t>we</w:t>
      </w:r>
      <w:r w:rsidR="00D16F10">
        <w:t xml:space="preserve"> </w:t>
      </w:r>
      <w:r w:rsidR="003C0FEB">
        <w:t>also</w:t>
      </w:r>
      <w:r w:rsidR="00D16F10">
        <w:t xml:space="preserve"> </w:t>
      </w:r>
      <w:r w:rsidR="003C0FEB">
        <w:t>receive</w:t>
      </w:r>
      <w:r w:rsidR="00D16F10">
        <w:t xml:space="preserve"> </w:t>
      </w:r>
      <w:r w:rsidR="003C0FEB">
        <w:t>complaints</w:t>
      </w:r>
      <w:r w:rsidR="00D16F10">
        <w:t xml:space="preserve"> </w:t>
      </w:r>
      <w:r w:rsidR="003C0FEB">
        <w:t>through</w:t>
      </w:r>
      <w:r w:rsidR="00D16F10">
        <w:t xml:space="preserve"> </w:t>
      </w:r>
      <w:r w:rsidR="003C0FEB">
        <w:t>our</w:t>
      </w:r>
      <w:r w:rsidR="00D16F10">
        <w:t xml:space="preserve"> </w:t>
      </w:r>
      <w:r w:rsidR="003C0FEB">
        <w:t>online</w:t>
      </w:r>
      <w:r w:rsidR="00D16F10">
        <w:t xml:space="preserve"> </w:t>
      </w:r>
      <w:r w:rsidR="003C0FEB">
        <w:t>complaints</w:t>
      </w:r>
      <w:r w:rsidR="00D16F10">
        <w:t xml:space="preserve"> </w:t>
      </w:r>
      <w:r w:rsidR="003C0FEB">
        <w:t>form,</w:t>
      </w:r>
      <w:r w:rsidR="00D16F10">
        <w:t xml:space="preserve"> </w:t>
      </w:r>
      <w:r w:rsidR="00824193">
        <w:t xml:space="preserve">email and post, </w:t>
      </w:r>
      <w:r w:rsidR="003C0FEB">
        <w:t>and</w:t>
      </w:r>
      <w:r w:rsidR="00D16F10">
        <w:t xml:space="preserve"> </w:t>
      </w:r>
      <w:r w:rsidR="003C0FEB">
        <w:t>from</w:t>
      </w:r>
      <w:r w:rsidR="00D16F10">
        <w:t xml:space="preserve"> </w:t>
      </w:r>
      <w:r w:rsidR="00B6292A">
        <w:t>M</w:t>
      </w:r>
      <w:r w:rsidR="00A36424">
        <w:t>embers</w:t>
      </w:r>
      <w:r w:rsidR="00D16F10">
        <w:t xml:space="preserve"> </w:t>
      </w:r>
      <w:r w:rsidR="00A36424">
        <w:t>of</w:t>
      </w:r>
      <w:r w:rsidR="00D16F10">
        <w:t xml:space="preserve"> </w:t>
      </w:r>
      <w:r w:rsidR="00B6292A">
        <w:t>P</w:t>
      </w:r>
      <w:r w:rsidR="00A36424">
        <w:t>arliament</w:t>
      </w:r>
      <w:r w:rsidR="00ED1758">
        <w:t xml:space="preserve"> on behalf of constituents</w:t>
      </w:r>
      <w:r w:rsidR="00A36424">
        <w:t>.</w:t>
      </w:r>
    </w:p>
    <w:p w14:paraId="0181C3B6" w14:textId="6A4BF871" w:rsidR="00BE2A35" w:rsidRDefault="0055464E" w:rsidP="0055464E">
      <w:pPr>
        <w:spacing w:after="160" w:line="259" w:lineRule="auto"/>
      </w:pPr>
      <w:r w:rsidRPr="00787987">
        <w:rPr>
          <w:noProof/>
          <w:color w:val="5D7A38" w:themeColor="accent1"/>
        </w:rPr>
        <mc:AlternateContent>
          <mc:Choice Requires="wps">
            <w:drawing>
              <wp:anchor distT="0" distB="0" distL="114300" distR="114300" simplePos="0" relativeHeight="251658242" behindDoc="0" locked="0" layoutInCell="1" allowOverlap="1" wp14:anchorId="384637C6" wp14:editId="05EC8C3E">
                <wp:simplePos x="0" y="0"/>
                <wp:positionH relativeFrom="column">
                  <wp:posOffset>3175</wp:posOffset>
                </wp:positionH>
                <wp:positionV relativeFrom="paragraph">
                  <wp:posOffset>716915</wp:posOffset>
                </wp:positionV>
                <wp:extent cx="413385" cy="946150"/>
                <wp:effectExtent l="0" t="0" r="0" b="6350"/>
                <wp:wrapSquare wrapText="bothSides"/>
                <wp:docPr id="1961887907" name="Text Box 1"/>
                <wp:cNvGraphicFramePr/>
                <a:graphic xmlns:a="http://schemas.openxmlformats.org/drawingml/2006/main">
                  <a:graphicData uri="http://schemas.microsoft.com/office/word/2010/wordprocessingShape">
                    <wps:wsp>
                      <wps:cNvSpPr txBox="1"/>
                      <wps:spPr>
                        <a:xfrm>
                          <a:off x="0" y="0"/>
                          <a:ext cx="413385" cy="946150"/>
                        </a:xfrm>
                        <a:prstGeom prst="rect">
                          <a:avLst/>
                        </a:prstGeom>
                        <a:noFill/>
                        <a:ln>
                          <a:noFill/>
                        </a:ln>
                      </wps:spPr>
                      <wps:txbx>
                        <w:txbxContent>
                          <w:p w14:paraId="4F59329E" w14:textId="08075A7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37C6" id="_x0000_s1028" type="#_x0000_t202" style="position:absolute;margin-left:.25pt;margin-top:56.45pt;width:32.55pt;height: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" filled="f" stroked="f">
                <v:textbox>
                  <w:txbxContent>
                    <w:p w14:paraId="4F59329E" w14:textId="08075A7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type="square"/>
              </v:shape>
            </w:pict>
          </mc:Fallback>
        </mc:AlternateContent>
      </w:r>
      <w:r w:rsidR="00BE2A35" w:rsidRPr="00787987">
        <w:rPr>
          <w:rStyle w:val="Strong"/>
          <w:color w:val="5D7A38" w:themeColor="accent1"/>
        </w:rPr>
        <w:t>Assessing</w:t>
      </w:r>
      <w:r w:rsidR="00D16F10">
        <w:rPr>
          <w:rStyle w:val="Strong"/>
          <w:color w:val="5D7A38" w:themeColor="accent1"/>
        </w:rPr>
        <w:t xml:space="preserve"> </w:t>
      </w:r>
      <w:r w:rsidR="00BE2A35" w:rsidRPr="00787987">
        <w:rPr>
          <w:rStyle w:val="Strong"/>
          <w:color w:val="5D7A38" w:themeColor="accent1"/>
        </w:rPr>
        <w:t>the</w:t>
      </w:r>
      <w:r w:rsidR="00D16F10">
        <w:rPr>
          <w:rStyle w:val="Strong"/>
          <w:color w:val="5D7A38" w:themeColor="accent1"/>
        </w:rPr>
        <w:t xml:space="preserve"> </w:t>
      </w:r>
      <w:r w:rsidR="00BE2A35" w:rsidRPr="00787987">
        <w:rPr>
          <w:rStyle w:val="Strong"/>
          <w:color w:val="5D7A38" w:themeColor="accent1"/>
        </w:rPr>
        <w:t>complaint</w:t>
      </w:r>
      <w:r w:rsidR="00A36424" w:rsidRPr="00787987">
        <w:rPr>
          <w:rStyle w:val="Strong"/>
          <w:color w:val="5D7A38" w:themeColor="accent1"/>
        </w:rPr>
        <w:t>:</w:t>
      </w:r>
      <w:r w:rsidR="00D16F10">
        <w:rPr>
          <w:color w:val="5D7A38" w:themeColor="accent1"/>
        </w:rPr>
        <w:t xml:space="preserve"> </w:t>
      </w:r>
      <w:r w:rsidR="00A36424">
        <w:t>When</w:t>
      </w:r>
      <w:r w:rsidR="00D16F10">
        <w:t xml:space="preserve"> </w:t>
      </w:r>
      <w:r w:rsidR="00B8297F" w:rsidRPr="00B8297F">
        <w:t>we</w:t>
      </w:r>
      <w:r w:rsidR="00D16F10">
        <w:t xml:space="preserve"> </w:t>
      </w:r>
      <w:r w:rsidR="00A36424">
        <w:t>receive</w:t>
      </w:r>
      <w:r w:rsidR="00D16F10">
        <w:t xml:space="preserve"> </w:t>
      </w:r>
      <w:r w:rsidR="00A36424">
        <w:t>a</w:t>
      </w:r>
      <w:r w:rsidR="00D16F10">
        <w:t xml:space="preserve"> </w:t>
      </w:r>
      <w:r w:rsidR="00A36424">
        <w:t>complaint,</w:t>
      </w:r>
      <w:r w:rsidR="00D16F10">
        <w:t xml:space="preserve"> </w:t>
      </w:r>
      <w:r w:rsidR="00B8297F" w:rsidRPr="00B8297F">
        <w:t>we</w:t>
      </w:r>
      <w:r w:rsidR="00D16F10">
        <w:t xml:space="preserve"> </w:t>
      </w:r>
      <w:r w:rsidR="00A36424">
        <w:t>assess</w:t>
      </w:r>
      <w:r w:rsidR="00D16F10">
        <w:t xml:space="preserve"> </w:t>
      </w:r>
      <w:r w:rsidR="00A36424">
        <w:t>it</w:t>
      </w:r>
      <w:r w:rsidR="00D16F10">
        <w:t xml:space="preserve"> </w:t>
      </w:r>
      <w:r w:rsidR="00E12B00">
        <w:t>to</w:t>
      </w:r>
      <w:r w:rsidR="00D16F10">
        <w:t xml:space="preserve"> </w:t>
      </w:r>
      <w:r w:rsidR="00E12B00">
        <w:t>make</w:t>
      </w:r>
      <w:r w:rsidR="00D16F10">
        <w:t xml:space="preserve"> </w:t>
      </w:r>
      <w:r w:rsidR="00E12B00">
        <w:t>sure</w:t>
      </w:r>
      <w:r w:rsidR="00D16F10">
        <w:t xml:space="preserve"> </w:t>
      </w:r>
      <w:r w:rsidR="00E12B00">
        <w:t>that</w:t>
      </w:r>
      <w:r w:rsidR="00D16F10">
        <w:t xml:space="preserve"> </w:t>
      </w:r>
      <w:r w:rsidR="00B8297F" w:rsidRPr="00B8297F">
        <w:t>we</w:t>
      </w:r>
      <w:r w:rsidR="00D16F10">
        <w:t xml:space="preserve"> </w:t>
      </w:r>
      <w:r w:rsidR="00E12B00">
        <w:t>are</w:t>
      </w:r>
      <w:r w:rsidR="00D16F10">
        <w:t xml:space="preserve"> </w:t>
      </w:r>
      <w:r w:rsidR="00E12B00">
        <w:t>the</w:t>
      </w:r>
      <w:r w:rsidR="00D16F10">
        <w:t xml:space="preserve"> </w:t>
      </w:r>
      <w:r w:rsidR="00E12B00">
        <w:t>right</w:t>
      </w:r>
      <w:r w:rsidR="00D16F10">
        <w:t xml:space="preserve"> </w:t>
      </w:r>
      <w:r w:rsidR="00E12B00">
        <w:t>people</w:t>
      </w:r>
      <w:r w:rsidR="00D16F10">
        <w:t xml:space="preserve"> </w:t>
      </w:r>
      <w:r w:rsidR="00E12B00">
        <w:t>to</w:t>
      </w:r>
      <w:r w:rsidR="00D16F10">
        <w:t xml:space="preserve"> </w:t>
      </w:r>
      <w:r w:rsidR="00E12B00">
        <w:t>respond.</w:t>
      </w:r>
      <w:r w:rsidR="00D16F10">
        <w:t xml:space="preserve"> </w:t>
      </w:r>
      <w:r w:rsidR="00924E8B">
        <w:t>If</w:t>
      </w:r>
      <w:r w:rsidR="00D16F10">
        <w:t xml:space="preserve"> </w:t>
      </w:r>
      <w:r w:rsidR="00924E8B">
        <w:t>someone</w:t>
      </w:r>
      <w:r w:rsidR="00D16F10">
        <w:t xml:space="preserve"> </w:t>
      </w:r>
      <w:r w:rsidR="00924E8B">
        <w:t>else</w:t>
      </w:r>
      <w:r w:rsidR="00D16F10">
        <w:t xml:space="preserve"> </w:t>
      </w:r>
      <w:r w:rsidR="00924E8B">
        <w:t>should</w:t>
      </w:r>
      <w:r w:rsidR="00D16F10">
        <w:t xml:space="preserve"> </w:t>
      </w:r>
      <w:r w:rsidR="00924E8B">
        <w:t>respond,</w:t>
      </w:r>
      <w:r w:rsidR="00D16F10">
        <w:t xml:space="preserve"> </w:t>
      </w:r>
      <w:r w:rsidR="00B8297F" w:rsidRPr="00B8297F">
        <w:t>we</w:t>
      </w:r>
      <w:r w:rsidR="00D16F10">
        <w:t xml:space="preserve"> </w:t>
      </w:r>
      <w:r w:rsidR="00924E8B">
        <w:t>help</w:t>
      </w:r>
      <w:r w:rsidR="00D16F10">
        <w:t xml:space="preserve"> </w:t>
      </w:r>
      <w:r w:rsidR="00924E8B">
        <w:t>the</w:t>
      </w:r>
      <w:r w:rsidR="00D16F10">
        <w:t xml:space="preserve"> </w:t>
      </w:r>
      <w:r w:rsidR="00924E8B">
        <w:t>complainant</w:t>
      </w:r>
      <w:r w:rsidR="00D16F10">
        <w:t xml:space="preserve"> </w:t>
      </w:r>
      <w:r w:rsidR="00924E8B">
        <w:t>get</w:t>
      </w:r>
      <w:r w:rsidR="00D16F10">
        <w:t xml:space="preserve"> </w:t>
      </w:r>
      <w:r w:rsidR="00924E8B">
        <w:t>in</w:t>
      </w:r>
      <w:r w:rsidR="00D16F10">
        <w:t xml:space="preserve"> </w:t>
      </w:r>
      <w:r w:rsidR="00924E8B">
        <w:t>contact</w:t>
      </w:r>
      <w:r w:rsidR="00D16F10">
        <w:t xml:space="preserve"> </w:t>
      </w:r>
      <w:r w:rsidR="00924E8B">
        <w:t>with</w:t>
      </w:r>
      <w:r w:rsidR="00D16F10">
        <w:t xml:space="preserve"> </w:t>
      </w:r>
      <w:r w:rsidR="00924E8B">
        <w:t>them.</w:t>
      </w:r>
      <w:r w:rsidR="00D16F10">
        <w:t xml:space="preserve"> </w:t>
      </w:r>
      <w:r w:rsidR="009E0736">
        <w:t>If</w:t>
      </w:r>
      <w:r w:rsidR="00D16F10">
        <w:t xml:space="preserve"> </w:t>
      </w:r>
      <w:r w:rsidR="00B8297F" w:rsidRPr="00B8297F">
        <w:t>we</w:t>
      </w:r>
      <w:r w:rsidR="00D16F10">
        <w:t xml:space="preserve"> </w:t>
      </w:r>
      <w:r w:rsidR="009E0736">
        <w:t>are</w:t>
      </w:r>
      <w:r w:rsidR="00D16F10">
        <w:t xml:space="preserve"> </w:t>
      </w:r>
      <w:r w:rsidR="009E0736">
        <w:t>the</w:t>
      </w:r>
      <w:r w:rsidR="00D16F10">
        <w:t xml:space="preserve"> </w:t>
      </w:r>
      <w:r w:rsidR="009E0736">
        <w:t>right</w:t>
      </w:r>
      <w:r w:rsidR="00D16F10">
        <w:t xml:space="preserve"> </w:t>
      </w:r>
      <w:r w:rsidR="009E0736">
        <w:t>people</w:t>
      </w:r>
      <w:r w:rsidR="00D16F10">
        <w:t xml:space="preserve"> </w:t>
      </w:r>
      <w:r w:rsidR="009E0736">
        <w:t>to</w:t>
      </w:r>
      <w:r w:rsidR="00D16F10">
        <w:t xml:space="preserve"> </w:t>
      </w:r>
      <w:r w:rsidR="009E0736">
        <w:t>respond,</w:t>
      </w:r>
      <w:r w:rsidR="00D16F10">
        <w:t xml:space="preserve"> </w:t>
      </w:r>
      <w:r w:rsidR="00B8297F" w:rsidRPr="00B8297F">
        <w:t>we</w:t>
      </w:r>
      <w:r w:rsidR="00D16F10">
        <w:t xml:space="preserve"> </w:t>
      </w:r>
      <w:r w:rsidR="009E0736">
        <w:t>assign</w:t>
      </w:r>
      <w:r w:rsidR="00D16F10">
        <w:t xml:space="preserve"> </w:t>
      </w:r>
      <w:r w:rsidR="009E0736">
        <w:t>a</w:t>
      </w:r>
      <w:r w:rsidR="00D16F10">
        <w:t xml:space="preserve"> </w:t>
      </w:r>
      <w:r w:rsidR="009E0736">
        <w:t>complaints</w:t>
      </w:r>
      <w:r w:rsidR="00D16F10">
        <w:t xml:space="preserve"> </w:t>
      </w:r>
      <w:r w:rsidR="009E0736">
        <w:t>officer</w:t>
      </w:r>
      <w:r w:rsidR="00D16F10">
        <w:t xml:space="preserve"> </w:t>
      </w:r>
      <w:r w:rsidR="009E0736">
        <w:t>to</w:t>
      </w:r>
      <w:r w:rsidR="00D16F10">
        <w:t xml:space="preserve"> </w:t>
      </w:r>
      <w:r w:rsidR="009E0736">
        <w:t>address</w:t>
      </w:r>
      <w:r w:rsidR="00D16F10">
        <w:t xml:space="preserve"> </w:t>
      </w:r>
      <w:r w:rsidR="009901EF">
        <w:t>the</w:t>
      </w:r>
      <w:r w:rsidR="00D16F10">
        <w:t xml:space="preserve"> </w:t>
      </w:r>
      <w:r w:rsidR="009901EF">
        <w:t>complaint</w:t>
      </w:r>
      <w:r w:rsidR="008D744E">
        <w:t xml:space="preserve">, where </w:t>
      </w:r>
      <w:r w:rsidR="008401F8">
        <w:t>we can’t provide a solution</w:t>
      </w:r>
      <w:r w:rsidR="008D744E">
        <w:t xml:space="preserve"> at </w:t>
      </w:r>
      <w:r w:rsidR="008401F8">
        <w:t xml:space="preserve">the </w:t>
      </w:r>
      <w:r w:rsidR="008D744E">
        <w:t>first point of contact</w:t>
      </w:r>
      <w:r w:rsidR="00924E8B">
        <w:t>.</w:t>
      </w:r>
    </w:p>
    <w:p w14:paraId="6B05FB01" w14:textId="69F6415B" w:rsidR="00BE2A35" w:rsidRDefault="0055464E" w:rsidP="0055464E">
      <w:pPr>
        <w:spacing w:after="160" w:line="259" w:lineRule="auto"/>
      </w:pPr>
      <w:r w:rsidRPr="00787987">
        <w:rPr>
          <w:noProof/>
          <w:color w:val="5D7A38" w:themeColor="accent1"/>
        </w:rPr>
        <mc:AlternateContent>
          <mc:Choice Requires="wps">
            <w:drawing>
              <wp:anchor distT="0" distB="0" distL="114300" distR="114300" simplePos="0" relativeHeight="251658243" behindDoc="0" locked="0" layoutInCell="1" allowOverlap="1" wp14:anchorId="72803DBF" wp14:editId="58535FBE">
                <wp:simplePos x="0" y="0"/>
                <wp:positionH relativeFrom="column">
                  <wp:posOffset>635</wp:posOffset>
                </wp:positionH>
                <wp:positionV relativeFrom="paragraph">
                  <wp:posOffset>855980</wp:posOffset>
                </wp:positionV>
                <wp:extent cx="413385" cy="635635"/>
                <wp:effectExtent l="0" t="0" r="0" b="8255"/>
                <wp:wrapSquare wrapText="bothSides"/>
                <wp:docPr id="1872018219"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4D901AF8" w14:textId="48F85B1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803DBF" id="_x0000_s1029" type="#_x0000_t202" style="position:absolute;margin-left:.05pt;margin-top:67.4pt;width:32.55pt;height:5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GjFA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" filled="f" stroked="f">
                <v:textbox style="mso-fit-shape-to-text:t">
                  <w:txbxContent>
                    <w:p w14:paraId="4D901AF8" w14:textId="48F85B1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type="square"/>
              </v:shape>
            </w:pict>
          </mc:Fallback>
        </mc:AlternateContent>
      </w:r>
      <w:r w:rsidR="002C07E9">
        <w:rPr>
          <w:rStyle w:val="Strong"/>
          <w:color w:val="5D7A38" w:themeColor="accent1"/>
        </w:rPr>
        <w:t>Help</w:t>
      </w:r>
      <w:r w:rsidR="00534D3A">
        <w:rPr>
          <w:rStyle w:val="Strong"/>
          <w:color w:val="5D7A38" w:themeColor="accent1"/>
        </w:rPr>
        <w:t>ing to</w:t>
      </w:r>
      <w:r w:rsidR="002C07E9">
        <w:rPr>
          <w:rStyle w:val="Strong"/>
          <w:color w:val="5D7A38" w:themeColor="accent1"/>
        </w:rPr>
        <w:t xml:space="preserve"> find a solution early</w:t>
      </w:r>
      <w:r w:rsidR="00574523" w:rsidRPr="00787987">
        <w:rPr>
          <w:rStyle w:val="Strong"/>
          <w:color w:val="5D7A38" w:themeColor="accent1"/>
        </w:rPr>
        <w:t>:</w:t>
      </w:r>
      <w:r w:rsidR="00D16F10">
        <w:rPr>
          <w:color w:val="5D7A38" w:themeColor="accent1"/>
        </w:rPr>
        <w:t xml:space="preserve"> </w:t>
      </w:r>
      <w:r w:rsidR="00574523">
        <w:t>If</w:t>
      </w:r>
      <w:r w:rsidR="00D16F10">
        <w:t xml:space="preserve"> </w:t>
      </w:r>
      <w:r w:rsidR="00B8297F" w:rsidRPr="00B8297F">
        <w:t>we</w:t>
      </w:r>
      <w:r w:rsidR="00D16F10">
        <w:t xml:space="preserve"> </w:t>
      </w:r>
      <w:r w:rsidR="009E0736">
        <w:t>can,</w:t>
      </w:r>
      <w:r w:rsidR="00D16F10">
        <w:t xml:space="preserve"> </w:t>
      </w:r>
      <w:r w:rsidR="00B8297F" w:rsidRPr="00B8297F">
        <w:t>we</w:t>
      </w:r>
      <w:r w:rsidR="00D16F10">
        <w:t xml:space="preserve"> </w:t>
      </w:r>
      <w:r w:rsidR="009E0736">
        <w:t>try</w:t>
      </w:r>
      <w:r w:rsidR="00D16F10">
        <w:t xml:space="preserve"> </w:t>
      </w:r>
      <w:r w:rsidR="009E0736">
        <w:t>to</w:t>
      </w:r>
      <w:r w:rsidR="00D16F10">
        <w:t xml:space="preserve"> </w:t>
      </w:r>
      <w:r w:rsidR="00574523">
        <w:t>address</w:t>
      </w:r>
      <w:r w:rsidR="00D16F10">
        <w:t xml:space="preserve"> </w:t>
      </w:r>
      <w:r w:rsidR="007626C9">
        <w:t>a</w:t>
      </w:r>
      <w:r w:rsidR="00D16F10">
        <w:t xml:space="preserve"> </w:t>
      </w:r>
      <w:r w:rsidR="00574523">
        <w:t>complaint</w:t>
      </w:r>
      <w:r w:rsidR="00D16F10">
        <w:t xml:space="preserve"> </w:t>
      </w:r>
      <w:r w:rsidR="00574523">
        <w:t>at</w:t>
      </w:r>
      <w:r w:rsidR="00D16F10">
        <w:t xml:space="preserve"> </w:t>
      </w:r>
      <w:r w:rsidR="00574523">
        <w:t>the</w:t>
      </w:r>
      <w:r w:rsidR="00D16F10">
        <w:t xml:space="preserve"> </w:t>
      </w:r>
      <w:r w:rsidR="00574523">
        <w:t>first</w:t>
      </w:r>
      <w:r w:rsidR="00D16F10">
        <w:t xml:space="preserve"> </w:t>
      </w:r>
      <w:r w:rsidR="00574523">
        <w:t>point</w:t>
      </w:r>
      <w:r w:rsidR="00D16F10">
        <w:t xml:space="preserve"> </w:t>
      </w:r>
      <w:r w:rsidR="00574523">
        <w:t>of</w:t>
      </w:r>
      <w:r w:rsidR="00D16F10">
        <w:t xml:space="preserve"> </w:t>
      </w:r>
      <w:r w:rsidR="00574523">
        <w:t>contact</w:t>
      </w:r>
      <w:r w:rsidR="00D16F10">
        <w:t xml:space="preserve"> </w:t>
      </w:r>
      <w:r w:rsidR="00297D27">
        <w:t>or</w:t>
      </w:r>
      <w:r w:rsidR="00D16F10">
        <w:t xml:space="preserve"> </w:t>
      </w:r>
      <w:r w:rsidR="00AD68E5">
        <w:t>as</w:t>
      </w:r>
      <w:r w:rsidR="00D16F10">
        <w:t xml:space="preserve"> </w:t>
      </w:r>
      <w:r w:rsidR="00E05583">
        <w:t>soon</w:t>
      </w:r>
      <w:r w:rsidR="00D16F10">
        <w:t xml:space="preserve"> </w:t>
      </w:r>
      <w:r w:rsidR="00AD68E5">
        <w:t>as</w:t>
      </w:r>
      <w:r w:rsidR="00D16F10">
        <w:t xml:space="preserve"> </w:t>
      </w:r>
      <w:r w:rsidR="00AD68E5">
        <w:t>possible</w:t>
      </w:r>
      <w:r w:rsidR="00D16F10">
        <w:t xml:space="preserve"> </w:t>
      </w:r>
      <w:r w:rsidR="00297D27">
        <w:t>after</w:t>
      </w:r>
      <w:r w:rsidR="00D16F10">
        <w:t xml:space="preserve"> </w:t>
      </w:r>
      <w:r w:rsidR="00B8297F" w:rsidRPr="00B8297F">
        <w:t>we</w:t>
      </w:r>
      <w:r w:rsidR="00D16F10">
        <w:t xml:space="preserve"> </w:t>
      </w:r>
      <w:r w:rsidR="00AD68E5">
        <w:t>receive</w:t>
      </w:r>
      <w:r w:rsidR="00D16F10">
        <w:t xml:space="preserve"> </w:t>
      </w:r>
      <w:r w:rsidR="00E05583">
        <w:t>more</w:t>
      </w:r>
      <w:r w:rsidR="00D16F10">
        <w:t xml:space="preserve"> </w:t>
      </w:r>
      <w:r w:rsidR="00E05583">
        <w:t>information</w:t>
      </w:r>
      <w:r w:rsidR="00D16F10">
        <w:t xml:space="preserve"> </w:t>
      </w:r>
      <w:r w:rsidR="00AD68E5">
        <w:t>that</w:t>
      </w:r>
      <w:r w:rsidR="00D16F10">
        <w:t xml:space="preserve"> </w:t>
      </w:r>
      <w:r w:rsidR="00E05583">
        <w:t>help</w:t>
      </w:r>
      <w:r w:rsidR="00AD68E5">
        <w:t>s</w:t>
      </w:r>
      <w:r w:rsidR="00D16F10">
        <w:t xml:space="preserve"> </w:t>
      </w:r>
      <w:r w:rsidR="00E05583">
        <w:t>us</w:t>
      </w:r>
      <w:r w:rsidR="00D16F10">
        <w:t xml:space="preserve"> </w:t>
      </w:r>
      <w:r w:rsidR="00E05583">
        <w:t>understand</w:t>
      </w:r>
      <w:r w:rsidR="00D16F10">
        <w:t xml:space="preserve"> </w:t>
      </w:r>
      <w:r w:rsidR="00E05583">
        <w:t>the</w:t>
      </w:r>
      <w:r w:rsidR="00D16F10">
        <w:t xml:space="preserve"> </w:t>
      </w:r>
      <w:r w:rsidR="00E05583">
        <w:t>complaint</w:t>
      </w:r>
      <w:r w:rsidR="00574523">
        <w:t>.</w:t>
      </w:r>
      <w:r w:rsidR="00D16F10">
        <w:t xml:space="preserve"> </w:t>
      </w:r>
      <w:r w:rsidR="00F9554A">
        <w:t>Sometimes w</w:t>
      </w:r>
      <w:r w:rsidR="00F9554A" w:rsidRPr="00B8297F">
        <w:t>e</w:t>
      </w:r>
      <w:r w:rsidR="00F9554A">
        <w:t xml:space="preserve"> </w:t>
      </w:r>
      <w:r w:rsidR="00C207AF">
        <w:t xml:space="preserve">can </w:t>
      </w:r>
      <w:r w:rsidR="002C07E9">
        <w:t>help</w:t>
      </w:r>
      <w:r w:rsidR="00D16F10">
        <w:t xml:space="preserve"> </w:t>
      </w:r>
      <w:r w:rsidR="002C07E9">
        <w:t xml:space="preserve">address </w:t>
      </w:r>
      <w:r w:rsidR="007626C9">
        <w:t>an</w:t>
      </w:r>
      <w:r w:rsidR="002C07E9">
        <w:t xml:space="preserve"> issue</w:t>
      </w:r>
      <w:r w:rsidR="00D16F10">
        <w:t xml:space="preserve"> </w:t>
      </w:r>
      <w:r w:rsidR="00931A30">
        <w:t>early</w:t>
      </w:r>
      <w:r w:rsidR="00D16F10">
        <w:t xml:space="preserve"> </w:t>
      </w:r>
      <w:r w:rsidR="00931A30">
        <w:t>by</w:t>
      </w:r>
      <w:r w:rsidR="00D16F10">
        <w:t xml:space="preserve"> </w:t>
      </w:r>
      <w:r w:rsidR="008E21DE">
        <w:t>providing</w:t>
      </w:r>
      <w:r w:rsidR="00D16F10">
        <w:t xml:space="preserve"> </w:t>
      </w:r>
      <w:r w:rsidR="00743BA7">
        <w:t xml:space="preserve">more information </w:t>
      </w:r>
      <w:r w:rsidR="00BA772B">
        <w:t>to</w:t>
      </w:r>
      <w:r w:rsidR="00043DC6">
        <w:t xml:space="preserve"> a </w:t>
      </w:r>
      <w:r w:rsidR="001F5D92">
        <w:t xml:space="preserve">complainant </w:t>
      </w:r>
      <w:r w:rsidR="00743BA7">
        <w:t>about</w:t>
      </w:r>
      <w:r w:rsidR="00D16F10">
        <w:t xml:space="preserve"> </w:t>
      </w:r>
      <w:r w:rsidR="00931A30">
        <w:t>a</w:t>
      </w:r>
      <w:r w:rsidR="00D16F10">
        <w:t xml:space="preserve"> </w:t>
      </w:r>
      <w:r w:rsidR="00931A30">
        <w:t>process</w:t>
      </w:r>
      <w:r w:rsidR="00D16F10">
        <w:t xml:space="preserve"> </w:t>
      </w:r>
      <w:r w:rsidR="00931A30">
        <w:t>or</w:t>
      </w:r>
      <w:r w:rsidR="00D16F10">
        <w:t xml:space="preserve"> </w:t>
      </w:r>
      <w:r w:rsidR="00931A30">
        <w:t>policy,</w:t>
      </w:r>
      <w:r w:rsidR="00D16F10">
        <w:t xml:space="preserve"> </w:t>
      </w:r>
      <w:r w:rsidR="00931A30">
        <w:t>or</w:t>
      </w:r>
      <w:r w:rsidR="00D16F10">
        <w:t xml:space="preserve"> </w:t>
      </w:r>
      <w:r w:rsidR="00931A30">
        <w:t>by</w:t>
      </w:r>
      <w:r w:rsidR="00D16F10">
        <w:t xml:space="preserve"> </w:t>
      </w:r>
      <w:r w:rsidR="007626C9">
        <w:t>facilitating a</w:t>
      </w:r>
      <w:r w:rsidR="00D16F10">
        <w:t xml:space="preserve"> </w:t>
      </w:r>
      <w:r w:rsidR="00931A30">
        <w:t>transfer</w:t>
      </w:r>
      <w:r w:rsidR="00D16F10">
        <w:t xml:space="preserve"> </w:t>
      </w:r>
      <w:r w:rsidR="00931A30">
        <w:t>to</w:t>
      </w:r>
      <w:r w:rsidR="00D16F10">
        <w:t xml:space="preserve"> </w:t>
      </w:r>
      <w:r w:rsidR="00931A30">
        <w:t>a</w:t>
      </w:r>
      <w:r w:rsidR="00D16F10">
        <w:t xml:space="preserve"> </w:t>
      </w:r>
      <w:r w:rsidR="00931A30">
        <w:t>new</w:t>
      </w:r>
      <w:r w:rsidR="002974AE">
        <w:t xml:space="preserve"> employment services</w:t>
      </w:r>
      <w:r w:rsidR="00D16F10">
        <w:t xml:space="preserve"> </w:t>
      </w:r>
      <w:r w:rsidR="00931A30">
        <w:t>provider.</w:t>
      </w:r>
    </w:p>
    <w:p w14:paraId="7D217612" w14:textId="0C0D5626" w:rsidR="00BE2A35" w:rsidRDefault="0055464E" w:rsidP="0055464E">
      <w:pPr>
        <w:spacing w:after="160" w:line="259" w:lineRule="auto"/>
      </w:pPr>
      <w:r w:rsidRPr="00787987">
        <w:rPr>
          <w:noProof/>
          <w:color w:val="5D7A38" w:themeColor="accent1"/>
        </w:rPr>
        <mc:AlternateContent>
          <mc:Choice Requires="wps">
            <w:drawing>
              <wp:anchor distT="0" distB="0" distL="114300" distR="114300" simplePos="0" relativeHeight="251658244" behindDoc="0" locked="0" layoutInCell="1" allowOverlap="1" wp14:anchorId="387012EA" wp14:editId="209D6F7A">
                <wp:simplePos x="0" y="0"/>
                <wp:positionH relativeFrom="column">
                  <wp:posOffset>-2540</wp:posOffset>
                </wp:positionH>
                <wp:positionV relativeFrom="paragraph">
                  <wp:posOffset>697230</wp:posOffset>
                </wp:positionV>
                <wp:extent cx="413385" cy="635635"/>
                <wp:effectExtent l="0" t="0" r="0" b="8255"/>
                <wp:wrapSquare wrapText="bothSides"/>
                <wp:docPr id="671956248"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1ACE90DC" w14:textId="1AC94C46"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7012EA" id="_x0000_s1030" type="#_x0000_t202" style="position:absolute;margin-left:-.2pt;margin-top:54.9pt;width:32.55pt;height:50.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kEw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" filled="f" stroked="f">
                <v:textbox style="mso-fit-shape-to-text:t">
                  <w:txbxContent>
                    <w:p w14:paraId="1ACE90DC" w14:textId="1AC94C46"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type="square"/>
              </v:shape>
            </w:pict>
          </mc:Fallback>
        </mc:AlternateContent>
      </w:r>
      <w:r w:rsidR="00BE2A35" w:rsidRPr="00787987">
        <w:rPr>
          <w:rStyle w:val="Strong"/>
          <w:color w:val="5D7A38" w:themeColor="accent1"/>
        </w:rPr>
        <w:t>Investigating</w:t>
      </w:r>
      <w:r w:rsidR="00D16F10">
        <w:rPr>
          <w:rStyle w:val="Strong"/>
          <w:color w:val="5D7A38" w:themeColor="accent1"/>
        </w:rPr>
        <w:t xml:space="preserve"> </w:t>
      </w:r>
      <w:r w:rsidR="00BE2A35" w:rsidRPr="00787987">
        <w:rPr>
          <w:rStyle w:val="Strong"/>
          <w:color w:val="5D7A38" w:themeColor="accent1"/>
        </w:rPr>
        <w:t>the</w:t>
      </w:r>
      <w:r w:rsidR="00D16F10">
        <w:rPr>
          <w:rStyle w:val="Strong"/>
          <w:color w:val="5D7A38" w:themeColor="accent1"/>
        </w:rPr>
        <w:t xml:space="preserve"> </w:t>
      </w:r>
      <w:r w:rsidR="00BE2A35" w:rsidRPr="00787987">
        <w:rPr>
          <w:rStyle w:val="Strong"/>
          <w:color w:val="5D7A38" w:themeColor="accent1"/>
        </w:rPr>
        <w:t>complaint</w:t>
      </w:r>
      <w:r w:rsidR="00931A30" w:rsidRPr="00787987">
        <w:rPr>
          <w:rStyle w:val="Strong"/>
          <w:color w:val="5D7A38" w:themeColor="accent1"/>
        </w:rPr>
        <w:t>:</w:t>
      </w:r>
      <w:r w:rsidR="00D16F10">
        <w:rPr>
          <w:color w:val="5D7A38" w:themeColor="accent1"/>
        </w:rPr>
        <w:t xml:space="preserve"> </w:t>
      </w:r>
      <w:r w:rsidR="00931A30">
        <w:t>If</w:t>
      </w:r>
      <w:r w:rsidR="00D16F10">
        <w:t xml:space="preserve"> </w:t>
      </w:r>
      <w:r w:rsidR="00B8297F" w:rsidRPr="00B8297F">
        <w:t>we</w:t>
      </w:r>
      <w:r w:rsidR="00D16F10">
        <w:t xml:space="preserve"> </w:t>
      </w:r>
      <w:r w:rsidR="00931A30">
        <w:t>can’t</w:t>
      </w:r>
      <w:r w:rsidR="00D16F10">
        <w:t xml:space="preserve"> </w:t>
      </w:r>
      <w:r w:rsidR="007626C9">
        <w:t>find a solution</w:t>
      </w:r>
      <w:r w:rsidR="00D16F10">
        <w:t xml:space="preserve"> </w:t>
      </w:r>
      <w:r w:rsidR="00931A30">
        <w:t>early,</w:t>
      </w:r>
      <w:r w:rsidR="00D16F10">
        <w:t xml:space="preserve"> </w:t>
      </w:r>
      <w:r w:rsidR="00B8297F" w:rsidRPr="00B8297F">
        <w:t>we</w:t>
      </w:r>
      <w:r w:rsidR="00D16F10">
        <w:t xml:space="preserve"> </w:t>
      </w:r>
      <w:r w:rsidR="00931A30">
        <w:t>investigate</w:t>
      </w:r>
      <w:r w:rsidR="00D16F10">
        <w:t xml:space="preserve"> </w:t>
      </w:r>
      <w:r w:rsidR="000817B5">
        <w:t>the</w:t>
      </w:r>
      <w:r w:rsidR="00D16F10">
        <w:t xml:space="preserve"> </w:t>
      </w:r>
      <w:r w:rsidR="000817B5">
        <w:t>complaint</w:t>
      </w:r>
      <w:r w:rsidR="00931A30">
        <w:t>.</w:t>
      </w:r>
      <w:r w:rsidR="00D16F10">
        <w:t xml:space="preserve"> </w:t>
      </w:r>
      <w:r w:rsidR="00B8297F" w:rsidRPr="00B8297F">
        <w:t>We</w:t>
      </w:r>
      <w:r w:rsidR="00D16F10">
        <w:t xml:space="preserve"> </w:t>
      </w:r>
      <w:r w:rsidR="00263720">
        <w:t>may</w:t>
      </w:r>
      <w:r w:rsidR="00D16F10">
        <w:t xml:space="preserve"> </w:t>
      </w:r>
      <w:r w:rsidR="00263720">
        <w:t>need</w:t>
      </w:r>
      <w:r w:rsidR="00D16F10">
        <w:t xml:space="preserve"> </w:t>
      </w:r>
      <w:r w:rsidR="00263720">
        <w:t>to</w:t>
      </w:r>
      <w:r w:rsidR="00D16F10">
        <w:t xml:space="preserve"> </w:t>
      </w:r>
      <w:r w:rsidR="00263720">
        <w:t>ask</w:t>
      </w:r>
      <w:r w:rsidR="00D16F10">
        <w:t xml:space="preserve"> </w:t>
      </w:r>
      <w:r w:rsidR="00263720">
        <w:t>for</w:t>
      </w:r>
      <w:r w:rsidR="00D16F10">
        <w:t xml:space="preserve"> </w:t>
      </w:r>
      <w:r w:rsidR="00263720">
        <w:t>more</w:t>
      </w:r>
      <w:r w:rsidR="00D16F10">
        <w:t xml:space="preserve"> </w:t>
      </w:r>
      <w:r w:rsidR="00263720">
        <w:t>information</w:t>
      </w:r>
      <w:r w:rsidR="00D16F10">
        <w:t xml:space="preserve"> </w:t>
      </w:r>
      <w:r w:rsidR="00263720">
        <w:t>from</w:t>
      </w:r>
      <w:r w:rsidR="00D16F10">
        <w:t xml:space="preserve"> </w:t>
      </w:r>
      <w:r w:rsidR="00263720">
        <w:t>the</w:t>
      </w:r>
      <w:r w:rsidR="00D16F10">
        <w:t xml:space="preserve"> </w:t>
      </w:r>
      <w:r w:rsidR="00263720">
        <w:t>complainant,</w:t>
      </w:r>
      <w:r w:rsidR="00D16F10">
        <w:t xml:space="preserve"> </w:t>
      </w:r>
      <w:r w:rsidR="00263720">
        <w:t>an</w:t>
      </w:r>
      <w:r w:rsidR="00835611">
        <w:t>other</w:t>
      </w:r>
      <w:r w:rsidR="00D16F10">
        <w:t xml:space="preserve"> </w:t>
      </w:r>
      <w:r w:rsidR="00835611">
        <w:t>party</w:t>
      </w:r>
      <w:r w:rsidR="00D16F10">
        <w:t xml:space="preserve"> </w:t>
      </w:r>
      <w:r w:rsidR="00835611">
        <w:t>to</w:t>
      </w:r>
      <w:r w:rsidR="00D16F10">
        <w:t xml:space="preserve"> </w:t>
      </w:r>
      <w:r w:rsidR="00835611">
        <w:t>the</w:t>
      </w:r>
      <w:r w:rsidR="00D16F10">
        <w:t xml:space="preserve"> </w:t>
      </w:r>
      <w:r w:rsidR="00835611">
        <w:t>complaint</w:t>
      </w:r>
      <w:r w:rsidR="00D16F10">
        <w:t xml:space="preserve"> </w:t>
      </w:r>
      <w:r w:rsidR="00835611">
        <w:t>like</w:t>
      </w:r>
      <w:r w:rsidR="00D16F10">
        <w:t xml:space="preserve"> </w:t>
      </w:r>
      <w:r w:rsidR="00835611">
        <w:t>a</w:t>
      </w:r>
      <w:r w:rsidR="002974AE">
        <w:t>n employment services</w:t>
      </w:r>
      <w:r w:rsidR="00D16F10">
        <w:t xml:space="preserve"> </w:t>
      </w:r>
      <w:r w:rsidR="00263720">
        <w:t>provider,</w:t>
      </w:r>
      <w:r w:rsidR="00D16F10">
        <w:t xml:space="preserve"> </w:t>
      </w:r>
      <w:r w:rsidR="00263720">
        <w:t>or</w:t>
      </w:r>
      <w:r w:rsidR="00D16F10">
        <w:t xml:space="preserve"> </w:t>
      </w:r>
      <w:r w:rsidR="00263720">
        <w:t>another</w:t>
      </w:r>
      <w:r w:rsidR="00D16F10">
        <w:t xml:space="preserve"> </w:t>
      </w:r>
      <w:r w:rsidR="00263720">
        <w:t>team</w:t>
      </w:r>
      <w:r w:rsidR="00D16F10">
        <w:t xml:space="preserve"> </w:t>
      </w:r>
      <w:r w:rsidR="00263720">
        <w:t>in</w:t>
      </w:r>
      <w:r w:rsidR="00D16F10">
        <w:t xml:space="preserve"> </w:t>
      </w:r>
      <w:r w:rsidR="00263720">
        <w:t>the</w:t>
      </w:r>
      <w:r w:rsidR="00D16F10">
        <w:t xml:space="preserve"> </w:t>
      </w:r>
      <w:r w:rsidR="00263720">
        <w:t>department.</w:t>
      </w:r>
      <w:r w:rsidR="00D16F10">
        <w:t xml:space="preserve"> </w:t>
      </w:r>
      <w:r w:rsidR="00A42A94">
        <w:t>More</w:t>
      </w:r>
      <w:r w:rsidR="00D16F10">
        <w:t xml:space="preserve"> </w:t>
      </w:r>
      <w:r w:rsidR="00A42A94">
        <w:t>complex</w:t>
      </w:r>
      <w:r w:rsidR="00D16F10">
        <w:t xml:space="preserve"> </w:t>
      </w:r>
      <w:r w:rsidR="00A42A94">
        <w:t>or</w:t>
      </w:r>
      <w:r w:rsidR="00D16F10">
        <w:t xml:space="preserve"> </w:t>
      </w:r>
      <w:r w:rsidR="00A42A94">
        <w:t>sensitive</w:t>
      </w:r>
      <w:r w:rsidR="00D16F10">
        <w:t xml:space="preserve"> </w:t>
      </w:r>
      <w:r w:rsidR="00A42A94">
        <w:t>complaints</w:t>
      </w:r>
      <w:r w:rsidR="00D16F10">
        <w:t xml:space="preserve"> </w:t>
      </w:r>
      <w:r w:rsidR="00A42A94">
        <w:t>may</w:t>
      </w:r>
      <w:r w:rsidR="00D16F10">
        <w:t xml:space="preserve"> </w:t>
      </w:r>
      <w:r w:rsidR="00A42A94">
        <w:t>take</w:t>
      </w:r>
      <w:r w:rsidR="00D16F10">
        <w:t xml:space="preserve"> </w:t>
      </w:r>
      <w:r w:rsidR="00A42A94">
        <w:t>longer</w:t>
      </w:r>
      <w:r w:rsidR="00D16F10">
        <w:t xml:space="preserve"> </w:t>
      </w:r>
      <w:r w:rsidR="00A42A94">
        <w:t>to</w:t>
      </w:r>
      <w:r w:rsidR="00D16F10">
        <w:t xml:space="preserve"> </w:t>
      </w:r>
      <w:r w:rsidR="00A42A94">
        <w:t>investigate.</w:t>
      </w:r>
    </w:p>
    <w:p w14:paraId="09912943" w14:textId="27FEBC72" w:rsidR="00636037" w:rsidRDefault="00BE2A35" w:rsidP="0055464E">
      <w:pPr>
        <w:spacing w:after="160" w:line="259" w:lineRule="auto"/>
      </w:pPr>
      <w:r w:rsidRPr="00787987">
        <w:rPr>
          <w:rStyle w:val="Strong"/>
          <w:color w:val="5D7A38" w:themeColor="accent1"/>
        </w:rPr>
        <w:t>Communicating</w:t>
      </w:r>
      <w:r w:rsidR="00D16F10">
        <w:rPr>
          <w:rStyle w:val="Strong"/>
          <w:color w:val="5D7A38" w:themeColor="accent1"/>
        </w:rPr>
        <w:t xml:space="preserve"> </w:t>
      </w:r>
      <w:r w:rsidRPr="00787987">
        <w:rPr>
          <w:rStyle w:val="Strong"/>
          <w:color w:val="5D7A38" w:themeColor="accent1"/>
        </w:rPr>
        <w:t>the</w:t>
      </w:r>
      <w:r w:rsidR="00D16F10">
        <w:rPr>
          <w:rStyle w:val="Strong"/>
          <w:color w:val="5D7A38" w:themeColor="accent1"/>
        </w:rPr>
        <w:t xml:space="preserve"> </w:t>
      </w:r>
      <w:r w:rsidRPr="00787987">
        <w:rPr>
          <w:rStyle w:val="Strong"/>
          <w:color w:val="5D7A38" w:themeColor="accent1"/>
        </w:rPr>
        <w:t>outcome</w:t>
      </w:r>
      <w:r w:rsidR="00263720" w:rsidRPr="00787987">
        <w:rPr>
          <w:rStyle w:val="Strong"/>
          <w:color w:val="5D7A38" w:themeColor="accent1"/>
        </w:rPr>
        <w:t>:</w:t>
      </w:r>
      <w:r w:rsidR="00D16F10">
        <w:rPr>
          <w:color w:val="5D7A38" w:themeColor="accent1"/>
        </w:rPr>
        <w:t xml:space="preserve"> </w:t>
      </w:r>
      <w:r w:rsidR="00743BA7">
        <w:t>W</w:t>
      </w:r>
      <w:r w:rsidR="00B8297F" w:rsidRPr="00B8297F">
        <w:t>e</w:t>
      </w:r>
      <w:r w:rsidR="00D16F10">
        <w:t xml:space="preserve"> </w:t>
      </w:r>
      <w:r w:rsidR="001E72AD">
        <w:t>tell</w:t>
      </w:r>
      <w:r w:rsidR="00D16F10">
        <w:t xml:space="preserve"> </w:t>
      </w:r>
      <w:r w:rsidR="001E72AD">
        <w:t>the</w:t>
      </w:r>
      <w:r w:rsidR="00D16F10">
        <w:t xml:space="preserve"> </w:t>
      </w:r>
      <w:r w:rsidR="001E72AD">
        <w:t>complainant</w:t>
      </w:r>
      <w:r w:rsidR="00D16F10">
        <w:t xml:space="preserve"> </w:t>
      </w:r>
      <w:r w:rsidR="001E72AD">
        <w:t>and</w:t>
      </w:r>
      <w:r w:rsidR="00D16F10">
        <w:t xml:space="preserve"> </w:t>
      </w:r>
      <w:r w:rsidR="001E72AD">
        <w:t>other</w:t>
      </w:r>
      <w:r w:rsidR="00D16F10">
        <w:t xml:space="preserve"> </w:t>
      </w:r>
      <w:r w:rsidR="00765544">
        <w:t>parties</w:t>
      </w:r>
      <w:r w:rsidR="00743BA7">
        <w:t xml:space="preserve"> to a complaint</w:t>
      </w:r>
      <w:r w:rsidR="00D16F10">
        <w:t xml:space="preserve"> </w:t>
      </w:r>
      <w:r w:rsidR="00CA51C5">
        <w:t>about</w:t>
      </w:r>
      <w:r w:rsidR="00D16F10">
        <w:t xml:space="preserve"> </w:t>
      </w:r>
      <w:r w:rsidR="00CA51C5">
        <w:t>the</w:t>
      </w:r>
      <w:r w:rsidR="00D16F10">
        <w:t xml:space="preserve"> </w:t>
      </w:r>
      <w:r w:rsidR="00CA51C5">
        <w:t>outcome</w:t>
      </w:r>
      <w:r w:rsidR="000C75F9">
        <w:t xml:space="preserve"> in writing</w:t>
      </w:r>
      <w:r w:rsidR="00765544">
        <w:t>.</w:t>
      </w:r>
      <w:r w:rsidR="00D16F10">
        <w:t xml:space="preserve"> </w:t>
      </w:r>
      <w:r w:rsidR="00B8297F" w:rsidRPr="00B8297F">
        <w:t>We</w:t>
      </w:r>
      <w:r w:rsidR="00D16F10">
        <w:t xml:space="preserve"> </w:t>
      </w:r>
      <w:r w:rsidR="00CA51C5">
        <w:t>also</w:t>
      </w:r>
      <w:r w:rsidR="00D16F10">
        <w:t xml:space="preserve"> </w:t>
      </w:r>
      <w:r w:rsidR="00CA51C5">
        <w:t>provide</w:t>
      </w:r>
      <w:r w:rsidR="00D16F10">
        <w:t xml:space="preserve"> </w:t>
      </w:r>
      <w:r w:rsidR="00CA51C5">
        <w:t>information</w:t>
      </w:r>
      <w:r w:rsidR="00D16F10">
        <w:t xml:space="preserve"> </w:t>
      </w:r>
      <w:r w:rsidR="00CA51C5">
        <w:t>about</w:t>
      </w:r>
      <w:r w:rsidR="00D16F10">
        <w:t xml:space="preserve"> </w:t>
      </w:r>
      <w:r w:rsidR="00AB38D6">
        <w:t>a</w:t>
      </w:r>
      <w:r w:rsidR="00D16F10">
        <w:t xml:space="preserve"> </w:t>
      </w:r>
      <w:r w:rsidR="00AB38D6">
        <w:t>complainant’s</w:t>
      </w:r>
      <w:r w:rsidR="00D16F10">
        <w:t xml:space="preserve"> </w:t>
      </w:r>
      <w:r w:rsidR="00AB38D6">
        <w:t>right</w:t>
      </w:r>
      <w:r w:rsidR="00D16F10">
        <w:t xml:space="preserve"> </w:t>
      </w:r>
      <w:r w:rsidR="00AB38D6">
        <w:t>to</w:t>
      </w:r>
      <w:r w:rsidR="00D16F10">
        <w:t xml:space="preserve"> </w:t>
      </w:r>
      <w:r w:rsidR="00AB38D6">
        <w:t>request</w:t>
      </w:r>
      <w:r w:rsidR="00D16F10">
        <w:t xml:space="preserve"> </w:t>
      </w:r>
      <w:r w:rsidR="00AB38D6">
        <w:t>a</w:t>
      </w:r>
      <w:r w:rsidR="00D16F10">
        <w:t xml:space="preserve"> </w:t>
      </w:r>
      <w:r w:rsidR="00AB38D6">
        <w:t>review</w:t>
      </w:r>
      <w:r w:rsidR="00D16F10">
        <w:t xml:space="preserve"> </w:t>
      </w:r>
      <w:r w:rsidR="00AB38D6">
        <w:t>of</w:t>
      </w:r>
      <w:r w:rsidR="00D16F10">
        <w:t xml:space="preserve"> </w:t>
      </w:r>
      <w:r w:rsidR="00AB38D6">
        <w:t>t</w:t>
      </w:r>
      <w:r w:rsidR="00787987">
        <w:t xml:space="preserve">he handling of the </w:t>
      </w:r>
      <w:r w:rsidR="00AB38D6">
        <w:t>complaint</w:t>
      </w:r>
      <w:r w:rsidR="00D16F10">
        <w:t xml:space="preserve"> </w:t>
      </w:r>
      <w:r w:rsidR="00AB38D6">
        <w:t>if</w:t>
      </w:r>
      <w:r w:rsidR="00D16F10">
        <w:t xml:space="preserve"> </w:t>
      </w:r>
      <w:r w:rsidR="00AB38D6">
        <w:t>they</w:t>
      </w:r>
      <w:r w:rsidR="00D16F10">
        <w:t xml:space="preserve"> </w:t>
      </w:r>
      <w:r w:rsidR="00AB38D6">
        <w:t>aren’t</w:t>
      </w:r>
      <w:r w:rsidR="00D16F10">
        <w:t xml:space="preserve"> </w:t>
      </w:r>
      <w:r w:rsidR="00AB38D6">
        <w:t>satisfied</w:t>
      </w:r>
      <w:r w:rsidR="00D16F10">
        <w:t xml:space="preserve"> </w:t>
      </w:r>
      <w:r w:rsidR="00AB38D6">
        <w:t>with</w:t>
      </w:r>
      <w:r w:rsidR="00D16F10">
        <w:t xml:space="preserve"> </w:t>
      </w:r>
      <w:r w:rsidR="00AB38D6">
        <w:t>the</w:t>
      </w:r>
      <w:r w:rsidR="00D16F10">
        <w:t xml:space="preserve"> </w:t>
      </w:r>
      <w:r w:rsidR="00AB38D6">
        <w:t>outcome.</w:t>
      </w:r>
    </w:p>
    <w:p w14:paraId="6C82BB58" w14:textId="556C06FE" w:rsidR="00A36424" w:rsidRPr="00ED5170" w:rsidRDefault="00A36424" w:rsidP="00ED5170">
      <w:pPr>
        <w:pStyle w:val="Caption"/>
      </w:pPr>
      <w:bookmarkStart w:id="26" w:name="_Ref204344639"/>
      <w:r w:rsidRPr="00ED5170">
        <w:t>Figure</w:t>
      </w:r>
      <w:r w:rsidR="00D16F10" w:rsidRPr="00ED5170">
        <w:t xml:space="preserve"> </w:t>
      </w:r>
      <w:r w:rsidR="006A32A1">
        <w:fldChar w:fldCharType="begin"/>
      </w:r>
      <w:r w:rsidR="006A32A1">
        <w:instrText xml:space="preserve"> SEQ Figure \* ARABIC </w:instrText>
      </w:r>
      <w:r w:rsidR="006A32A1">
        <w:fldChar w:fldCharType="separate"/>
      </w:r>
      <w:r w:rsidR="007C3F68">
        <w:rPr>
          <w:noProof/>
        </w:rPr>
        <w:t>1</w:t>
      </w:r>
      <w:r w:rsidR="006A32A1">
        <w:fldChar w:fldCharType="end"/>
      </w:r>
      <w:bookmarkEnd w:id="26"/>
      <w:r w:rsidRPr="00ED5170">
        <w:t>:</w:t>
      </w:r>
      <w:r w:rsidR="00D16F10" w:rsidRPr="00ED5170">
        <w:t xml:space="preserve"> </w:t>
      </w:r>
      <w:r w:rsidRPr="00ED5170">
        <w:t>Our</w:t>
      </w:r>
      <w:r w:rsidR="00D16F10" w:rsidRPr="00ED5170">
        <w:t xml:space="preserve"> </w:t>
      </w:r>
      <w:r w:rsidRPr="00ED5170">
        <w:t>complaints</w:t>
      </w:r>
      <w:r w:rsidR="00D16F10" w:rsidRPr="00ED5170">
        <w:t xml:space="preserve"> </w:t>
      </w:r>
      <w:r w:rsidRPr="00ED5170">
        <w:t>process</w:t>
      </w:r>
    </w:p>
    <w:p w14:paraId="1F43E21A" w14:textId="60087CBE" w:rsidR="00A62894" w:rsidRDefault="0055464E" w:rsidP="006924AB">
      <w:r>
        <w:rPr>
          <w:noProof/>
        </w:rPr>
        <w:drawing>
          <wp:inline distT="0" distB="0" distL="0" distR="0" wp14:anchorId="06285B79" wp14:editId="14EBCF20">
            <wp:extent cx="5779770" cy="2687611"/>
            <wp:effectExtent l="0" t="0" r="0" b="0"/>
            <wp:docPr id="681853770" name="Picture 5" descr="A simple flowchart outlining the 5 steps in the complaint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53770" name="Picture 5" descr="A simple flowchart outlining the 5 steps in the complaints proce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0996" cy="2697481"/>
                    </a:xfrm>
                    <a:prstGeom prst="rect">
                      <a:avLst/>
                    </a:prstGeom>
                    <a:solidFill>
                      <a:schemeClr val="bg1"/>
                    </a:solidFill>
                  </pic:spPr>
                </pic:pic>
              </a:graphicData>
            </a:graphic>
          </wp:inline>
        </w:drawing>
      </w:r>
      <w:r w:rsidR="00A62894">
        <w:br w:type="page"/>
      </w:r>
    </w:p>
    <w:p w14:paraId="178FA8D0" w14:textId="77777777" w:rsidR="00503BD2" w:rsidRDefault="00503BD2" w:rsidP="00503BD2">
      <w:pPr>
        <w:pStyle w:val="Heading2"/>
      </w:pPr>
      <w:bookmarkStart w:id="27" w:name="_Toc208996684"/>
      <w:bookmarkStart w:id="28" w:name="_Toc200441586"/>
      <w:r>
        <w:lastRenderedPageBreak/>
        <w:t xml:space="preserve">How complaints are </w:t>
      </w:r>
      <w:r w:rsidRPr="003D09AC">
        <w:t>received</w:t>
      </w:r>
      <w:bookmarkEnd w:id="27"/>
    </w:p>
    <w:p w14:paraId="7D4C0010" w14:textId="77777777" w:rsidR="00503BD2" w:rsidRDefault="00503BD2" w:rsidP="00503BD2">
      <w:r>
        <w:t xml:space="preserve">More than four-fifths of the complaints received were by </w:t>
      </w:r>
      <w:r w:rsidRPr="00787987">
        <w:rPr>
          <w:b/>
          <w:bCs/>
        </w:rPr>
        <w:t>phone</w:t>
      </w:r>
      <w:r>
        <w:rPr>
          <w:b/>
          <w:bCs/>
        </w:rPr>
        <w:t xml:space="preserve"> </w:t>
      </w:r>
      <w:r w:rsidRPr="00787987">
        <w:rPr>
          <w:b/>
          <w:bCs/>
        </w:rPr>
        <w:t>call</w:t>
      </w:r>
      <w:r>
        <w:t xml:space="preserve"> to the NCSL. Contact by phone call is our most common complaint channel and means that most complaints are addressed quickly, at the first point of contact.</w:t>
      </w:r>
    </w:p>
    <w:p w14:paraId="67AB511C" w14:textId="77777777" w:rsidR="00503BD2" w:rsidRDefault="00503BD2" w:rsidP="00503BD2">
      <w:r>
        <w:t>The rest of the complaints received were by the following channels:</w:t>
      </w:r>
    </w:p>
    <w:p w14:paraId="32537D35" w14:textId="77777777" w:rsidR="00503BD2" w:rsidRDefault="00503BD2" w:rsidP="00503BD2">
      <w:pPr>
        <w:pStyle w:val="ListBullet"/>
      </w:pPr>
      <w:r>
        <w:t xml:space="preserve">8% were received through our </w:t>
      </w:r>
      <w:r w:rsidRPr="00787987">
        <w:rPr>
          <w:b/>
          <w:bCs/>
        </w:rPr>
        <w:t>webform</w:t>
      </w:r>
    </w:p>
    <w:p w14:paraId="47F73285" w14:textId="77777777" w:rsidR="00503BD2" w:rsidRDefault="00503BD2" w:rsidP="00503BD2">
      <w:pPr>
        <w:pStyle w:val="ListBullet"/>
      </w:pPr>
      <w:r>
        <w:t xml:space="preserve">8% were received by </w:t>
      </w:r>
      <w:r w:rsidRPr="00787987">
        <w:rPr>
          <w:b/>
          <w:bCs/>
        </w:rPr>
        <w:t>email</w:t>
      </w:r>
    </w:p>
    <w:p w14:paraId="7159F11B" w14:textId="77777777" w:rsidR="00503BD2" w:rsidRDefault="00503BD2" w:rsidP="00503BD2">
      <w:pPr>
        <w:pStyle w:val="ListBullet"/>
      </w:pPr>
      <w:r>
        <w:t xml:space="preserve">&lt;1% were received by </w:t>
      </w:r>
      <w:r w:rsidRPr="00787987">
        <w:rPr>
          <w:b/>
          <w:bCs/>
        </w:rPr>
        <w:t>mail</w:t>
      </w:r>
    </w:p>
    <w:p w14:paraId="22837C04" w14:textId="77777777" w:rsidR="00503BD2" w:rsidRDefault="00503BD2" w:rsidP="00503BD2">
      <w:pPr>
        <w:pStyle w:val="ListBullet"/>
      </w:pPr>
      <w:r>
        <w:t xml:space="preserve">&lt;1% were received from </w:t>
      </w:r>
      <w:r>
        <w:rPr>
          <w:b/>
          <w:bCs/>
        </w:rPr>
        <w:t xml:space="preserve">a </w:t>
      </w:r>
      <w:r w:rsidRPr="00787987">
        <w:rPr>
          <w:b/>
          <w:bCs/>
        </w:rPr>
        <w:t>Minister’s</w:t>
      </w:r>
      <w:r>
        <w:rPr>
          <w:b/>
          <w:bCs/>
        </w:rPr>
        <w:t xml:space="preserve"> </w:t>
      </w:r>
      <w:r w:rsidRPr="00787987">
        <w:rPr>
          <w:b/>
          <w:bCs/>
        </w:rPr>
        <w:t>Office</w:t>
      </w:r>
      <w:r>
        <w:rPr>
          <w:b/>
          <w:bCs/>
        </w:rPr>
        <w:t xml:space="preserve"> on behalf of a constituent or other department</w:t>
      </w:r>
    </w:p>
    <w:p w14:paraId="29396BD0" w14:textId="77777777" w:rsidR="00503BD2" w:rsidRDefault="00503BD2" w:rsidP="00503BD2">
      <w:pPr>
        <w:pStyle w:val="ListBullet"/>
      </w:pPr>
      <w:r>
        <w:t xml:space="preserve">&lt;1% were received from </w:t>
      </w:r>
      <w:r w:rsidRPr="00787987">
        <w:rPr>
          <w:b/>
          <w:bCs/>
        </w:rPr>
        <w:t>other</w:t>
      </w:r>
      <w:r>
        <w:t xml:space="preserve"> </w:t>
      </w:r>
      <w:r w:rsidRPr="00787987">
        <w:rPr>
          <w:b/>
          <w:bCs/>
        </w:rPr>
        <w:t>sources</w:t>
      </w:r>
      <w:r>
        <w:t>.</w:t>
      </w:r>
    </w:p>
    <w:p w14:paraId="1AE9D38C" w14:textId="3FE221D9" w:rsidR="006A32A1" w:rsidRDefault="006A32A1" w:rsidP="006A32A1">
      <w:pPr>
        <w:pStyle w:val="Caption"/>
        <w:keepNext/>
      </w:pPr>
      <w:r>
        <w:t xml:space="preserve">Figure </w:t>
      </w:r>
      <w:r>
        <w:fldChar w:fldCharType="begin"/>
      </w:r>
      <w:r>
        <w:instrText xml:space="preserve"> SEQ Figure \* ARABIC </w:instrText>
      </w:r>
      <w:r>
        <w:fldChar w:fldCharType="separate"/>
      </w:r>
      <w:r w:rsidR="007C3F68">
        <w:rPr>
          <w:noProof/>
        </w:rPr>
        <w:t>2</w:t>
      </w:r>
      <w:r>
        <w:fldChar w:fldCharType="end"/>
      </w:r>
      <w:r>
        <w:t xml:space="preserve">: </w:t>
      </w:r>
      <w:r w:rsidRPr="00C70B89">
        <w:t>Complaint receipt methods</w:t>
      </w:r>
    </w:p>
    <w:p w14:paraId="17655231" w14:textId="77777777" w:rsidR="00503BD2" w:rsidRDefault="00503BD2" w:rsidP="00503BD2">
      <w:r>
        <w:rPr>
          <w:noProof/>
        </w:rPr>
        <w:drawing>
          <wp:inline distT="0" distB="0" distL="0" distR="0" wp14:anchorId="250EDB59" wp14:editId="2EC233CC">
            <wp:extent cx="5487035" cy="2231390"/>
            <wp:effectExtent l="0" t="0" r="0" b="0"/>
            <wp:docPr id="2002179318" name="Picture 6" descr="A diagram highlighting the 6 main channels through which complaints are received, and the proportion through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79318" name="Picture 6" descr="A diagram highlighting the 6 main channels through which complaints are received, and the proportion through eac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7035" cy="2231390"/>
                    </a:xfrm>
                    <a:prstGeom prst="rect">
                      <a:avLst/>
                    </a:prstGeom>
                    <a:noFill/>
                  </pic:spPr>
                </pic:pic>
              </a:graphicData>
            </a:graphic>
          </wp:inline>
        </w:drawing>
      </w:r>
      <w:r>
        <w:br w:type="page"/>
      </w:r>
    </w:p>
    <w:p w14:paraId="5CE47BDC" w14:textId="72C5328A" w:rsidR="00A62894" w:rsidRDefault="00A62894" w:rsidP="00A62894">
      <w:pPr>
        <w:pStyle w:val="Heading2"/>
      </w:pPr>
      <w:bookmarkStart w:id="29" w:name="_Toc208996685"/>
      <w:r>
        <w:lastRenderedPageBreak/>
        <w:t>How</w:t>
      </w:r>
      <w:r w:rsidR="00D16F10">
        <w:t xml:space="preserve"> </w:t>
      </w:r>
      <w:r>
        <w:t>complaints</w:t>
      </w:r>
      <w:r w:rsidR="00D16F10">
        <w:t xml:space="preserve"> are recorded</w:t>
      </w:r>
      <w:bookmarkEnd w:id="28"/>
      <w:bookmarkEnd w:id="29"/>
    </w:p>
    <w:p w14:paraId="1F0956F1" w14:textId="677E133D" w:rsidR="00801B18" w:rsidRDefault="008560A1" w:rsidP="00A62894">
      <w:r>
        <w:t>When</w:t>
      </w:r>
      <w:r w:rsidR="00D16F10">
        <w:t xml:space="preserve"> </w:t>
      </w:r>
      <w:r w:rsidR="000D5DA8">
        <w:t>we</w:t>
      </w:r>
      <w:r w:rsidR="00D16F10">
        <w:t xml:space="preserve"> </w:t>
      </w:r>
      <w:r>
        <w:t>receive</w:t>
      </w:r>
      <w:r w:rsidR="00D16F10">
        <w:t xml:space="preserve"> </w:t>
      </w:r>
      <w:r>
        <w:t>a</w:t>
      </w:r>
      <w:r w:rsidR="00D16F10">
        <w:t xml:space="preserve"> </w:t>
      </w:r>
      <w:r>
        <w:t>complaint,</w:t>
      </w:r>
      <w:r w:rsidR="00D16F10">
        <w:t xml:space="preserve"> </w:t>
      </w:r>
      <w:r w:rsidR="00BC1A20">
        <w:t>w</w:t>
      </w:r>
      <w:r w:rsidR="0058629D">
        <w:t>e</w:t>
      </w:r>
      <w:r w:rsidR="00D16F10">
        <w:t xml:space="preserve"> </w:t>
      </w:r>
      <w:r w:rsidR="00A62894">
        <w:t>capture</w:t>
      </w:r>
      <w:r w:rsidR="00D16F10">
        <w:t xml:space="preserve"> </w:t>
      </w:r>
      <w:r w:rsidR="00F77577">
        <w:t>information</w:t>
      </w:r>
      <w:r w:rsidR="00D16F10">
        <w:t xml:space="preserve"> </w:t>
      </w:r>
      <w:r w:rsidR="008205A1">
        <w:t>in</w:t>
      </w:r>
      <w:r w:rsidR="00D16F10">
        <w:t xml:space="preserve"> </w:t>
      </w:r>
      <w:r w:rsidR="008205A1">
        <w:t>our</w:t>
      </w:r>
      <w:r w:rsidR="00D16F10">
        <w:t xml:space="preserve"> </w:t>
      </w:r>
      <w:r w:rsidR="008205A1">
        <w:t>system</w:t>
      </w:r>
      <w:r w:rsidR="00D16F10">
        <w:t xml:space="preserve"> </w:t>
      </w:r>
      <w:r w:rsidR="0086658D">
        <w:t xml:space="preserve">to </w:t>
      </w:r>
      <w:r w:rsidR="00D90373">
        <w:t>help</w:t>
      </w:r>
      <w:r w:rsidR="00D16F10">
        <w:t xml:space="preserve"> </w:t>
      </w:r>
      <w:r w:rsidR="00D90373">
        <w:t>us</w:t>
      </w:r>
      <w:r w:rsidR="00D16F10">
        <w:t xml:space="preserve"> </w:t>
      </w:r>
      <w:r w:rsidR="00CD2D48">
        <w:t>understand</w:t>
      </w:r>
      <w:r w:rsidR="00D16F10">
        <w:t xml:space="preserve"> </w:t>
      </w:r>
      <w:r w:rsidR="00CD2D48">
        <w:t>what</w:t>
      </w:r>
      <w:r w:rsidR="00D16F10">
        <w:t xml:space="preserve"> </w:t>
      </w:r>
      <w:r w:rsidR="00BA6B3B">
        <w:t>might</w:t>
      </w:r>
      <w:r w:rsidR="00D16F10">
        <w:t xml:space="preserve"> </w:t>
      </w:r>
      <w:r w:rsidR="00CD2D48">
        <w:t>need</w:t>
      </w:r>
      <w:r w:rsidR="00D16F10">
        <w:t xml:space="preserve"> </w:t>
      </w:r>
      <w:r w:rsidR="00CD2D48">
        <w:t>to</w:t>
      </w:r>
      <w:r w:rsidR="00D16F10">
        <w:t xml:space="preserve"> </w:t>
      </w:r>
      <w:r w:rsidR="00CD2D48">
        <w:t>change</w:t>
      </w:r>
      <w:r w:rsidR="00D16F10">
        <w:t xml:space="preserve"> </w:t>
      </w:r>
      <w:r w:rsidR="00CD2D48">
        <w:t>or</w:t>
      </w:r>
      <w:r w:rsidR="00D16F10">
        <w:t xml:space="preserve"> </w:t>
      </w:r>
      <w:r w:rsidR="00BA6B3B">
        <w:t>what</w:t>
      </w:r>
      <w:r w:rsidR="00D16F10">
        <w:t xml:space="preserve"> </w:t>
      </w:r>
      <w:r w:rsidR="00BA6B3B">
        <w:t>could</w:t>
      </w:r>
      <w:r w:rsidR="00D16F10">
        <w:t xml:space="preserve"> </w:t>
      </w:r>
      <w:r w:rsidR="00BA6B3B">
        <w:t>be</w:t>
      </w:r>
      <w:r w:rsidR="00D16F10">
        <w:t xml:space="preserve"> </w:t>
      </w:r>
      <w:r w:rsidR="00BA6B3B">
        <w:t>done</w:t>
      </w:r>
      <w:r w:rsidR="00D16F10">
        <w:t xml:space="preserve"> </w:t>
      </w:r>
      <w:r w:rsidR="00CD2D48">
        <w:t>better</w:t>
      </w:r>
      <w:r w:rsidR="00D16F10">
        <w:t xml:space="preserve"> </w:t>
      </w:r>
      <w:r w:rsidR="008205A1">
        <w:t>to</w:t>
      </w:r>
      <w:r w:rsidR="00D16F10">
        <w:t xml:space="preserve"> </w:t>
      </w:r>
      <w:r w:rsidR="008205A1">
        <w:t>address</w:t>
      </w:r>
      <w:r w:rsidR="00D16F10">
        <w:t xml:space="preserve"> </w:t>
      </w:r>
      <w:r w:rsidR="008205A1">
        <w:t>the</w:t>
      </w:r>
      <w:r w:rsidR="00D16F10">
        <w:t xml:space="preserve"> </w:t>
      </w:r>
      <w:r w:rsidR="008205A1">
        <w:t>complaint</w:t>
      </w:r>
      <w:r w:rsidR="006A0AA8">
        <w:t>.</w:t>
      </w:r>
    </w:p>
    <w:p w14:paraId="44708ACD" w14:textId="75677320" w:rsidR="00A62894" w:rsidRDefault="006C10E9" w:rsidP="00A62894">
      <w:r>
        <w:t>As</w:t>
      </w:r>
      <w:r w:rsidR="00D16F10">
        <w:t xml:space="preserve"> </w:t>
      </w:r>
      <w:r w:rsidR="00B8297F" w:rsidRPr="00B8297F">
        <w:t>we</w:t>
      </w:r>
      <w:r w:rsidR="00D16F10">
        <w:t xml:space="preserve"> </w:t>
      </w:r>
      <w:r>
        <w:t>work</w:t>
      </w:r>
      <w:r w:rsidR="00D16F10">
        <w:t xml:space="preserve"> </w:t>
      </w:r>
      <w:r>
        <w:t>to</w:t>
      </w:r>
      <w:r w:rsidR="00D16F10">
        <w:t xml:space="preserve"> </w:t>
      </w:r>
      <w:r>
        <w:t>address</w:t>
      </w:r>
      <w:r w:rsidR="00D16F10">
        <w:t xml:space="preserve"> </w:t>
      </w:r>
      <w:r>
        <w:t>a</w:t>
      </w:r>
      <w:r w:rsidR="00D16F10">
        <w:t xml:space="preserve"> </w:t>
      </w:r>
      <w:r w:rsidR="00801B18">
        <w:t>complaint</w:t>
      </w:r>
      <w:r w:rsidR="00206C96">
        <w:t>,</w:t>
      </w:r>
      <w:r w:rsidR="00D16F10">
        <w:t xml:space="preserve"> </w:t>
      </w:r>
      <w:r w:rsidR="00B8297F" w:rsidRPr="00B8297F">
        <w:t>we</w:t>
      </w:r>
      <w:r w:rsidR="00D16F10">
        <w:t xml:space="preserve"> </w:t>
      </w:r>
      <w:r w:rsidR="00D215B3">
        <w:t>keep</w:t>
      </w:r>
      <w:r w:rsidR="00D16F10">
        <w:t xml:space="preserve"> </w:t>
      </w:r>
      <w:r w:rsidR="00D215B3">
        <w:t>track</w:t>
      </w:r>
      <w:r w:rsidR="00D16F10">
        <w:t xml:space="preserve"> </w:t>
      </w:r>
      <w:r w:rsidR="00D215B3">
        <w:t>of:</w:t>
      </w:r>
    </w:p>
    <w:p w14:paraId="1D99F15B" w14:textId="4D5AEA84" w:rsidR="008D0F08" w:rsidRDefault="00F77577" w:rsidP="00D215B3">
      <w:pPr>
        <w:pStyle w:val="ListParagraph"/>
        <w:numPr>
          <w:ilvl w:val="0"/>
          <w:numId w:val="34"/>
        </w:numPr>
      </w:pPr>
      <w:r w:rsidRPr="00787987">
        <w:rPr>
          <w:b/>
          <w:bCs/>
        </w:rPr>
        <w:t>details</w:t>
      </w:r>
      <w:r w:rsidR="00D16F10">
        <w:rPr>
          <w:b/>
          <w:bCs/>
        </w:rPr>
        <w:t xml:space="preserve"> </w:t>
      </w:r>
      <w:r w:rsidRPr="00787987">
        <w:rPr>
          <w:b/>
          <w:bCs/>
        </w:rPr>
        <w:t>about</w:t>
      </w:r>
      <w:r w:rsidR="00D16F10">
        <w:rPr>
          <w:b/>
          <w:bCs/>
        </w:rPr>
        <w:t xml:space="preserve"> </w:t>
      </w:r>
      <w:r w:rsidRPr="00787987">
        <w:rPr>
          <w:b/>
          <w:bCs/>
        </w:rPr>
        <w:t>the</w:t>
      </w:r>
      <w:r w:rsidR="00D16F10">
        <w:rPr>
          <w:b/>
          <w:bCs/>
        </w:rPr>
        <w:t xml:space="preserve"> </w:t>
      </w:r>
      <w:r w:rsidRPr="00787987">
        <w:rPr>
          <w:b/>
          <w:bCs/>
        </w:rPr>
        <w:t>complaint</w:t>
      </w:r>
      <w:r w:rsidRPr="00F83291">
        <w:t>,</w:t>
      </w:r>
      <w:r w:rsidR="00D16F10">
        <w:t xml:space="preserve"> </w:t>
      </w:r>
      <w:r>
        <w:t>including</w:t>
      </w:r>
      <w:r w:rsidR="00486660">
        <w:t>:</w:t>
      </w:r>
    </w:p>
    <w:p w14:paraId="20CB7DCE" w14:textId="54A27A35" w:rsidR="008D0F08" w:rsidRDefault="00F77577" w:rsidP="008D0F08">
      <w:pPr>
        <w:pStyle w:val="ListParagraph"/>
        <w:numPr>
          <w:ilvl w:val="1"/>
          <w:numId w:val="34"/>
        </w:numPr>
      </w:pPr>
      <w:r w:rsidRPr="00787987">
        <w:rPr>
          <w:b/>
          <w:bCs/>
        </w:rPr>
        <w:t>who</w:t>
      </w:r>
      <w:r w:rsidR="00D16F10">
        <w:t xml:space="preserve"> </w:t>
      </w:r>
      <w:r>
        <w:t>made</w:t>
      </w:r>
      <w:r w:rsidR="00D16F10">
        <w:t xml:space="preserve"> </w:t>
      </w:r>
      <w:r>
        <w:t>it</w:t>
      </w:r>
      <w:r w:rsidR="00D16F10">
        <w:t xml:space="preserve"> </w:t>
      </w:r>
      <w:r w:rsidR="002C069D">
        <w:t>and</w:t>
      </w:r>
      <w:r w:rsidR="00D16F10">
        <w:t xml:space="preserve"> </w:t>
      </w:r>
      <w:r w:rsidR="002C069D">
        <w:t>who</w:t>
      </w:r>
      <w:r w:rsidR="00D16F10">
        <w:t xml:space="preserve"> </w:t>
      </w:r>
      <w:r w:rsidR="002C069D">
        <w:t>else</w:t>
      </w:r>
      <w:r w:rsidR="00D16F10">
        <w:t xml:space="preserve"> </w:t>
      </w:r>
      <w:r w:rsidR="008D0F08">
        <w:t>was</w:t>
      </w:r>
      <w:r w:rsidR="00D16F10">
        <w:t xml:space="preserve"> </w:t>
      </w:r>
      <w:r w:rsidR="008D0F08">
        <w:t>involved</w:t>
      </w:r>
    </w:p>
    <w:p w14:paraId="3073061C" w14:textId="2F73CBFA" w:rsidR="008D0F08" w:rsidRDefault="00F77577" w:rsidP="008D0F08">
      <w:pPr>
        <w:pStyle w:val="ListParagraph"/>
        <w:numPr>
          <w:ilvl w:val="1"/>
          <w:numId w:val="34"/>
        </w:numPr>
      </w:pPr>
      <w:r w:rsidRPr="00787987">
        <w:rPr>
          <w:b/>
          <w:bCs/>
        </w:rPr>
        <w:t>what</w:t>
      </w:r>
      <w:r w:rsidR="00D16F10">
        <w:t xml:space="preserve"> </w:t>
      </w:r>
      <w:r>
        <w:t>it</w:t>
      </w:r>
      <w:r w:rsidR="00D16F10">
        <w:t xml:space="preserve"> </w:t>
      </w:r>
      <w:r>
        <w:t>was</w:t>
      </w:r>
      <w:r w:rsidR="00D16F10">
        <w:t xml:space="preserve"> </w:t>
      </w:r>
      <w:r>
        <w:t>about</w:t>
      </w:r>
    </w:p>
    <w:p w14:paraId="576FC7FC" w14:textId="2BCDDEFC" w:rsidR="008D0F08" w:rsidRDefault="00F77577" w:rsidP="008D0F08">
      <w:pPr>
        <w:pStyle w:val="ListParagraph"/>
        <w:numPr>
          <w:ilvl w:val="1"/>
          <w:numId w:val="34"/>
        </w:numPr>
      </w:pPr>
      <w:r w:rsidRPr="00787987">
        <w:rPr>
          <w:b/>
          <w:bCs/>
        </w:rPr>
        <w:t>when</w:t>
      </w:r>
      <w:r w:rsidR="00D16F10">
        <w:t xml:space="preserve"> </w:t>
      </w:r>
      <w:r>
        <w:t>and</w:t>
      </w:r>
      <w:r w:rsidR="00D16F10">
        <w:t xml:space="preserve"> </w:t>
      </w:r>
      <w:r w:rsidRPr="00787987">
        <w:rPr>
          <w:b/>
          <w:bCs/>
        </w:rPr>
        <w:t>where</w:t>
      </w:r>
      <w:r w:rsidR="00D16F10">
        <w:t xml:space="preserve"> </w:t>
      </w:r>
      <w:r>
        <w:t>did</w:t>
      </w:r>
      <w:r w:rsidR="00D16F10">
        <w:t xml:space="preserve"> </w:t>
      </w:r>
      <w:r>
        <w:t>it</w:t>
      </w:r>
      <w:r w:rsidR="00D16F10">
        <w:t xml:space="preserve"> </w:t>
      </w:r>
      <w:r>
        <w:t>happen</w:t>
      </w:r>
    </w:p>
    <w:p w14:paraId="5BD2144F" w14:textId="7BD5666C" w:rsidR="00156572" w:rsidRDefault="00F77577" w:rsidP="00787987">
      <w:pPr>
        <w:pStyle w:val="ListParagraph"/>
        <w:numPr>
          <w:ilvl w:val="1"/>
          <w:numId w:val="34"/>
        </w:numPr>
      </w:pPr>
      <w:r w:rsidRPr="00787987">
        <w:rPr>
          <w:b/>
          <w:bCs/>
        </w:rPr>
        <w:t>why</w:t>
      </w:r>
      <w:r w:rsidR="00D16F10">
        <w:t xml:space="preserve"> </w:t>
      </w:r>
      <w:r w:rsidR="00486660">
        <w:t>the</w:t>
      </w:r>
      <w:r w:rsidR="00D16F10">
        <w:t xml:space="preserve"> </w:t>
      </w:r>
      <w:r w:rsidR="00486660">
        <w:t>complainant</w:t>
      </w:r>
      <w:r w:rsidR="00D16F10">
        <w:t xml:space="preserve"> </w:t>
      </w:r>
      <w:r w:rsidR="00486660">
        <w:t>is</w:t>
      </w:r>
      <w:r w:rsidR="00D16F10">
        <w:t xml:space="preserve"> </w:t>
      </w:r>
      <w:r w:rsidR="00486660">
        <w:t>dissatisfied</w:t>
      </w:r>
      <w:r w:rsidR="008D0F08">
        <w:t>.</w:t>
      </w:r>
    </w:p>
    <w:p w14:paraId="03A55278" w14:textId="3A42BECF" w:rsidR="001608AD" w:rsidRDefault="005E53E0" w:rsidP="001608AD">
      <w:pPr>
        <w:pStyle w:val="ListParagraph"/>
        <w:numPr>
          <w:ilvl w:val="0"/>
          <w:numId w:val="34"/>
        </w:numPr>
        <w:rPr>
          <w:b/>
          <w:bCs/>
        </w:rPr>
      </w:pPr>
      <w:r w:rsidRPr="00787987">
        <w:rPr>
          <w:b/>
          <w:bCs/>
        </w:rPr>
        <w:t>what</w:t>
      </w:r>
      <w:r w:rsidR="00D16F10">
        <w:rPr>
          <w:b/>
          <w:bCs/>
        </w:rPr>
        <w:t xml:space="preserve"> </w:t>
      </w:r>
      <w:r w:rsidRPr="00787987">
        <w:rPr>
          <w:b/>
          <w:bCs/>
        </w:rPr>
        <w:t>outcome</w:t>
      </w:r>
      <w:r w:rsidR="00D16F10">
        <w:rPr>
          <w:b/>
          <w:bCs/>
        </w:rPr>
        <w:t xml:space="preserve"> </w:t>
      </w:r>
      <w:r w:rsidRPr="00787987">
        <w:rPr>
          <w:b/>
          <w:bCs/>
        </w:rPr>
        <w:t>the</w:t>
      </w:r>
      <w:r w:rsidR="00D16F10">
        <w:rPr>
          <w:b/>
          <w:bCs/>
        </w:rPr>
        <w:t xml:space="preserve"> </w:t>
      </w:r>
      <w:r w:rsidRPr="00787987">
        <w:rPr>
          <w:b/>
          <w:bCs/>
        </w:rPr>
        <w:t>complainant</w:t>
      </w:r>
      <w:r w:rsidR="00D16F10">
        <w:rPr>
          <w:b/>
          <w:bCs/>
        </w:rPr>
        <w:t xml:space="preserve"> </w:t>
      </w:r>
      <w:r w:rsidRPr="00787987">
        <w:rPr>
          <w:b/>
          <w:bCs/>
        </w:rPr>
        <w:t>is</w:t>
      </w:r>
      <w:r w:rsidR="00D16F10">
        <w:rPr>
          <w:b/>
          <w:bCs/>
        </w:rPr>
        <w:t xml:space="preserve"> </w:t>
      </w:r>
      <w:r w:rsidRPr="00787987">
        <w:rPr>
          <w:b/>
          <w:bCs/>
        </w:rPr>
        <w:t>seeking</w:t>
      </w:r>
      <w:r w:rsidR="00D16F10">
        <w:rPr>
          <w:b/>
          <w:bCs/>
        </w:rPr>
        <w:t xml:space="preserve"> </w:t>
      </w:r>
    </w:p>
    <w:p w14:paraId="19A80C99" w14:textId="63EC023C" w:rsidR="000F02AC" w:rsidRPr="00787987" w:rsidRDefault="001608AD" w:rsidP="001608AD">
      <w:pPr>
        <w:pStyle w:val="ListParagraph"/>
        <w:numPr>
          <w:ilvl w:val="0"/>
          <w:numId w:val="34"/>
        </w:numPr>
        <w:rPr>
          <w:b/>
          <w:bCs/>
        </w:rPr>
      </w:pPr>
      <w:r w:rsidRPr="0062303F">
        <w:rPr>
          <w:b/>
          <w:bCs/>
        </w:rPr>
        <w:t>each</w:t>
      </w:r>
      <w:r w:rsidR="00D16F10">
        <w:rPr>
          <w:b/>
          <w:bCs/>
        </w:rPr>
        <w:t xml:space="preserve"> </w:t>
      </w:r>
      <w:r w:rsidRPr="0062303F">
        <w:rPr>
          <w:b/>
          <w:bCs/>
        </w:rPr>
        <w:t>time</w:t>
      </w:r>
      <w:r w:rsidR="00D16F10">
        <w:rPr>
          <w:b/>
          <w:bCs/>
        </w:rPr>
        <w:t xml:space="preserve"> </w:t>
      </w:r>
      <w:r w:rsidR="00B8297F" w:rsidRPr="00B8297F">
        <w:rPr>
          <w:b/>
          <w:bCs/>
        </w:rPr>
        <w:t>we</w:t>
      </w:r>
      <w:r w:rsidR="00D16F10">
        <w:rPr>
          <w:b/>
          <w:bCs/>
        </w:rPr>
        <w:t xml:space="preserve"> </w:t>
      </w:r>
      <w:r w:rsidRPr="0062303F">
        <w:rPr>
          <w:b/>
          <w:bCs/>
        </w:rPr>
        <w:t>contact</w:t>
      </w:r>
      <w:r w:rsidR="00D16F10">
        <w:rPr>
          <w:b/>
          <w:bCs/>
        </w:rPr>
        <w:t xml:space="preserve"> </w:t>
      </w:r>
      <w:r w:rsidRPr="0062303F">
        <w:rPr>
          <w:b/>
          <w:bCs/>
        </w:rPr>
        <w:t>someone</w:t>
      </w:r>
      <w:r w:rsidR="00D16F10">
        <w:rPr>
          <w:b/>
          <w:bCs/>
        </w:rPr>
        <w:t xml:space="preserve"> </w:t>
      </w:r>
      <w:r w:rsidRPr="0062303F">
        <w:rPr>
          <w:b/>
          <w:bCs/>
        </w:rPr>
        <w:t>about</w:t>
      </w:r>
      <w:r w:rsidR="00D16F10">
        <w:rPr>
          <w:b/>
          <w:bCs/>
        </w:rPr>
        <w:t xml:space="preserve"> </w:t>
      </w:r>
      <w:r w:rsidRPr="0062303F">
        <w:rPr>
          <w:b/>
          <w:bCs/>
        </w:rPr>
        <w:t>the</w:t>
      </w:r>
      <w:r w:rsidR="00D16F10">
        <w:rPr>
          <w:b/>
          <w:bCs/>
        </w:rPr>
        <w:t xml:space="preserve"> </w:t>
      </w:r>
      <w:r w:rsidRPr="0062303F">
        <w:rPr>
          <w:b/>
          <w:bCs/>
        </w:rPr>
        <w:t>complaint</w:t>
      </w:r>
    </w:p>
    <w:p w14:paraId="14885389" w14:textId="7D29796D" w:rsidR="00DF3373" w:rsidRPr="00787987" w:rsidRDefault="000F02AC" w:rsidP="00787987">
      <w:pPr>
        <w:pStyle w:val="ListParagraph"/>
        <w:numPr>
          <w:ilvl w:val="0"/>
          <w:numId w:val="34"/>
        </w:numPr>
        <w:rPr>
          <w:b/>
          <w:bCs/>
        </w:rPr>
      </w:pPr>
      <w:r>
        <w:rPr>
          <w:b/>
          <w:bCs/>
        </w:rPr>
        <w:t>what</w:t>
      </w:r>
      <w:r w:rsidR="00D16F10">
        <w:rPr>
          <w:b/>
          <w:bCs/>
        </w:rPr>
        <w:t xml:space="preserve"> </w:t>
      </w:r>
      <w:r>
        <w:rPr>
          <w:b/>
          <w:bCs/>
        </w:rPr>
        <w:t>actions</w:t>
      </w:r>
      <w:r w:rsidR="00D16F10">
        <w:rPr>
          <w:b/>
          <w:bCs/>
        </w:rPr>
        <w:t xml:space="preserve"> </w:t>
      </w:r>
      <w:r w:rsidR="00B8297F" w:rsidRPr="00B8297F">
        <w:rPr>
          <w:b/>
          <w:bCs/>
        </w:rPr>
        <w:t>we</w:t>
      </w:r>
      <w:r w:rsidR="00D16F10">
        <w:rPr>
          <w:b/>
          <w:bCs/>
        </w:rPr>
        <w:t xml:space="preserve"> </w:t>
      </w:r>
      <w:r>
        <w:rPr>
          <w:b/>
          <w:bCs/>
        </w:rPr>
        <w:t>took</w:t>
      </w:r>
      <w:r w:rsidR="00D16F10">
        <w:rPr>
          <w:b/>
          <w:bCs/>
        </w:rPr>
        <w:t xml:space="preserve"> </w:t>
      </w:r>
      <w:r>
        <w:rPr>
          <w:b/>
          <w:bCs/>
        </w:rPr>
        <w:t>because</w:t>
      </w:r>
      <w:r w:rsidR="00D16F10">
        <w:rPr>
          <w:b/>
          <w:bCs/>
        </w:rPr>
        <w:t xml:space="preserve"> </w:t>
      </w:r>
      <w:r>
        <w:rPr>
          <w:b/>
          <w:bCs/>
        </w:rPr>
        <w:t>of</w:t>
      </w:r>
      <w:r w:rsidR="00D16F10">
        <w:rPr>
          <w:b/>
          <w:bCs/>
        </w:rPr>
        <w:t xml:space="preserve"> </w:t>
      </w:r>
      <w:r>
        <w:rPr>
          <w:b/>
          <w:bCs/>
        </w:rPr>
        <w:t>the</w:t>
      </w:r>
      <w:r w:rsidR="00D16F10">
        <w:rPr>
          <w:b/>
          <w:bCs/>
        </w:rPr>
        <w:t xml:space="preserve"> </w:t>
      </w:r>
      <w:r>
        <w:rPr>
          <w:b/>
          <w:bCs/>
        </w:rPr>
        <w:t>complaint</w:t>
      </w:r>
      <w:r w:rsidR="00C113CF">
        <w:rPr>
          <w:b/>
          <w:bCs/>
        </w:rPr>
        <w:t>.</w:t>
      </w:r>
    </w:p>
    <w:p w14:paraId="705345F7" w14:textId="7BAC01AA" w:rsidR="00967514" w:rsidRDefault="00B8297F" w:rsidP="00A62894">
      <w:r w:rsidRPr="00B8297F">
        <w:t>We</w:t>
      </w:r>
      <w:r w:rsidR="00D16F10">
        <w:t xml:space="preserve"> </w:t>
      </w:r>
      <w:r w:rsidR="00A62894">
        <w:t>use</w:t>
      </w:r>
      <w:r w:rsidR="00D16F10">
        <w:t xml:space="preserve"> </w:t>
      </w:r>
      <w:r w:rsidR="00801B18">
        <w:t>this</w:t>
      </w:r>
      <w:r w:rsidR="00D16F10">
        <w:t xml:space="preserve"> </w:t>
      </w:r>
      <w:r w:rsidR="00801B18">
        <w:t>information,</w:t>
      </w:r>
      <w:r w:rsidR="00D16F10">
        <w:t xml:space="preserve"> </w:t>
      </w:r>
      <w:r w:rsidR="00801B18">
        <w:t>which</w:t>
      </w:r>
      <w:r w:rsidR="00D16F10">
        <w:t xml:space="preserve"> </w:t>
      </w:r>
      <w:r w:rsidRPr="00B8297F">
        <w:t>we</w:t>
      </w:r>
      <w:r w:rsidR="00D16F10">
        <w:t xml:space="preserve"> </w:t>
      </w:r>
      <w:r w:rsidR="00801B18">
        <w:t>call</w:t>
      </w:r>
      <w:r w:rsidR="00D16F10">
        <w:t xml:space="preserve"> </w:t>
      </w:r>
      <w:r w:rsidR="00A62894" w:rsidRPr="00787987">
        <w:rPr>
          <w:b/>
          <w:bCs/>
        </w:rPr>
        <w:t>complaint</w:t>
      </w:r>
      <w:r w:rsidR="00801B18" w:rsidRPr="00787987">
        <w:rPr>
          <w:b/>
          <w:bCs/>
        </w:rPr>
        <w:t>s</w:t>
      </w:r>
      <w:r w:rsidR="00D16F10">
        <w:rPr>
          <w:b/>
          <w:bCs/>
        </w:rPr>
        <w:t xml:space="preserve"> </w:t>
      </w:r>
      <w:r w:rsidR="00801B18" w:rsidRPr="00787987">
        <w:rPr>
          <w:b/>
          <w:bCs/>
        </w:rPr>
        <w:t>data</w:t>
      </w:r>
      <w:r w:rsidR="00801B18">
        <w:t>,</w:t>
      </w:r>
      <w:r w:rsidR="00D16F10">
        <w:t xml:space="preserve"> </w:t>
      </w:r>
      <w:r w:rsidR="00437DA0">
        <w:t>to</w:t>
      </w:r>
      <w:r w:rsidR="00D16F10">
        <w:t xml:space="preserve"> </w:t>
      </w:r>
      <w:r w:rsidR="00437DA0">
        <w:t>understand</w:t>
      </w:r>
      <w:r w:rsidR="00D16F10">
        <w:t xml:space="preserve"> </w:t>
      </w:r>
      <w:r w:rsidR="00437DA0">
        <w:t>what</w:t>
      </w:r>
      <w:r w:rsidR="00D16F10">
        <w:t xml:space="preserve"> </w:t>
      </w:r>
      <w:r w:rsidR="001608AD">
        <w:t>about</w:t>
      </w:r>
      <w:r w:rsidR="00D16F10">
        <w:t xml:space="preserve"> </w:t>
      </w:r>
      <w:r w:rsidR="001608AD">
        <w:t>the</w:t>
      </w:r>
      <w:r w:rsidR="00D16F10">
        <w:t xml:space="preserve"> </w:t>
      </w:r>
      <w:r w:rsidR="001608AD">
        <w:t>employment</w:t>
      </w:r>
      <w:r w:rsidR="00D16F10">
        <w:t xml:space="preserve"> </w:t>
      </w:r>
      <w:r w:rsidR="001608AD">
        <w:t>services</w:t>
      </w:r>
      <w:r w:rsidR="00D16F10">
        <w:t xml:space="preserve"> </w:t>
      </w:r>
      <w:r w:rsidR="001608AD">
        <w:t>system</w:t>
      </w:r>
      <w:r w:rsidR="00D16F10">
        <w:t xml:space="preserve"> </w:t>
      </w:r>
      <w:r w:rsidR="00437DA0">
        <w:t>people</w:t>
      </w:r>
      <w:r w:rsidR="00D16F10">
        <w:t xml:space="preserve"> </w:t>
      </w:r>
      <w:r w:rsidR="00437DA0">
        <w:t>are</w:t>
      </w:r>
      <w:r w:rsidR="000D48BA">
        <w:t>n’t</w:t>
      </w:r>
      <w:r w:rsidR="00D16F10">
        <w:t xml:space="preserve"> </w:t>
      </w:r>
      <w:r w:rsidR="000D48BA">
        <w:t>satisfied</w:t>
      </w:r>
      <w:r w:rsidR="00D16F10">
        <w:t xml:space="preserve"> </w:t>
      </w:r>
      <w:r w:rsidR="00437DA0">
        <w:t>with</w:t>
      </w:r>
      <w:r w:rsidR="00D16F10">
        <w:t xml:space="preserve"> </w:t>
      </w:r>
      <w:r w:rsidR="000F02AC">
        <w:t>and</w:t>
      </w:r>
      <w:r w:rsidR="00D16F10">
        <w:t xml:space="preserve"> </w:t>
      </w:r>
      <w:r w:rsidR="000F02AC">
        <w:t>who</w:t>
      </w:r>
      <w:r w:rsidR="00D16F10">
        <w:t xml:space="preserve"> </w:t>
      </w:r>
      <w:r w:rsidRPr="00B8297F">
        <w:t>we</w:t>
      </w:r>
      <w:r w:rsidR="00D16F10">
        <w:t xml:space="preserve"> </w:t>
      </w:r>
      <w:r w:rsidR="00364335">
        <w:t>need</w:t>
      </w:r>
      <w:r w:rsidR="00D16F10">
        <w:t xml:space="preserve"> </w:t>
      </w:r>
      <w:r w:rsidR="00364335">
        <w:t>to</w:t>
      </w:r>
      <w:r w:rsidR="00D16F10">
        <w:t xml:space="preserve"> </w:t>
      </w:r>
      <w:r w:rsidR="001074A5">
        <w:t>inform</w:t>
      </w:r>
      <w:r w:rsidR="00364335">
        <w:t>.</w:t>
      </w:r>
    </w:p>
    <w:p w14:paraId="2BF111DA" w14:textId="4FB9BE89" w:rsidR="00162F18" w:rsidRPr="00115996" w:rsidRDefault="00B8297F" w:rsidP="00967514">
      <w:r w:rsidRPr="00B8297F">
        <w:t>We</w:t>
      </w:r>
      <w:r w:rsidR="00D16F10">
        <w:t xml:space="preserve"> </w:t>
      </w:r>
      <w:r w:rsidR="006C10E9">
        <w:t>also</w:t>
      </w:r>
      <w:r w:rsidR="00D16F10">
        <w:t xml:space="preserve"> </w:t>
      </w:r>
      <w:r w:rsidR="006C10E9">
        <w:t>use</w:t>
      </w:r>
      <w:r w:rsidR="00D16F10">
        <w:t xml:space="preserve"> </w:t>
      </w:r>
      <w:r w:rsidR="006C10E9">
        <w:t>complaints</w:t>
      </w:r>
      <w:r w:rsidR="00D16F10">
        <w:t xml:space="preserve"> </w:t>
      </w:r>
      <w:r w:rsidR="006C10E9">
        <w:t>data</w:t>
      </w:r>
      <w:r w:rsidR="00D16F10">
        <w:t xml:space="preserve"> </w:t>
      </w:r>
      <w:r w:rsidR="009438DE" w:rsidRPr="00115996">
        <w:t>to</w:t>
      </w:r>
      <w:r w:rsidR="00D16F10">
        <w:t xml:space="preserve"> </w:t>
      </w:r>
      <w:r w:rsidR="009438DE" w:rsidRPr="00115996">
        <w:t>understand</w:t>
      </w:r>
      <w:r w:rsidR="00D16F10">
        <w:t xml:space="preserve"> </w:t>
      </w:r>
      <w:r w:rsidR="00FD4D14" w:rsidRPr="00115996">
        <w:t>who</w:t>
      </w:r>
      <w:r w:rsidR="00D16F10">
        <w:t xml:space="preserve"> </w:t>
      </w:r>
      <w:r w:rsidR="0082147A" w:rsidRPr="00115996">
        <w:t>is</w:t>
      </w:r>
      <w:r w:rsidR="00D16F10">
        <w:t xml:space="preserve"> </w:t>
      </w:r>
      <w:r w:rsidR="0082147A" w:rsidRPr="00115996">
        <w:t>best</w:t>
      </w:r>
      <w:r w:rsidR="00D16F10">
        <w:t xml:space="preserve"> </w:t>
      </w:r>
      <w:r w:rsidR="0082147A" w:rsidRPr="00115996">
        <w:t>placed</w:t>
      </w:r>
      <w:r w:rsidR="00D16F10">
        <w:t xml:space="preserve"> </w:t>
      </w:r>
      <w:r w:rsidR="0082147A" w:rsidRPr="00115996">
        <w:t>to</w:t>
      </w:r>
      <w:r w:rsidR="00D16F10">
        <w:t xml:space="preserve"> </w:t>
      </w:r>
      <w:r w:rsidR="006C10E9">
        <w:t>address</w:t>
      </w:r>
      <w:r w:rsidR="00D16F10">
        <w:t xml:space="preserve"> </w:t>
      </w:r>
      <w:r w:rsidR="006C10E9">
        <w:t>a</w:t>
      </w:r>
      <w:r w:rsidR="00D16F10">
        <w:t xml:space="preserve"> </w:t>
      </w:r>
      <w:r w:rsidR="006C10E9">
        <w:t>complaint</w:t>
      </w:r>
      <w:r w:rsidR="00FD4D14" w:rsidRPr="00115996">
        <w:t>.</w:t>
      </w:r>
    </w:p>
    <w:p w14:paraId="56FE699B" w14:textId="6A04986A" w:rsidR="003C050D" w:rsidRPr="006924AB" w:rsidRDefault="003C050D" w:rsidP="05426D5B">
      <w:pPr>
        <w:rPr>
          <w:rFonts w:asciiTheme="minorHAnsi" w:hAnsiTheme="minorHAnsi"/>
        </w:rPr>
      </w:pPr>
      <w:r w:rsidRPr="00F813DA">
        <w:rPr>
          <w:rFonts w:asciiTheme="minorHAnsi" w:hAnsiTheme="minorHAnsi"/>
        </w:rPr>
        <w:t xml:space="preserve">Where </w:t>
      </w:r>
      <w:r w:rsidR="002974AE">
        <w:rPr>
          <w:rFonts w:asciiTheme="minorHAnsi" w:hAnsiTheme="minorHAnsi"/>
        </w:rPr>
        <w:t xml:space="preserve">employment services </w:t>
      </w:r>
      <w:r w:rsidRPr="00F813DA">
        <w:rPr>
          <w:rFonts w:asciiTheme="minorHAnsi" w:hAnsiTheme="minorHAnsi"/>
        </w:rPr>
        <w:t>providers are found to be in breach of th</w:t>
      </w:r>
      <w:r w:rsidRPr="00F813DA">
        <w:t>eir contractual responsibilities</w:t>
      </w:r>
      <w:r w:rsidRPr="00F813DA">
        <w:rPr>
          <w:rFonts w:asciiTheme="minorHAnsi" w:hAnsiTheme="minorHAnsi"/>
        </w:rPr>
        <w:t>, the department will take action</w:t>
      </w:r>
      <w:r w:rsidRPr="00F813DA">
        <w:t xml:space="preserve"> in accordance with the Deed and guidelines</w:t>
      </w:r>
      <w:r w:rsidRPr="00F813DA">
        <w:rPr>
          <w:rFonts w:asciiTheme="minorHAnsi" w:hAnsiTheme="minorHAnsi"/>
        </w:rPr>
        <w:t>.</w:t>
      </w:r>
    </w:p>
    <w:p w14:paraId="29E0740A" w14:textId="0866FFA4" w:rsidR="000F32B0" w:rsidRPr="00167107" w:rsidRDefault="000F32B0" w:rsidP="00167107">
      <w:pPr>
        <w:pBdr>
          <w:top w:val="single" w:sz="8" w:space="1" w:color="5D7A38" w:themeColor="accent1"/>
          <w:left w:val="single" w:sz="8" w:space="4" w:color="5D7A38" w:themeColor="accent1"/>
          <w:bottom w:val="single" w:sz="8" w:space="1" w:color="5D7A38" w:themeColor="accent1"/>
          <w:right w:val="single" w:sz="8" w:space="4" w:color="5D7A38" w:themeColor="accent1"/>
        </w:pBdr>
        <w:spacing w:after="0"/>
        <w:rPr>
          <w:rStyle w:val="Strong"/>
          <w:color w:val="5D7A38" w:themeColor="accent1"/>
        </w:rPr>
      </w:pPr>
      <w:r w:rsidRPr="00167107">
        <w:rPr>
          <w:rStyle w:val="Strong"/>
          <w:color w:val="5D7A38" w:themeColor="accent1"/>
        </w:rPr>
        <w:t>A note on complaints data</w:t>
      </w:r>
    </w:p>
    <w:p w14:paraId="669DB1BA" w14:textId="3E251FF0" w:rsidR="00EA535E" w:rsidRDefault="00EE77A9" w:rsidP="00167107">
      <w:pPr>
        <w:pBdr>
          <w:top w:val="single" w:sz="8" w:space="1" w:color="5D7A38" w:themeColor="accent1"/>
          <w:left w:val="single" w:sz="8" w:space="4" w:color="5D7A38" w:themeColor="accent1"/>
          <w:bottom w:val="single" w:sz="8" w:space="1" w:color="5D7A38" w:themeColor="accent1"/>
          <w:right w:val="single" w:sz="8" w:space="4" w:color="5D7A38" w:themeColor="accent1"/>
        </w:pBdr>
      </w:pPr>
      <w:r w:rsidRPr="000F32B0">
        <w:t>To</w:t>
      </w:r>
      <w:r w:rsidR="000F32B0" w:rsidRPr="000F32B0">
        <w:t xml:space="preserve"> protect individuals' privacy, </w:t>
      </w:r>
      <w:r w:rsidR="003B476C">
        <w:t>the numbers presented in this report</w:t>
      </w:r>
      <w:r w:rsidR="000F32B0" w:rsidRPr="000F32B0">
        <w:t xml:space="preserve"> have been rounded to the nearest 5</w:t>
      </w:r>
      <w:r w:rsidR="00167107">
        <w:t xml:space="preserve"> and proportions have been rounded to the nearest whole number</w:t>
      </w:r>
      <w:r w:rsidR="000F32B0" w:rsidRPr="000F32B0">
        <w:t>. This may result in non-additivity for some totals. Zero</w:t>
      </w:r>
      <w:r w:rsidR="00EA535E">
        <w:t>s</w:t>
      </w:r>
      <w:r w:rsidR="000F32B0" w:rsidRPr="000F32B0">
        <w:t xml:space="preserve"> are actual zeros.</w:t>
      </w:r>
    </w:p>
    <w:p w14:paraId="3BE50312" w14:textId="703D485A" w:rsidR="00021E39" w:rsidRDefault="00DB30B0" w:rsidP="00167107">
      <w:pPr>
        <w:pBdr>
          <w:top w:val="single" w:sz="8" w:space="1" w:color="5D7A38" w:themeColor="accent1"/>
          <w:left w:val="single" w:sz="8" w:space="4" w:color="5D7A38" w:themeColor="accent1"/>
          <w:bottom w:val="single" w:sz="8" w:space="1" w:color="5D7A38" w:themeColor="accent1"/>
          <w:right w:val="single" w:sz="8" w:space="4" w:color="5D7A38" w:themeColor="accent1"/>
        </w:pBdr>
      </w:pPr>
      <w:r>
        <w:fldChar w:fldCharType="begin"/>
      </w:r>
      <w:r>
        <w:instrText xml:space="preserve"> REF _Ref202202962 \h </w:instrText>
      </w:r>
      <w:r>
        <w:fldChar w:fldCharType="separate"/>
      </w:r>
      <w:r w:rsidR="007C3F68">
        <w:t>Appendix A: Data used in this report</w:t>
      </w:r>
      <w:r>
        <w:fldChar w:fldCharType="end"/>
      </w:r>
      <w:r>
        <w:t xml:space="preserve"> </w:t>
      </w:r>
      <w:r w:rsidR="008379C8">
        <w:fldChar w:fldCharType="begin"/>
      </w:r>
      <w:r w:rsidR="008379C8">
        <w:instrText xml:space="preserve"> REF _Ref208824265 \h </w:instrText>
      </w:r>
      <w:r w:rsidR="008379C8">
        <w:fldChar w:fldCharType="separate"/>
      </w:r>
      <w:r w:rsidR="007C3F68">
        <w:t>Appendix A: Data used in this report</w:t>
      </w:r>
      <w:r w:rsidR="008379C8">
        <w:fldChar w:fldCharType="end"/>
      </w:r>
      <w:r w:rsidR="008379C8">
        <w:t xml:space="preserve"> </w:t>
      </w:r>
      <w:r w:rsidR="009B6F4F">
        <w:t xml:space="preserve">provides more information about the data confidentiality procedures used in this report and </w:t>
      </w:r>
      <w:r>
        <w:t>our data revisions policy.</w:t>
      </w:r>
      <w:r w:rsidR="00021E39">
        <w:br w:type="page"/>
      </w:r>
    </w:p>
    <w:p w14:paraId="6AC53CE7" w14:textId="77777777" w:rsidR="000D11CB" w:rsidRDefault="000D11CB" w:rsidP="000D11CB">
      <w:pPr>
        <w:pStyle w:val="Heading2"/>
      </w:pPr>
      <w:bookmarkStart w:id="30" w:name="_Toc208996686"/>
      <w:bookmarkStart w:id="31" w:name="_Toc200441587"/>
      <w:r>
        <w:lastRenderedPageBreak/>
        <w:t>C</w:t>
      </w:r>
      <w:r w:rsidRPr="00704E8F">
        <w:t>omplaint</w:t>
      </w:r>
      <w:r>
        <w:t xml:space="preserve"> handling </w:t>
      </w:r>
      <w:r w:rsidRPr="4441FA12">
        <w:t>timeframes</w:t>
      </w:r>
      <w:bookmarkEnd w:id="30"/>
    </w:p>
    <w:p w14:paraId="2BBE6B19" w14:textId="77777777" w:rsidR="000D11CB" w:rsidRDefault="000D11CB" w:rsidP="000D11CB">
      <w:r>
        <w:t xml:space="preserve">The Commonwealth Ombudsman’s </w:t>
      </w:r>
      <w:r w:rsidRPr="00787987">
        <w:rPr>
          <w:i/>
          <w:iCs/>
        </w:rPr>
        <w:t>Better</w:t>
      </w:r>
      <w:r>
        <w:rPr>
          <w:i/>
          <w:iCs/>
        </w:rPr>
        <w:t xml:space="preserve"> </w:t>
      </w:r>
      <w:r w:rsidRPr="00787987">
        <w:rPr>
          <w:i/>
          <w:iCs/>
        </w:rPr>
        <w:t>Practice</w:t>
      </w:r>
      <w:r>
        <w:rPr>
          <w:i/>
          <w:iCs/>
        </w:rPr>
        <w:t xml:space="preserve"> </w:t>
      </w:r>
      <w:r w:rsidRPr="00787987">
        <w:rPr>
          <w:i/>
          <w:iCs/>
        </w:rPr>
        <w:t>Complaint</w:t>
      </w:r>
      <w:r>
        <w:rPr>
          <w:i/>
          <w:iCs/>
        </w:rPr>
        <w:t xml:space="preserve"> </w:t>
      </w:r>
      <w:r w:rsidRPr="00787987">
        <w:rPr>
          <w:i/>
          <w:iCs/>
        </w:rPr>
        <w:t>Handling</w:t>
      </w:r>
      <w:r>
        <w:rPr>
          <w:i/>
          <w:iCs/>
        </w:rPr>
        <w:t xml:space="preserve"> </w:t>
      </w:r>
      <w:r w:rsidRPr="00787987">
        <w:rPr>
          <w:i/>
          <w:iCs/>
        </w:rPr>
        <w:t>Guide</w:t>
      </w:r>
      <w:r>
        <w:t xml:space="preserve"> (the Guide) suggests establishing benchmarks for timeliness to mitigate the risk of unnecessary delay in complaint handling.</w:t>
      </w:r>
    </w:p>
    <w:p w14:paraId="431F5741" w14:textId="095644AE" w:rsidR="000D11CB" w:rsidRDefault="000D11CB" w:rsidP="000D11CB">
      <w:r>
        <w:t>The Guide does not establish specific timeliness benchmarks but instead recommends they ‘should be efficient but allow sufficient time for complaints to be handled properly’, and that ‘agency data will help establish and refine the most appropriate benchmarks</w:t>
      </w:r>
      <w:r w:rsidR="00381F52">
        <w:t>.</w:t>
      </w:r>
      <w:r>
        <w:t>’</w:t>
      </w:r>
    </w:p>
    <w:p w14:paraId="246322CB" w14:textId="77777777" w:rsidR="000D11CB" w:rsidRDefault="000D11CB" w:rsidP="000D11CB">
      <w:r>
        <w:t>The following suggested benchmarks in the Guide provide a helpful framework:</w:t>
      </w:r>
    </w:p>
    <w:p w14:paraId="0A3A98D8" w14:textId="77777777" w:rsidR="000D11CB" w:rsidRDefault="000D11CB" w:rsidP="000D11CB">
      <w:pPr>
        <w:pStyle w:val="ListBullet"/>
      </w:pPr>
      <w:r>
        <w:t>acknowledgement</w:t>
      </w:r>
    </w:p>
    <w:p w14:paraId="05065ACF" w14:textId="77777777" w:rsidR="000D11CB" w:rsidRDefault="000D11CB" w:rsidP="000D11CB">
      <w:pPr>
        <w:pStyle w:val="ListBullet"/>
      </w:pPr>
      <w:r>
        <w:t>simple complaint resolution</w:t>
      </w:r>
    </w:p>
    <w:p w14:paraId="5FD65D7C" w14:textId="77777777" w:rsidR="000D11CB" w:rsidRDefault="000D11CB" w:rsidP="000D11CB">
      <w:pPr>
        <w:pStyle w:val="ListBullet"/>
      </w:pPr>
      <w:r>
        <w:t>urgent and priority complaint resolution</w:t>
      </w:r>
      <w:r>
        <w:rPr>
          <w:rStyle w:val="FootnoteReference"/>
        </w:rPr>
        <w:footnoteReference w:id="2"/>
      </w:r>
    </w:p>
    <w:p w14:paraId="3DCD5748" w14:textId="77777777" w:rsidR="000D11CB" w:rsidRDefault="000D11CB" w:rsidP="000D11CB">
      <w:pPr>
        <w:pStyle w:val="ListBullet"/>
      </w:pPr>
      <w:r>
        <w:t>complex and sensitive complaint resolution</w:t>
      </w:r>
    </w:p>
    <w:p w14:paraId="099A3AF4" w14:textId="77777777" w:rsidR="000D11CB" w:rsidRDefault="000D11CB" w:rsidP="000D11CB">
      <w:pPr>
        <w:pStyle w:val="ListBullet"/>
      </w:pPr>
      <w:r>
        <w:t>notify complainant of a delay.</w:t>
      </w:r>
    </w:p>
    <w:p w14:paraId="7CD4554A" w14:textId="77777777" w:rsidR="000D11CB" w:rsidRDefault="000D11CB" w:rsidP="000D11CB">
      <w:r>
        <w:t>Over the next 12 months, w</w:t>
      </w:r>
      <w:r w:rsidRPr="00B8297F">
        <w:t>e</w:t>
      </w:r>
      <w:r>
        <w:t xml:space="preserve"> will be developing appropriate benchmarks in consultation with complaints service users and stakeholders, and in consideration of the complaints data </w:t>
      </w:r>
      <w:r w:rsidRPr="00B8297F">
        <w:t>we</w:t>
      </w:r>
      <w:r>
        <w:t xml:space="preserve"> have collected since the launch of the service.</w:t>
      </w:r>
    </w:p>
    <w:p w14:paraId="78D8EFFD" w14:textId="77777777" w:rsidR="000D11CB" w:rsidRDefault="000D11CB" w:rsidP="000D11CB">
      <w:r w:rsidRPr="00B8297F">
        <w:t>We</w:t>
      </w:r>
      <w:r>
        <w:t xml:space="preserve"> will incorporate timeliness benchmarks in line with the Guide in future public reporting.</w:t>
      </w:r>
      <w:r>
        <w:br w:type="page"/>
      </w:r>
    </w:p>
    <w:p w14:paraId="0DEBCF38" w14:textId="18C7540A" w:rsidR="00AC74F0" w:rsidRDefault="00AC74F0">
      <w:pPr>
        <w:pStyle w:val="Heading2"/>
      </w:pPr>
      <w:bookmarkStart w:id="32" w:name="_Toc208996687"/>
      <w:r>
        <w:lastRenderedPageBreak/>
        <w:t>Complaint</w:t>
      </w:r>
      <w:r w:rsidR="00D16F10">
        <w:t xml:space="preserve"> </w:t>
      </w:r>
      <w:r w:rsidRPr="00704E8F">
        <w:t>reviews</w:t>
      </w:r>
      <w:bookmarkEnd w:id="31"/>
      <w:bookmarkEnd w:id="32"/>
    </w:p>
    <w:p w14:paraId="02AADF89" w14:textId="1108A7F4" w:rsidR="0095228B" w:rsidRDefault="004A59CD" w:rsidP="00787987">
      <w:r>
        <w:t>Once</w:t>
      </w:r>
      <w:r w:rsidR="00D16F10">
        <w:t xml:space="preserve"> </w:t>
      </w:r>
      <w:r w:rsidR="00CC42B3">
        <w:t>a</w:t>
      </w:r>
      <w:r w:rsidR="00D16F10">
        <w:t xml:space="preserve"> </w:t>
      </w:r>
      <w:r w:rsidR="00CC42B3">
        <w:t>complaint</w:t>
      </w:r>
      <w:r w:rsidR="00D16F10">
        <w:t xml:space="preserve"> </w:t>
      </w:r>
      <w:r w:rsidR="00CC42B3">
        <w:t>has</w:t>
      </w:r>
      <w:r w:rsidR="00D16F10">
        <w:t xml:space="preserve"> </w:t>
      </w:r>
      <w:r w:rsidR="00CC42B3">
        <w:t>been</w:t>
      </w:r>
      <w:r w:rsidR="00D16F10">
        <w:t xml:space="preserve"> </w:t>
      </w:r>
      <w:r w:rsidR="00752EB3">
        <w:t xml:space="preserve">resolved </w:t>
      </w:r>
      <w:r>
        <w:t>and</w:t>
      </w:r>
      <w:r w:rsidR="00D16F10">
        <w:t xml:space="preserve"> </w:t>
      </w:r>
      <w:r w:rsidR="00CC42B3">
        <w:t>all</w:t>
      </w:r>
      <w:r w:rsidR="00D16F10">
        <w:t xml:space="preserve"> </w:t>
      </w:r>
      <w:r w:rsidR="00CC42B3">
        <w:t>parties</w:t>
      </w:r>
      <w:r w:rsidR="001B0048">
        <w:t xml:space="preserve"> are</w:t>
      </w:r>
      <w:r w:rsidR="00D16F10">
        <w:t xml:space="preserve"> </w:t>
      </w:r>
      <w:r w:rsidR="00CC42B3">
        <w:t>informed</w:t>
      </w:r>
      <w:r w:rsidR="00D16F10">
        <w:t xml:space="preserve"> </w:t>
      </w:r>
      <w:r>
        <w:t>of</w:t>
      </w:r>
      <w:r w:rsidR="00D16F10">
        <w:t xml:space="preserve"> </w:t>
      </w:r>
      <w:r w:rsidR="00CC42B3">
        <w:t>the</w:t>
      </w:r>
      <w:r w:rsidR="00D16F10">
        <w:t xml:space="preserve"> </w:t>
      </w:r>
      <w:r>
        <w:t>outcome,</w:t>
      </w:r>
      <w:r w:rsidR="00D16F10">
        <w:t xml:space="preserve"> </w:t>
      </w:r>
      <w:r>
        <w:t>if</w:t>
      </w:r>
      <w:r w:rsidR="00D16F10">
        <w:t xml:space="preserve"> </w:t>
      </w:r>
      <w:r>
        <w:t>the</w:t>
      </w:r>
      <w:r w:rsidR="00D16F10">
        <w:t xml:space="preserve"> </w:t>
      </w:r>
      <w:r>
        <w:t>complainant</w:t>
      </w:r>
      <w:r w:rsidR="00D16F10">
        <w:t xml:space="preserve"> </w:t>
      </w:r>
      <w:r>
        <w:t>is</w:t>
      </w:r>
      <w:r w:rsidR="00D16F10">
        <w:t xml:space="preserve"> </w:t>
      </w:r>
      <w:r>
        <w:t>not</w:t>
      </w:r>
      <w:r w:rsidR="00D16F10">
        <w:t xml:space="preserve"> </w:t>
      </w:r>
      <w:r>
        <w:t>satisfied,</w:t>
      </w:r>
      <w:r w:rsidR="00D16F10">
        <w:t xml:space="preserve"> </w:t>
      </w:r>
      <w:r>
        <w:t>they</w:t>
      </w:r>
      <w:r w:rsidR="00D16F10">
        <w:t xml:space="preserve"> </w:t>
      </w:r>
      <w:r>
        <w:t>can</w:t>
      </w:r>
      <w:r w:rsidR="00D16F10">
        <w:t xml:space="preserve"> </w:t>
      </w:r>
      <w:r w:rsidR="00BC654C">
        <w:t>ask</w:t>
      </w:r>
      <w:r w:rsidR="00D16F10">
        <w:t xml:space="preserve"> </w:t>
      </w:r>
      <w:r w:rsidR="00BC654C">
        <w:t>for</w:t>
      </w:r>
      <w:r w:rsidR="00D16F10">
        <w:t xml:space="preserve"> </w:t>
      </w:r>
      <w:r>
        <w:t>a</w:t>
      </w:r>
      <w:r w:rsidR="00D16F10">
        <w:t xml:space="preserve"> </w:t>
      </w:r>
      <w:r>
        <w:t>review</w:t>
      </w:r>
      <w:r w:rsidR="00D16F10">
        <w:t xml:space="preserve"> </w:t>
      </w:r>
      <w:r>
        <w:t>of</w:t>
      </w:r>
      <w:r w:rsidR="00D16F10">
        <w:t xml:space="preserve"> </w:t>
      </w:r>
      <w:r>
        <w:t>the</w:t>
      </w:r>
      <w:r w:rsidR="00D16F10">
        <w:t xml:space="preserve"> </w:t>
      </w:r>
      <w:r>
        <w:t>way</w:t>
      </w:r>
      <w:r w:rsidR="00D16F10">
        <w:t xml:space="preserve"> </w:t>
      </w:r>
      <w:r>
        <w:t>the</w:t>
      </w:r>
      <w:r w:rsidR="00D16F10">
        <w:t xml:space="preserve"> </w:t>
      </w:r>
      <w:r>
        <w:t>complaint</w:t>
      </w:r>
      <w:r w:rsidR="00D16F10">
        <w:t xml:space="preserve"> </w:t>
      </w:r>
      <w:r w:rsidR="00BC654C">
        <w:t>was</w:t>
      </w:r>
      <w:r w:rsidR="00D16F10">
        <w:t xml:space="preserve"> </w:t>
      </w:r>
      <w:r w:rsidR="00BC654C">
        <w:t>handled</w:t>
      </w:r>
      <w:r w:rsidR="006F1203">
        <w:t>.</w:t>
      </w:r>
    </w:p>
    <w:p w14:paraId="77C275FE" w14:textId="1EDD1710" w:rsidR="004A59CD" w:rsidRDefault="001B0048" w:rsidP="00787987">
      <w:r>
        <w:t>The complainant</w:t>
      </w:r>
      <w:r w:rsidR="0004084A">
        <w:t xml:space="preserve"> will be asked</w:t>
      </w:r>
      <w:r w:rsidR="00D16F10">
        <w:t xml:space="preserve"> </w:t>
      </w:r>
      <w:r w:rsidR="006A5856">
        <w:t>what</w:t>
      </w:r>
      <w:r w:rsidR="00D16F10">
        <w:t xml:space="preserve"> </w:t>
      </w:r>
      <w:r w:rsidR="006A5856">
        <w:t>they</w:t>
      </w:r>
      <w:r w:rsidR="00D16F10">
        <w:t xml:space="preserve"> </w:t>
      </w:r>
      <w:r w:rsidR="006A5856">
        <w:t>disagree</w:t>
      </w:r>
      <w:r w:rsidR="00D16F10">
        <w:t xml:space="preserve"> </w:t>
      </w:r>
      <w:r w:rsidR="006A5856">
        <w:t>with,</w:t>
      </w:r>
      <w:r w:rsidR="00D16F10">
        <w:t xml:space="preserve"> </w:t>
      </w:r>
      <w:r w:rsidR="006A5856">
        <w:t>why</w:t>
      </w:r>
      <w:r w:rsidR="00D16F10">
        <w:t xml:space="preserve"> </w:t>
      </w:r>
      <w:r w:rsidR="006A5856">
        <w:t>they</w:t>
      </w:r>
      <w:r w:rsidR="00D16F10">
        <w:t xml:space="preserve"> </w:t>
      </w:r>
      <w:r w:rsidR="006A5856">
        <w:t>think</w:t>
      </w:r>
      <w:r w:rsidR="00D16F10">
        <w:t xml:space="preserve"> </w:t>
      </w:r>
      <w:r w:rsidR="006A5856">
        <w:t>the</w:t>
      </w:r>
      <w:r w:rsidR="00D16F10">
        <w:t xml:space="preserve"> </w:t>
      </w:r>
      <w:r w:rsidR="00E003F9">
        <w:t>complaint has not been resolved</w:t>
      </w:r>
      <w:r w:rsidR="006F1203">
        <w:t>,</w:t>
      </w:r>
      <w:r w:rsidR="00D16F10">
        <w:t xml:space="preserve"> </w:t>
      </w:r>
      <w:r w:rsidR="006F1203">
        <w:t>and</w:t>
      </w:r>
      <w:r w:rsidR="00D16F10">
        <w:t xml:space="preserve"> </w:t>
      </w:r>
      <w:r w:rsidR="0004084A">
        <w:t>for</w:t>
      </w:r>
      <w:r w:rsidR="00D16F10">
        <w:t xml:space="preserve"> </w:t>
      </w:r>
      <w:r w:rsidR="006F1203">
        <w:t>any</w:t>
      </w:r>
      <w:r w:rsidR="00D16F10">
        <w:t xml:space="preserve"> </w:t>
      </w:r>
      <w:r w:rsidR="006F1203">
        <w:t>additional</w:t>
      </w:r>
      <w:r w:rsidR="00D16F10">
        <w:t xml:space="preserve"> </w:t>
      </w:r>
      <w:r w:rsidR="006F1203">
        <w:t>information</w:t>
      </w:r>
      <w:r w:rsidR="00D16F10">
        <w:t xml:space="preserve"> </w:t>
      </w:r>
      <w:r w:rsidR="0004084A">
        <w:t xml:space="preserve">they have to </w:t>
      </w:r>
      <w:r w:rsidR="009D4E42">
        <w:t>support</w:t>
      </w:r>
      <w:r w:rsidR="00D16F10">
        <w:t xml:space="preserve"> </w:t>
      </w:r>
      <w:r w:rsidR="006F1203">
        <w:t>the</w:t>
      </w:r>
      <w:r w:rsidR="00D16F10">
        <w:t xml:space="preserve"> </w:t>
      </w:r>
      <w:r w:rsidR="006F1203">
        <w:t>review</w:t>
      </w:r>
      <w:r w:rsidR="004A59CD">
        <w:t>.</w:t>
      </w:r>
    </w:p>
    <w:p w14:paraId="0599DE59" w14:textId="5200882B" w:rsidR="0095228B" w:rsidRPr="004A59CD" w:rsidRDefault="003C7365" w:rsidP="00787987">
      <w:r>
        <w:fldChar w:fldCharType="begin"/>
      </w:r>
      <w:r>
        <w:instrText xml:space="preserve"> REF _Ref204344271 \h </w:instrText>
      </w:r>
      <w:r>
        <w:fldChar w:fldCharType="separate"/>
      </w:r>
      <w:r w:rsidR="007C3F68" w:rsidRPr="00EA03CA">
        <w:t xml:space="preserve">Figure </w:t>
      </w:r>
      <w:r w:rsidR="007C3F68">
        <w:rPr>
          <w:noProof/>
        </w:rPr>
        <w:t>3</w:t>
      </w:r>
      <w:r>
        <w:fldChar w:fldCharType="end"/>
      </w:r>
      <w:r>
        <w:t xml:space="preserve"> </w:t>
      </w:r>
      <w:r w:rsidR="0095228B">
        <w:t>below shows the different review pathways available to complainants if they are not satisfied with the outcome of a complaint.</w:t>
      </w:r>
      <w:r w:rsidR="005D5F0D">
        <w:t xml:space="preserve"> </w:t>
      </w:r>
      <w:r w:rsidR="005D5F0D" w:rsidRPr="005D5F0D">
        <w:t>The department may also undertake reviews of some decisions</w:t>
      </w:r>
      <w:r w:rsidR="009E37CD">
        <w:t>, including administrative decisions,</w:t>
      </w:r>
      <w:r w:rsidR="005D5F0D" w:rsidRPr="005D5F0D">
        <w:t xml:space="preserve"> without a request being made</w:t>
      </w:r>
      <w:r w:rsidR="003E2D37">
        <w:t xml:space="preserve"> by a complainant</w:t>
      </w:r>
      <w:r w:rsidR="005D5F0D" w:rsidRPr="005D5F0D">
        <w:t>.</w:t>
      </w:r>
    </w:p>
    <w:p w14:paraId="0DBB3A4F" w14:textId="0567D217" w:rsidR="00DB7F7F" w:rsidRPr="00EA03CA" w:rsidRDefault="00FD721C" w:rsidP="00ED5170">
      <w:pPr>
        <w:pStyle w:val="Caption"/>
      </w:pPr>
      <w:bookmarkStart w:id="33" w:name="_Ref204344271"/>
      <w:r w:rsidRPr="00D75F2F">
        <w:rPr>
          <w:noProof/>
        </w:rPr>
        <w:drawing>
          <wp:anchor distT="0" distB="0" distL="114300" distR="114300" simplePos="0" relativeHeight="251658246" behindDoc="0" locked="0" layoutInCell="1" allowOverlap="1" wp14:anchorId="771B7A39" wp14:editId="6CF2436A">
            <wp:simplePos x="0" y="0"/>
            <wp:positionH relativeFrom="column">
              <wp:posOffset>33020</wp:posOffset>
            </wp:positionH>
            <wp:positionV relativeFrom="paragraph">
              <wp:posOffset>267970</wp:posOffset>
            </wp:positionV>
            <wp:extent cx="5715000" cy="2782570"/>
            <wp:effectExtent l="0" t="0" r="0" b="0"/>
            <wp:wrapSquare wrapText="bothSides"/>
            <wp:docPr id="682643262" name="Picture 1" descr="A diagram showing the different review pathways that are available to complainants who are not satisfied with the outcome of a compl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43262" name="Picture 1" descr="A diagram showing the different review pathways that are available to complainants who are not satisfied with the outcome of a complai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2782570"/>
                    </a:xfrm>
                    <a:prstGeom prst="rect">
                      <a:avLst/>
                    </a:prstGeom>
                    <a:noFill/>
                  </pic:spPr>
                </pic:pic>
              </a:graphicData>
            </a:graphic>
            <wp14:sizeRelH relativeFrom="margin">
              <wp14:pctWidth>0</wp14:pctWidth>
            </wp14:sizeRelH>
            <wp14:sizeRelV relativeFrom="margin">
              <wp14:pctHeight>0</wp14:pctHeight>
            </wp14:sizeRelV>
          </wp:anchor>
        </w:drawing>
      </w:r>
      <w:r w:rsidR="00DB7F7F" w:rsidRPr="00EA03CA">
        <w:t>Figure</w:t>
      </w:r>
      <w:r w:rsidR="00D16F10" w:rsidRPr="00EA03CA">
        <w:t xml:space="preserve"> </w:t>
      </w:r>
      <w:r w:rsidR="006A32A1">
        <w:fldChar w:fldCharType="begin"/>
      </w:r>
      <w:r w:rsidR="006A32A1">
        <w:instrText xml:space="preserve"> SEQ Figure \* ARABIC </w:instrText>
      </w:r>
      <w:r w:rsidR="006A32A1">
        <w:fldChar w:fldCharType="separate"/>
      </w:r>
      <w:r w:rsidR="007C3F68">
        <w:rPr>
          <w:noProof/>
        </w:rPr>
        <w:t>3</w:t>
      </w:r>
      <w:r w:rsidR="006A32A1">
        <w:fldChar w:fldCharType="end"/>
      </w:r>
      <w:bookmarkEnd w:id="33"/>
      <w:r w:rsidR="00DB7F7F" w:rsidRPr="00EA03CA">
        <w:t>:</w:t>
      </w:r>
      <w:r w:rsidR="00D16F10" w:rsidRPr="00EA03CA">
        <w:t xml:space="preserve"> </w:t>
      </w:r>
      <w:r w:rsidR="00DB7F7F" w:rsidRPr="00EA03CA">
        <w:t>Complain</w:t>
      </w:r>
      <w:r w:rsidR="002577E7" w:rsidRPr="00EA03CA">
        <w:t>an</w:t>
      </w:r>
      <w:r w:rsidR="00DB7F7F" w:rsidRPr="00EA03CA">
        <w:t>t</w:t>
      </w:r>
      <w:r w:rsidR="00D16F10" w:rsidRPr="00EA03CA">
        <w:t xml:space="preserve"> </w:t>
      </w:r>
      <w:r w:rsidR="00DB7F7F" w:rsidRPr="00EA03CA">
        <w:t>review</w:t>
      </w:r>
      <w:r w:rsidR="003E2D37" w:rsidRPr="00EA03CA">
        <w:t xml:space="preserve"> request</w:t>
      </w:r>
      <w:r w:rsidR="00D16F10" w:rsidRPr="00EA03CA">
        <w:t xml:space="preserve"> </w:t>
      </w:r>
      <w:r w:rsidR="00DB7F7F" w:rsidRPr="00EA03CA">
        <w:t>pathways</w:t>
      </w:r>
    </w:p>
    <w:p w14:paraId="375F150C" w14:textId="1DF413CE" w:rsidR="006C0D6E" w:rsidRDefault="00D31BE3" w:rsidP="00ED5170">
      <w:pPr>
        <w:spacing w:before="240"/>
      </w:pPr>
      <w:r>
        <w:t xml:space="preserve">We assess </w:t>
      </w:r>
      <w:r w:rsidR="004D5D8F">
        <w:t>each request for a review</w:t>
      </w:r>
      <w:r w:rsidR="00287395">
        <w:t xml:space="preserve"> and</w:t>
      </w:r>
      <w:r w:rsidR="00FB7FC9">
        <w:t xml:space="preserve"> may contact complainants for more information</w:t>
      </w:r>
      <w:r w:rsidR="00CE2591">
        <w:t>.</w:t>
      </w:r>
    </w:p>
    <w:p w14:paraId="1E6965D0" w14:textId="48FDD914" w:rsidR="00D31BE3" w:rsidRDefault="00CE2591" w:rsidP="00787987">
      <w:r>
        <w:t>If we decide</w:t>
      </w:r>
      <w:r w:rsidR="006C0D6E">
        <w:t xml:space="preserve"> – based on the information we have –</w:t>
      </w:r>
      <w:r w:rsidR="00B44164">
        <w:t xml:space="preserve"> </w:t>
      </w:r>
      <w:r w:rsidR="007A033B">
        <w:t>that</w:t>
      </w:r>
      <w:r>
        <w:t xml:space="preserve"> </w:t>
      </w:r>
      <w:r w:rsidR="007A033B">
        <w:t xml:space="preserve">we will not review </w:t>
      </w:r>
      <w:r w:rsidR="00B44164">
        <w:t>a</w:t>
      </w:r>
      <w:r w:rsidR="007A033B">
        <w:t xml:space="preserve"> complaint, we notify the complainant and let them know why we </w:t>
      </w:r>
      <w:r w:rsidR="00B44164">
        <w:t>have made that decision.</w:t>
      </w:r>
    </w:p>
    <w:p w14:paraId="50DEB8BF" w14:textId="333A9745" w:rsidR="00B44164" w:rsidRDefault="00C86A7E" w:rsidP="00787987">
      <w:r>
        <w:t>If we decide to review a complaint, we notify the complainant and let them know the outcome</w:t>
      </w:r>
      <w:r w:rsidR="00583682">
        <w:t xml:space="preserve">. </w:t>
      </w:r>
      <w:r w:rsidR="00B2229B">
        <w:t>After the review, we</w:t>
      </w:r>
      <w:r w:rsidR="00583682">
        <w:t xml:space="preserve"> might recommend a different outcome or agree that the original outcome was correct.</w:t>
      </w:r>
    </w:p>
    <w:p w14:paraId="2A793DDC" w14:textId="40CAC68D" w:rsidR="00AC74F0" w:rsidRPr="0006377D" w:rsidRDefault="00AC74F0" w:rsidP="00787987">
      <w:r>
        <w:t>If</w:t>
      </w:r>
      <w:r w:rsidR="00D16F10">
        <w:t xml:space="preserve"> </w:t>
      </w:r>
      <w:r w:rsidR="00B8297F" w:rsidRPr="00B8297F">
        <w:t>we</w:t>
      </w:r>
      <w:r w:rsidR="00D16F10">
        <w:t xml:space="preserve"> </w:t>
      </w:r>
      <w:r>
        <w:t>have</w:t>
      </w:r>
      <w:r w:rsidR="00D16F10">
        <w:t xml:space="preserve"> </w:t>
      </w:r>
      <w:r>
        <w:t>reviewed</w:t>
      </w:r>
      <w:r w:rsidR="00D16F10">
        <w:t xml:space="preserve"> </w:t>
      </w:r>
      <w:r w:rsidR="00EE0040">
        <w:t>our</w:t>
      </w:r>
      <w:r w:rsidR="00D16F10">
        <w:t xml:space="preserve"> </w:t>
      </w:r>
      <w:r w:rsidR="00EE0040">
        <w:t>handling</w:t>
      </w:r>
      <w:r w:rsidR="00D16F10">
        <w:t xml:space="preserve"> </w:t>
      </w:r>
      <w:r w:rsidR="00EE0040">
        <w:t>of</w:t>
      </w:r>
      <w:r w:rsidR="00D16F10">
        <w:t xml:space="preserve"> </w:t>
      </w:r>
      <w:r>
        <w:t>a</w:t>
      </w:r>
      <w:r w:rsidR="00D16F10">
        <w:t xml:space="preserve"> </w:t>
      </w:r>
      <w:r>
        <w:t>complaint</w:t>
      </w:r>
      <w:r w:rsidR="009D4E42">
        <w:t xml:space="preserve">, or </w:t>
      </w:r>
      <w:r w:rsidR="00451A3C">
        <w:t>decided that we will not conduct a review,</w:t>
      </w:r>
      <w:r w:rsidR="00D16F10">
        <w:t xml:space="preserve"> </w:t>
      </w:r>
      <w:r>
        <w:t>and</w:t>
      </w:r>
      <w:r w:rsidR="00D16F10">
        <w:t xml:space="preserve"> </w:t>
      </w:r>
      <w:r>
        <w:t>the</w:t>
      </w:r>
      <w:r w:rsidR="00D16F10">
        <w:t xml:space="preserve"> </w:t>
      </w:r>
      <w:r>
        <w:t>complainant</w:t>
      </w:r>
      <w:r w:rsidR="00D16F10">
        <w:t xml:space="preserve"> </w:t>
      </w:r>
      <w:r>
        <w:t>is</w:t>
      </w:r>
      <w:r w:rsidR="00D16F10">
        <w:t xml:space="preserve"> </w:t>
      </w:r>
      <w:r w:rsidR="00EE0040">
        <w:t>still</w:t>
      </w:r>
      <w:r w:rsidR="00D16F10">
        <w:t xml:space="preserve"> </w:t>
      </w:r>
      <w:r w:rsidR="00704E8F">
        <w:t>not</w:t>
      </w:r>
      <w:r w:rsidR="00D16F10">
        <w:t xml:space="preserve"> </w:t>
      </w:r>
      <w:r>
        <w:t>satisfied</w:t>
      </w:r>
      <w:r w:rsidR="00B2229B">
        <w:t xml:space="preserve"> with the outcome</w:t>
      </w:r>
      <w:r>
        <w:t>,</w:t>
      </w:r>
      <w:r w:rsidR="00D16F10">
        <w:t xml:space="preserve"> </w:t>
      </w:r>
      <w:r>
        <w:t>they</w:t>
      </w:r>
      <w:r w:rsidR="00D16F10">
        <w:t xml:space="preserve"> </w:t>
      </w:r>
      <w:r>
        <w:t>can</w:t>
      </w:r>
      <w:r w:rsidR="00D16F10">
        <w:t xml:space="preserve"> </w:t>
      </w:r>
      <w:r>
        <w:t>contact</w:t>
      </w:r>
      <w:r w:rsidR="00D16F10">
        <w:t xml:space="preserve"> </w:t>
      </w:r>
      <w:r>
        <w:t>the</w:t>
      </w:r>
      <w:r w:rsidR="00D16F10">
        <w:t xml:space="preserve"> </w:t>
      </w:r>
      <w:r>
        <w:t>Commonwealth</w:t>
      </w:r>
      <w:r w:rsidR="00D16F10">
        <w:t xml:space="preserve"> </w:t>
      </w:r>
      <w:r>
        <w:t>Ombudsman.</w:t>
      </w:r>
    </w:p>
    <w:p w14:paraId="0846E257" w14:textId="5C4539BE" w:rsidR="00AC74F0" w:rsidRPr="00DB7F7F" w:rsidRDefault="00AC74F0" w:rsidP="00AC74F0">
      <w:r>
        <w:t>The</w:t>
      </w:r>
      <w:r w:rsidR="00D16F10">
        <w:t xml:space="preserve"> </w:t>
      </w:r>
      <w:r>
        <w:t>Commonwealth</w:t>
      </w:r>
      <w:r w:rsidR="00D16F10">
        <w:t xml:space="preserve"> </w:t>
      </w:r>
      <w:r>
        <w:t>Ombudsman</w:t>
      </w:r>
      <w:r w:rsidR="00D16F10">
        <w:t xml:space="preserve"> </w:t>
      </w:r>
      <w:r>
        <w:t>can</w:t>
      </w:r>
      <w:r w:rsidR="00D16F10">
        <w:t xml:space="preserve"> </w:t>
      </w:r>
      <w:r>
        <w:t>investigate</w:t>
      </w:r>
      <w:r w:rsidR="00D16F10">
        <w:t xml:space="preserve"> </w:t>
      </w:r>
      <w:r>
        <w:t>complaints</w:t>
      </w:r>
      <w:r w:rsidR="00D16F10">
        <w:t xml:space="preserve"> </w:t>
      </w:r>
      <w:r>
        <w:t>about</w:t>
      </w:r>
      <w:r w:rsidR="00D16F10">
        <w:t xml:space="preserve"> </w:t>
      </w:r>
      <w:r>
        <w:t>the</w:t>
      </w:r>
      <w:r w:rsidR="00D16F10">
        <w:t xml:space="preserve"> </w:t>
      </w:r>
      <w:r>
        <w:t>actions</w:t>
      </w:r>
      <w:r w:rsidR="00D16F10">
        <w:t xml:space="preserve"> </w:t>
      </w:r>
      <w:r>
        <w:t>and</w:t>
      </w:r>
      <w:r w:rsidR="00D16F10">
        <w:t xml:space="preserve"> </w:t>
      </w:r>
      <w:r>
        <w:t>decisions</w:t>
      </w:r>
      <w:r w:rsidR="00D16F10">
        <w:t xml:space="preserve"> </w:t>
      </w:r>
      <w:r>
        <w:t>of</w:t>
      </w:r>
      <w:r w:rsidR="00D16F10">
        <w:t xml:space="preserve"> </w:t>
      </w:r>
      <w:r>
        <w:t>Australia</w:t>
      </w:r>
      <w:r w:rsidRPr="00DB7F7F">
        <w:t>n</w:t>
      </w:r>
      <w:r w:rsidR="00D16F10">
        <w:t xml:space="preserve"> </w:t>
      </w:r>
      <w:r w:rsidRPr="00DB7F7F">
        <w:t>Government</w:t>
      </w:r>
      <w:r w:rsidR="00D16F10">
        <w:t xml:space="preserve"> </w:t>
      </w:r>
      <w:r w:rsidRPr="00DB7F7F">
        <w:t>agencies</w:t>
      </w:r>
      <w:r w:rsidR="00D16F10">
        <w:t xml:space="preserve"> </w:t>
      </w:r>
      <w:r w:rsidR="00C214E7" w:rsidRPr="00DB7F7F">
        <w:t>and</w:t>
      </w:r>
      <w:r w:rsidR="00D16F10">
        <w:t xml:space="preserve"> </w:t>
      </w:r>
      <w:r w:rsidR="00C214E7" w:rsidRPr="00DB7F7F">
        <w:t>can</w:t>
      </w:r>
      <w:r w:rsidR="00D16F10">
        <w:t xml:space="preserve"> </w:t>
      </w:r>
      <w:r w:rsidR="00C214E7" w:rsidRPr="00DB7F7F">
        <w:t>seek</w:t>
      </w:r>
      <w:r w:rsidR="00D16F10">
        <w:t xml:space="preserve"> </w:t>
      </w:r>
      <w:r w:rsidR="00C214E7" w:rsidRPr="00DB7F7F">
        <w:t>remedies</w:t>
      </w:r>
      <w:r w:rsidR="00D16F10">
        <w:t xml:space="preserve"> </w:t>
      </w:r>
      <w:r w:rsidR="00C214E7" w:rsidRPr="00DB7F7F">
        <w:t>for</w:t>
      </w:r>
      <w:r w:rsidR="00D16F10">
        <w:t xml:space="preserve"> </w:t>
      </w:r>
      <w:r w:rsidR="00C214E7" w:rsidRPr="00DB7F7F">
        <w:t>people</w:t>
      </w:r>
      <w:r w:rsidRPr="00787987">
        <w:t>.</w:t>
      </w:r>
    </w:p>
    <w:p w14:paraId="673F1DA7" w14:textId="286E692F" w:rsidR="00DB7F7F" w:rsidRDefault="00AC74F0" w:rsidP="00AC74F0">
      <w:r w:rsidRPr="00DB7F7F">
        <w:t>If</w:t>
      </w:r>
      <w:r w:rsidR="00B2229B">
        <w:t xml:space="preserve"> we find that </w:t>
      </w:r>
      <w:r w:rsidR="00DB7F7F" w:rsidRPr="00DB7F7F">
        <w:t>the</w:t>
      </w:r>
      <w:r w:rsidR="00D16F10">
        <w:t xml:space="preserve"> </w:t>
      </w:r>
      <w:r w:rsidR="00DB7F7F" w:rsidRPr="00DB7F7F">
        <w:t>complainant</w:t>
      </w:r>
      <w:r w:rsidR="00D16F10">
        <w:t xml:space="preserve"> </w:t>
      </w:r>
      <w:r w:rsidR="00B2229B">
        <w:t>was</w:t>
      </w:r>
      <w:r w:rsidR="00D16F10">
        <w:t xml:space="preserve"> </w:t>
      </w:r>
      <w:r w:rsidRPr="00DB7F7F">
        <w:t>affected</w:t>
      </w:r>
      <w:r w:rsidR="00D16F10">
        <w:t xml:space="preserve"> </w:t>
      </w:r>
      <w:r w:rsidRPr="00DB7F7F">
        <w:t>by</w:t>
      </w:r>
      <w:r w:rsidR="00D16F10">
        <w:t xml:space="preserve"> </w:t>
      </w:r>
      <w:r w:rsidRPr="00DB7F7F">
        <w:t>a</w:t>
      </w:r>
      <w:r w:rsidR="00D16F10">
        <w:t xml:space="preserve"> </w:t>
      </w:r>
      <w:r w:rsidRPr="00DB7F7F">
        <w:t>decision</w:t>
      </w:r>
      <w:r w:rsidR="00D16F10">
        <w:t xml:space="preserve"> </w:t>
      </w:r>
      <w:r w:rsidRPr="00DB7F7F">
        <w:t>made</w:t>
      </w:r>
      <w:r w:rsidR="00D16F10">
        <w:t xml:space="preserve"> </w:t>
      </w:r>
      <w:r w:rsidRPr="00DB7F7F">
        <w:t>under</w:t>
      </w:r>
      <w:r w:rsidR="00D16F10">
        <w:t xml:space="preserve"> </w:t>
      </w:r>
      <w:r w:rsidRPr="00DB7F7F">
        <w:t>the</w:t>
      </w:r>
      <w:r w:rsidR="00D16F10">
        <w:t xml:space="preserve"> </w:t>
      </w:r>
      <w:r>
        <w:t>social</w:t>
      </w:r>
      <w:r w:rsidR="00D16F10">
        <w:t xml:space="preserve"> </w:t>
      </w:r>
      <w:r>
        <w:t>security</w:t>
      </w:r>
      <w:r w:rsidR="00D16F10">
        <w:t xml:space="preserve"> </w:t>
      </w:r>
      <w:r>
        <w:t>law,</w:t>
      </w:r>
      <w:r w:rsidR="00D16F10">
        <w:t xml:space="preserve"> </w:t>
      </w:r>
      <w:r w:rsidR="00B2229B">
        <w:t xml:space="preserve">we cannot review the complaint. Instead, </w:t>
      </w:r>
      <w:r w:rsidR="009610D6">
        <w:t xml:space="preserve">the department </w:t>
      </w:r>
      <w:r w:rsidR="00B2229B">
        <w:t xml:space="preserve">will </w:t>
      </w:r>
      <w:r w:rsidR="005D5F0D">
        <w:t>refer the complainant to</w:t>
      </w:r>
      <w:r w:rsidR="00B2229B">
        <w:t xml:space="preserve"> Services Australia </w:t>
      </w:r>
      <w:r w:rsidR="005D5F0D">
        <w:t xml:space="preserve">to request a </w:t>
      </w:r>
      <w:r w:rsidR="00B2229B">
        <w:t>formal review</w:t>
      </w:r>
      <w:r>
        <w:t>.</w:t>
      </w:r>
    </w:p>
    <w:p w14:paraId="452362FF" w14:textId="2EC5EBCB" w:rsidR="00A62894" w:rsidRPr="00787987" w:rsidRDefault="00AC74F0" w:rsidP="746CDC62">
      <w:pPr>
        <w:rPr>
          <w:highlight w:val="yellow"/>
        </w:rPr>
      </w:pPr>
      <w:r>
        <w:t>If</w:t>
      </w:r>
      <w:r w:rsidR="00D16F10">
        <w:t xml:space="preserve"> </w:t>
      </w:r>
      <w:r w:rsidR="000D512E">
        <w:t>the complainant is</w:t>
      </w:r>
      <w:r w:rsidR="00D16F10">
        <w:t xml:space="preserve"> </w:t>
      </w:r>
      <w:r>
        <w:t>unsatisfied</w:t>
      </w:r>
      <w:r w:rsidR="00D16F10">
        <w:t xml:space="preserve"> </w:t>
      </w:r>
      <w:r>
        <w:t>with</w:t>
      </w:r>
      <w:r w:rsidR="00D16F10">
        <w:t xml:space="preserve"> </w:t>
      </w:r>
      <w:r>
        <w:t>the</w:t>
      </w:r>
      <w:r w:rsidR="00D16F10">
        <w:t xml:space="preserve"> </w:t>
      </w:r>
      <w:r>
        <w:t>outcome</w:t>
      </w:r>
      <w:r w:rsidR="000D512E">
        <w:t xml:space="preserve"> of a formal review</w:t>
      </w:r>
      <w:r w:rsidR="003E6EE2">
        <w:t>, conducted</w:t>
      </w:r>
      <w:r w:rsidR="000D512E">
        <w:t xml:space="preserve"> by an </w:t>
      </w:r>
      <w:r w:rsidR="005D1C09">
        <w:t xml:space="preserve">Authorised </w:t>
      </w:r>
      <w:r w:rsidR="000D512E">
        <w:t>Review Officer</w:t>
      </w:r>
      <w:r>
        <w:t>,</w:t>
      </w:r>
      <w:r w:rsidR="00D16F10">
        <w:t xml:space="preserve"> </w:t>
      </w:r>
      <w:r>
        <w:t>they</w:t>
      </w:r>
      <w:r w:rsidR="00D16F10">
        <w:t xml:space="preserve"> </w:t>
      </w:r>
      <w:r>
        <w:t>can</w:t>
      </w:r>
      <w:r w:rsidR="00D16F10">
        <w:t xml:space="preserve"> </w:t>
      </w:r>
      <w:r w:rsidR="000D512E">
        <w:t>appeal the decision</w:t>
      </w:r>
      <w:r w:rsidR="00D16F10">
        <w:t xml:space="preserve"> </w:t>
      </w:r>
      <w:r>
        <w:t>to</w:t>
      </w:r>
      <w:r w:rsidR="00D16F10">
        <w:t xml:space="preserve"> </w:t>
      </w:r>
      <w:r>
        <w:t>the</w:t>
      </w:r>
      <w:r w:rsidR="00D16F10">
        <w:t xml:space="preserve"> </w:t>
      </w:r>
      <w:r>
        <w:t>Administrative</w:t>
      </w:r>
      <w:r w:rsidR="00D16F10">
        <w:t xml:space="preserve"> </w:t>
      </w:r>
      <w:r>
        <w:t>Review</w:t>
      </w:r>
      <w:r w:rsidR="00D16F10">
        <w:t xml:space="preserve"> </w:t>
      </w:r>
      <w:r>
        <w:t>Tribunal.</w:t>
      </w:r>
      <w:r w:rsidR="00A62894" w:rsidRPr="00787987">
        <w:rPr>
          <w:highlight w:val="yellow"/>
        </w:rPr>
        <w:br w:type="page"/>
      </w:r>
    </w:p>
    <w:p w14:paraId="7C27694E" w14:textId="181A78E1" w:rsidR="00196F0C" w:rsidRDefault="00196F0C" w:rsidP="00196F0C">
      <w:pPr>
        <w:pStyle w:val="Heading1"/>
      </w:pPr>
      <w:bookmarkStart w:id="34" w:name="_Toc200441588"/>
      <w:bookmarkStart w:id="35" w:name="_Toc208996688"/>
      <w:r>
        <w:lastRenderedPageBreak/>
        <w:t>Complaints</w:t>
      </w:r>
      <w:r w:rsidR="00D16F10">
        <w:t xml:space="preserve"> </w:t>
      </w:r>
      <w:r w:rsidR="53EF0E73">
        <w:t>received</w:t>
      </w:r>
      <w:bookmarkEnd w:id="34"/>
      <w:bookmarkEnd w:id="35"/>
    </w:p>
    <w:p w14:paraId="6D4E4355" w14:textId="3C2AC196" w:rsidR="003D09AC" w:rsidRDefault="003D09AC" w:rsidP="003D09AC">
      <w:pPr>
        <w:pStyle w:val="Heading2"/>
      </w:pPr>
      <w:bookmarkStart w:id="36" w:name="_Toc200441589"/>
      <w:bookmarkStart w:id="37" w:name="_Toc208996689"/>
      <w:r>
        <w:t xml:space="preserve">Who </w:t>
      </w:r>
      <w:bookmarkEnd w:id="36"/>
      <w:r w:rsidR="00C250CB">
        <w:t>made a complaint</w:t>
      </w:r>
      <w:r w:rsidR="00AC3B5C">
        <w:t>?</w:t>
      </w:r>
      <w:bookmarkEnd w:id="37"/>
    </w:p>
    <w:p w14:paraId="52074B1B" w14:textId="578F5993" w:rsidR="006550CC" w:rsidRDefault="001B42E9" w:rsidP="003D09AC">
      <w:pPr>
        <w:spacing w:after="160" w:line="259" w:lineRule="auto"/>
      </w:pPr>
      <w:r>
        <w:t xml:space="preserve">Most people who made a complaint </w:t>
      </w:r>
      <w:r w:rsidR="00DF348B">
        <w:t xml:space="preserve">(98%) </w:t>
      </w:r>
      <w:r>
        <w:t>were</w:t>
      </w:r>
      <w:r w:rsidR="001B41CB">
        <w:t xml:space="preserve"> participant</w:t>
      </w:r>
      <w:r w:rsidR="008F4A12">
        <w:t>s</w:t>
      </w:r>
      <w:r w:rsidR="00C541BE">
        <w:t xml:space="preserve"> </w:t>
      </w:r>
      <w:r w:rsidR="004A74E6">
        <w:t xml:space="preserve">in </w:t>
      </w:r>
      <w:r w:rsidR="00C541BE">
        <w:t xml:space="preserve">an employment </w:t>
      </w:r>
      <w:r w:rsidR="00984602">
        <w:t xml:space="preserve">or pre-employment </w:t>
      </w:r>
      <w:r w:rsidR="00C541BE">
        <w:t>services program</w:t>
      </w:r>
      <w:r>
        <w:t>.</w:t>
      </w:r>
      <w:r w:rsidR="00C541BE">
        <w:t xml:space="preserve"> </w:t>
      </w:r>
      <w:r w:rsidR="008F4A12">
        <w:t>Among the remaining complaints, a</w:t>
      </w:r>
      <w:r w:rsidR="00060752">
        <w:t xml:space="preserve"> small number were made by</w:t>
      </w:r>
      <w:r w:rsidR="00DA7056">
        <w:t xml:space="preserve"> employers (1%), </w:t>
      </w:r>
      <w:r w:rsidR="004A74E6">
        <w:t xml:space="preserve">people who </w:t>
      </w:r>
      <w:r w:rsidR="00CE41D3">
        <w:t>chose</w:t>
      </w:r>
      <w:r w:rsidR="004A74E6">
        <w:t xml:space="preserve"> to remain anonymous</w:t>
      </w:r>
      <w:r w:rsidR="00DA7056">
        <w:t xml:space="preserve"> (1%) </w:t>
      </w:r>
      <w:r w:rsidR="00060752">
        <w:t>and</w:t>
      </w:r>
      <w:r w:rsidR="00EE3F36">
        <w:t xml:space="preserve"> other</w:t>
      </w:r>
      <w:r w:rsidR="00AA41A8">
        <w:t xml:space="preserve"> </w:t>
      </w:r>
      <w:r w:rsidR="008F4A12">
        <w:t>individuals</w:t>
      </w:r>
      <w:r w:rsidR="00AA41A8">
        <w:t xml:space="preserve"> (&lt;1%)</w:t>
      </w:r>
      <w:r w:rsidR="00EE3F36">
        <w:t xml:space="preserve">, </w:t>
      </w:r>
      <w:r w:rsidR="008F4A12">
        <w:t>including</w:t>
      </w:r>
      <w:r w:rsidR="00EE3F36">
        <w:t xml:space="preserve"> members of the public </w:t>
      </w:r>
      <w:r w:rsidR="00642736">
        <w:t>and</w:t>
      </w:r>
      <w:r w:rsidR="00EE3F36">
        <w:t xml:space="preserve"> </w:t>
      </w:r>
      <w:r w:rsidR="00AA41A8">
        <w:t xml:space="preserve">representatives from </w:t>
      </w:r>
      <w:r w:rsidR="00EE3F36">
        <w:t>community organisations.</w:t>
      </w:r>
    </w:p>
    <w:p w14:paraId="73D6A5D5" w14:textId="5C2224DB" w:rsidR="00642736" w:rsidRDefault="00642736" w:rsidP="003D09AC">
      <w:pPr>
        <w:spacing w:after="160" w:line="259" w:lineRule="auto"/>
      </w:pPr>
      <w:r>
        <w:t xml:space="preserve">Because </w:t>
      </w:r>
      <w:r w:rsidR="00A44556">
        <w:t xml:space="preserve">most of the complaints we received were from employment services participants, we can compare </w:t>
      </w:r>
      <w:r w:rsidR="0051129E">
        <w:t xml:space="preserve">the </w:t>
      </w:r>
      <w:r w:rsidR="00593EC7">
        <w:t xml:space="preserve">characteristics of the </w:t>
      </w:r>
      <w:r w:rsidR="0051129E">
        <w:t xml:space="preserve">group of </w:t>
      </w:r>
      <w:r w:rsidR="005F2469">
        <w:t xml:space="preserve">complainants who </w:t>
      </w:r>
      <w:r w:rsidR="0051129E">
        <w:t xml:space="preserve">told us their Job Seeker ID </w:t>
      </w:r>
      <w:r w:rsidR="00B71C75">
        <w:t xml:space="preserve">to the </w:t>
      </w:r>
      <w:r w:rsidR="00593EC7">
        <w:t xml:space="preserve">characteristics of the </w:t>
      </w:r>
      <w:r w:rsidR="00B71C75">
        <w:t>Workforce Australia caseload</w:t>
      </w:r>
      <w:r w:rsidR="00B6492B">
        <w:t xml:space="preserve"> to see if there are any </w:t>
      </w:r>
      <w:r w:rsidR="00CE41D3">
        <w:t xml:space="preserve">similarities or </w:t>
      </w:r>
      <w:r w:rsidR="00B6492B">
        <w:t>differences between people who made a complaint and people participating in employment services.</w:t>
      </w:r>
      <w:r w:rsidR="004D5DCE">
        <w:rPr>
          <w:rStyle w:val="FootnoteReference"/>
        </w:rPr>
        <w:footnoteReference w:id="3"/>
      </w:r>
    </w:p>
    <w:p w14:paraId="6885E3D4" w14:textId="0466FFD1" w:rsidR="004C0B6C" w:rsidRDefault="000D7B31" w:rsidP="003D09AC">
      <w:pPr>
        <w:spacing w:after="160" w:line="259" w:lineRule="auto"/>
      </w:pPr>
      <w:r>
        <w:t>Examining</w:t>
      </w:r>
      <w:r w:rsidR="009208DC">
        <w:t xml:space="preserve"> </w:t>
      </w:r>
      <w:r w:rsidR="00E3761A">
        <w:t xml:space="preserve">complaints by </w:t>
      </w:r>
      <w:r w:rsidR="00833EB6">
        <w:t xml:space="preserve">characteristics, </w:t>
      </w:r>
      <w:r>
        <w:t>like</w:t>
      </w:r>
      <w:r w:rsidR="00833EB6">
        <w:t xml:space="preserve"> gender or age group,</w:t>
      </w:r>
      <w:r w:rsidR="00E3761A">
        <w:t xml:space="preserve"> </w:t>
      </w:r>
      <w:r w:rsidR="009208DC">
        <w:t>can</w:t>
      </w:r>
      <w:r w:rsidR="00E3761A">
        <w:t xml:space="preserve"> </w:t>
      </w:r>
      <w:r w:rsidR="00593EC7">
        <w:t>indicate whether</w:t>
      </w:r>
      <w:r w:rsidR="002C3440">
        <w:t xml:space="preserve"> </w:t>
      </w:r>
      <w:r w:rsidR="00B575B1">
        <w:t>some</w:t>
      </w:r>
      <w:r w:rsidR="00E3761A">
        <w:t xml:space="preserve"> </w:t>
      </w:r>
      <w:r w:rsidR="00593EC7">
        <w:t xml:space="preserve">groups of </w:t>
      </w:r>
      <w:r w:rsidR="00B575B1">
        <w:t>people</w:t>
      </w:r>
      <w:r w:rsidR="00E3761A">
        <w:t xml:space="preserve"> experienc</w:t>
      </w:r>
      <w:r w:rsidR="002C3440">
        <w:t>e</w:t>
      </w:r>
      <w:r w:rsidR="00593EC7">
        <w:t>d more</w:t>
      </w:r>
      <w:r w:rsidR="00E3761A">
        <w:t xml:space="preserve"> </w:t>
      </w:r>
      <w:r w:rsidR="00593EC7">
        <w:t>issues</w:t>
      </w:r>
      <w:r w:rsidR="008F7444">
        <w:t xml:space="preserve"> with employment services</w:t>
      </w:r>
      <w:r w:rsidR="009208DC">
        <w:t xml:space="preserve"> than </w:t>
      </w:r>
      <w:r w:rsidR="002C3440">
        <w:t>others</w:t>
      </w:r>
      <w:r w:rsidR="00B575B1">
        <w:t xml:space="preserve"> because of </w:t>
      </w:r>
      <w:r w:rsidR="00C239B4">
        <w:t>a shared characteristic</w:t>
      </w:r>
      <w:r w:rsidR="009208DC">
        <w:t>.</w:t>
      </w:r>
    </w:p>
    <w:p w14:paraId="46032664" w14:textId="6BA50564" w:rsidR="00BB4C6C" w:rsidRPr="00ED5170" w:rsidRDefault="00BB4C6C" w:rsidP="00ED5170">
      <w:pPr>
        <w:pBdr>
          <w:top w:val="single" w:sz="4" w:space="1" w:color="5D7A38" w:themeColor="accent1"/>
          <w:left w:val="single" w:sz="4" w:space="4" w:color="5D7A38" w:themeColor="accent1"/>
          <w:bottom w:val="single" w:sz="4" w:space="1" w:color="5D7A38" w:themeColor="accent1"/>
          <w:right w:val="single" w:sz="4" w:space="4" w:color="5D7A38" w:themeColor="accent1"/>
        </w:pBdr>
        <w:spacing w:before="240" w:after="0"/>
        <w:rPr>
          <w:color w:val="5D7A38" w:themeColor="accent1"/>
        </w:rPr>
      </w:pPr>
      <w:r>
        <w:rPr>
          <w:b/>
          <w:bCs/>
          <w:color w:val="5D7A38" w:themeColor="accent1"/>
        </w:rPr>
        <w:t xml:space="preserve">Comparing </w:t>
      </w:r>
      <w:r w:rsidR="000542EB">
        <w:rPr>
          <w:b/>
          <w:bCs/>
          <w:color w:val="5D7A38" w:themeColor="accent1"/>
        </w:rPr>
        <w:t>caseloads to complaints</w:t>
      </w:r>
    </w:p>
    <w:p w14:paraId="0A173A02" w14:textId="7E4F0C96" w:rsidR="002C3645" w:rsidRDefault="00D87392" w:rsidP="00ED5170">
      <w:pPr>
        <w:pBdr>
          <w:top w:val="single" w:sz="4" w:space="1" w:color="5D7A38" w:themeColor="accent1"/>
          <w:left w:val="single" w:sz="4" w:space="4" w:color="5D7A38" w:themeColor="accent1"/>
          <w:bottom w:val="single" w:sz="4" w:space="1" w:color="5D7A38" w:themeColor="accent1"/>
          <w:right w:val="single" w:sz="4" w:space="4" w:color="5D7A38" w:themeColor="accent1"/>
        </w:pBdr>
        <w:spacing w:after="160" w:line="259" w:lineRule="auto"/>
      </w:pPr>
      <w:r>
        <w:t>It is important to note when interpreting the data shown i</w:t>
      </w:r>
      <w:r w:rsidR="000542EB">
        <w:t>n this section</w:t>
      </w:r>
      <w:r>
        <w:t xml:space="preserve"> (pp. 1</w:t>
      </w:r>
      <w:r w:rsidR="00E9691A">
        <w:t>7</w:t>
      </w:r>
      <w:r>
        <w:t>–2</w:t>
      </w:r>
      <w:r w:rsidR="00FB7908">
        <w:t>2</w:t>
      </w:r>
      <w:r>
        <w:t>)</w:t>
      </w:r>
      <w:r w:rsidR="00FC425A">
        <w:t xml:space="preserve"> that</w:t>
      </w:r>
      <w:r w:rsidR="000542EB">
        <w:t xml:space="preserve"> c</w:t>
      </w:r>
      <w:r w:rsidR="00BB4C6C" w:rsidRPr="00BB4C6C">
        <w:t>aseload percentages are the percentage of the people on the caseload at the end of the reporting period (point in time). Complaint percentages are the percentage of complaints received over the full 6</w:t>
      </w:r>
      <w:r w:rsidR="003967F2">
        <w:t>-</w:t>
      </w:r>
      <w:r w:rsidR="00BB4C6C" w:rsidRPr="00BB4C6C">
        <w:t>month reporting period.</w:t>
      </w:r>
      <w:r w:rsidR="002C3645">
        <w:br w:type="page"/>
      </w:r>
    </w:p>
    <w:p w14:paraId="04FA3DD2" w14:textId="0A7323EB" w:rsidR="008F7444" w:rsidRDefault="008F7444" w:rsidP="006924AB">
      <w:pPr>
        <w:pStyle w:val="Heading3"/>
      </w:pPr>
      <w:bookmarkStart w:id="38" w:name="_Toc208996690"/>
      <w:r>
        <w:lastRenderedPageBreak/>
        <w:t>Gender</w:t>
      </w:r>
      <w:bookmarkEnd w:id="38"/>
    </w:p>
    <w:p w14:paraId="6E7A03E5" w14:textId="2EFACF13" w:rsidR="003D09AC" w:rsidRDefault="00680449" w:rsidP="00ED5170">
      <w:r>
        <w:t xml:space="preserve">The Workforce Australia caseload and </w:t>
      </w:r>
      <w:r w:rsidR="00051F6B">
        <w:t>group of complainants</w:t>
      </w:r>
      <w:r w:rsidR="00DD7B86">
        <w:t xml:space="preserve"> </w:t>
      </w:r>
      <w:r w:rsidR="006607C0">
        <w:t xml:space="preserve">had similar </w:t>
      </w:r>
      <w:r w:rsidR="00DD7B86">
        <w:t>proportions of individuals by gender</w:t>
      </w:r>
      <w:r w:rsidR="00AF3964">
        <w:t xml:space="preserve">, as shown in </w:t>
      </w:r>
      <w:r w:rsidR="003744CF">
        <w:fldChar w:fldCharType="begin"/>
      </w:r>
      <w:r w:rsidR="003744CF">
        <w:instrText xml:space="preserve"> REF _Ref204344401 \h </w:instrText>
      </w:r>
      <w:r w:rsidR="003744CF">
        <w:fldChar w:fldCharType="separate"/>
      </w:r>
      <w:r w:rsidR="007C3F68">
        <w:t xml:space="preserve">Figure </w:t>
      </w:r>
      <w:r w:rsidR="007C3F68">
        <w:rPr>
          <w:noProof/>
        </w:rPr>
        <w:t>4</w:t>
      </w:r>
      <w:r w:rsidR="003744CF">
        <w:fldChar w:fldCharType="end"/>
      </w:r>
      <w:r w:rsidR="00AF3964">
        <w:t xml:space="preserve"> below</w:t>
      </w:r>
      <w:r w:rsidR="003D09AC">
        <w:t>.</w:t>
      </w:r>
      <w:r w:rsidR="008029BD">
        <w:rPr>
          <w:rStyle w:val="FootnoteReference"/>
        </w:rPr>
        <w:footnoteReference w:id="4"/>
      </w:r>
    </w:p>
    <w:p w14:paraId="1CEE38BC" w14:textId="406FF477" w:rsidR="003744CF" w:rsidRDefault="003744CF" w:rsidP="00ED5170">
      <w:pPr>
        <w:pStyle w:val="Caption"/>
        <w:keepNext/>
      </w:pPr>
      <w:bookmarkStart w:id="39" w:name="_Ref204344401"/>
      <w:r>
        <w:t xml:space="preserve">Figure </w:t>
      </w:r>
      <w:r w:rsidR="006A32A1">
        <w:fldChar w:fldCharType="begin"/>
      </w:r>
      <w:r w:rsidR="006A32A1">
        <w:instrText xml:space="preserve"> SEQ Figure \* ARABIC </w:instrText>
      </w:r>
      <w:r w:rsidR="006A32A1">
        <w:fldChar w:fldCharType="separate"/>
      </w:r>
      <w:r w:rsidR="007C3F68">
        <w:rPr>
          <w:noProof/>
        </w:rPr>
        <w:t>4</w:t>
      </w:r>
      <w:r w:rsidR="006A32A1">
        <w:fldChar w:fldCharType="end"/>
      </w:r>
      <w:bookmarkEnd w:id="39"/>
      <w:r>
        <w:t xml:space="preserve">: </w:t>
      </w:r>
      <w:r w:rsidRPr="00FF7EC0">
        <w:t>Comparison of Workforce Australia caseload to complaints service by gender</w:t>
      </w:r>
    </w:p>
    <w:p w14:paraId="35110945" w14:textId="74D9E4AF" w:rsidR="00574F19" w:rsidRDefault="009D1914" w:rsidP="00ED5170">
      <w:pPr>
        <w:pStyle w:val="Note"/>
      </w:pPr>
      <w:r>
        <w:rPr>
          <w:noProof/>
        </w:rPr>
        <w:drawing>
          <wp:inline distT="0" distB="0" distL="0" distR="0" wp14:anchorId="015CF6D1" wp14:editId="572CCF7C">
            <wp:extent cx="5773420" cy="2712720"/>
            <wp:effectExtent l="0" t="0" r="0" b="0"/>
            <wp:docPr id="1613716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2C3645" w:rsidRPr="00FD171C">
        <w:rPr>
          <w:rStyle w:val="Strong"/>
        </w:rPr>
        <w:t>Note:</w:t>
      </w:r>
      <w:r w:rsidR="002C3645" w:rsidRPr="002C3645">
        <w:t xml:space="preserve"> Caseload percentages are the percentage of the people on the caseload at the end of the reporting period (point in time). Complaint percentages are the percentage of complaints received over the full </w:t>
      </w:r>
      <w:r w:rsidR="00646AA8" w:rsidRPr="009D1914">
        <w:rPr>
          <w:bCs/>
        </w:rPr>
        <w:t>6-month</w:t>
      </w:r>
      <w:r w:rsidR="002C3645" w:rsidRPr="002C3645">
        <w:t xml:space="preserve"> reporting period.</w:t>
      </w:r>
      <w:r w:rsidR="00574F19">
        <w:br w:type="page"/>
      </w:r>
    </w:p>
    <w:p w14:paraId="0FF963C2" w14:textId="6EFB2D98" w:rsidR="008F7444" w:rsidRDefault="008F7444" w:rsidP="006924AB">
      <w:pPr>
        <w:pStyle w:val="Heading3"/>
      </w:pPr>
      <w:bookmarkStart w:id="40" w:name="_Toc208996691"/>
      <w:r>
        <w:lastRenderedPageBreak/>
        <w:t>Cohort</w:t>
      </w:r>
      <w:r w:rsidR="00F93F45">
        <w:t>s</w:t>
      </w:r>
      <w:bookmarkEnd w:id="40"/>
    </w:p>
    <w:p w14:paraId="434B0477" w14:textId="2AB26DE4" w:rsidR="00470F9E" w:rsidRDefault="00837C4D">
      <w:r>
        <w:fldChar w:fldCharType="begin"/>
      </w:r>
      <w:r>
        <w:instrText xml:space="preserve"> REF _Ref204344871 \h </w:instrText>
      </w:r>
      <w:r>
        <w:fldChar w:fldCharType="separate"/>
      </w:r>
      <w:r w:rsidR="007C3F68" w:rsidRPr="00EA03CA">
        <w:t xml:space="preserve">Figure </w:t>
      </w:r>
      <w:r w:rsidR="007C3F68">
        <w:rPr>
          <w:noProof/>
        </w:rPr>
        <w:t>5</w:t>
      </w:r>
      <w:r>
        <w:fldChar w:fldCharType="end"/>
      </w:r>
      <w:r w:rsidR="00470F9E">
        <w:t xml:space="preserve"> below shows </w:t>
      </w:r>
      <w:r w:rsidR="00802A5B">
        <w:t>the proportion of individuals on the Workforce Australia caseload who belonged to a specific cohort, compared with the proportion of complainants who belonged to those same cohorts.</w:t>
      </w:r>
    </w:p>
    <w:p w14:paraId="0D74A5FA" w14:textId="142236D3" w:rsidR="003D09AC" w:rsidRDefault="008F7444" w:rsidP="00ED5170">
      <w:r>
        <w:t>P</w:t>
      </w:r>
      <w:r w:rsidR="00197EEF">
        <w:t>eople</w:t>
      </w:r>
      <w:r w:rsidR="003D09AC">
        <w:t xml:space="preserve"> with disability </w:t>
      </w:r>
      <w:r w:rsidR="00DE1609">
        <w:t>made up a larger</w:t>
      </w:r>
      <w:r w:rsidR="003D09AC">
        <w:t xml:space="preserve"> proportion</w:t>
      </w:r>
      <w:r w:rsidR="00C06509">
        <w:t xml:space="preserve"> of </w:t>
      </w:r>
      <w:r w:rsidR="00DE1609">
        <w:t>complainants</w:t>
      </w:r>
      <w:r w:rsidR="00C06509">
        <w:t xml:space="preserve">, compared with their </w:t>
      </w:r>
      <w:r w:rsidR="003E72EC">
        <w:t xml:space="preserve">proportion </w:t>
      </w:r>
      <w:r w:rsidR="005717B9">
        <w:t>of</w:t>
      </w:r>
      <w:r w:rsidR="003E72EC">
        <w:t xml:space="preserve"> the Workforce Australia caseload</w:t>
      </w:r>
      <w:r w:rsidR="003D09AC">
        <w:t>.</w:t>
      </w:r>
    </w:p>
    <w:p w14:paraId="34027E17" w14:textId="2920A075" w:rsidR="006B5902" w:rsidRDefault="00DE1609" w:rsidP="00ED5170">
      <w:r>
        <w:t>People</w:t>
      </w:r>
      <w:r w:rsidR="003D09AC">
        <w:t xml:space="preserve"> who identified as</w:t>
      </w:r>
      <w:r w:rsidR="00AE5E6C">
        <w:t xml:space="preserve"> culturally and linguistically diverse,</w:t>
      </w:r>
      <w:r w:rsidR="003D09AC">
        <w:t xml:space="preserve"> </w:t>
      </w:r>
      <w:r w:rsidR="00404E22">
        <w:t>First Nations</w:t>
      </w:r>
      <w:r w:rsidR="00FB3B2A">
        <w:t>,</w:t>
      </w:r>
      <w:r w:rsidR="003D09AC">
        <w:t xml:space="preserve"> or </w:t>
      </w:r>
      <w:r w:rsidR="004452C5">
        <w:t xml:space="preserve">as </w:t>
      </w:r>
      <w:r w:rsidR="003D09AC">
        <w:t>a parent</w:t>
      </w:r>
      <w:r w:rsidR="008065B8">
        <w:t xml:space="preserve"> or carer</w:t>
      </w:r>
      <w:r w:rsidR="003D09AC">
        <w:t xml:space="preserve"> </w:t>
      </w:r>
      <w:r w:rsidR="004452C5">
        <w:t>made up</w:t>
      </w:r>
      <w:r w:rsidR="00702F19">
        <w:t xml:space="preserve"> similar proportion</w:t>
      </w:r>
      <w:r w:rsidR="004452C5">
        <w:t>s compared with</w:t>
      </w:r>
      <w:r w:rsidR="003E72EC">
        <w:t xml:space="preserve"> their proportions </w:t>
      </w:r>
      <w:r w:rsidR="00FE515C">
        <w:t>o</w:t>
      </w:r>
      <w:r w:rsidR="00F93F45">
        <w:t xml:space="preserve">f </w:t>
      </w:r>
      <w:r w:rsidR="00FE515C">
        <w:t>the Workforce Australia caseload</w:t>
      </w:r>
      <w:r w:rsidR="003D09AC">
        <w:t>.</w:t>
      </w:r>
    </w:p>
    <w:p w14:paraId="4E666216" w14:textId="511C8006" w:rsidR="005702A3" w:rsidRDefault="005702A3" w:rsidP="00EA03CA">
      <w:pPr>
        <w:pStyle w:val="Caption"/>
      </w:pPr>
      <w:bookmarkStart w:id="41" w:name="_Ref204344871"/>
      <w:r w:rsidRPr="00EA03CA">
        <w:t xml:space="preserve">Figure </w:t>
      </w:r>
      <w:r w:rsidR="006A32A1">
        <w:fldChar w:fldCharType="begin"/>
      </w:r>
      <w:r w:rsidR="006A32A1">
        <w:instrText xml:space="preserve"> SEQ Figure \* ARABIC </w:instrText>
      </w:r>
      <w:r w:rsidR="006A32A1">
        <w:fldChar w:fldCharType="separate"/>
      </w:r>
      <w:r w:rsidR="007C3F68">
        <w:rPr>
          <w:noProof/>
        </w:rPr>
        <w:t>5</w:t>
      </w:r>
      <w:r w:rsidR="006A32A1">
        <w:fldChar w:fldCharType="end"/>
      </w:r>
      <w:bookmarkEnd w:id="41"/>
      <w:r w:rsidRPr="00EA03CA">
        <w:t>: Comparison of caseload to complaints service by cohort proportion</w:t>
      </w:r>
    </w:p>
    <w:p w14:paraId="56D2AD32" w14:textId="5FD83E8C" w:rsidR="00574F19" w:rsidRDefault="003967F2" w:rsidP="00ED5170">
      <w:pPr>
        <w:pStyle w:val="Note"/>
      </w:pPr>
      <w:r>
        <w:rPr>
          <w:noProof/>
        </w:rPr>
        <w:drawing>
          <wp:inline distT="0" distB="0" distL="0" distR="0" wp14:anchorId="4EA1A8D4" wp14:editId="0D4960C2">
            <wp:extent cx="5773420" cy="2712720"/>
            <wp:effectExtent l="0" t="0" r="0" b="0"/>
            <wp:docPr id="209813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2C3645" w:rsidRPr="002C3645">
        <w:rPr>
          <w:rStyle w:val="Strong"/>
        </w:rPr>
        <w:t xml:space="preserve"> </w:t>
      </w:r>
      <w:r w:rsidR="002C3645" w:rsidRPr="009076D4">
        <w:rPr>
          <w:rStyle w:val="Strong"/>
        </w:rPr>
        <w:t>Note:</w:t>
      </w:r>
      <w:r w:rsidR="002C3645" w:rsidRPr="002C3645">
        <w:t xml:space="preserve"> Caseload percentages are the percentage of the people on the caseload at the end of the reporting period (point in time). Complaint percentages are the percentage of complaints received over the full 6</w:t>
      </w:r>
      <w:r>
        <w:t>-</w:t>
      </w:r>
      <w:r w:rsidR="002C3645" w:rsidRPr="002C3645">
        <w:t>month reporting period.</w:t>
      </w:r>
      <w:r>
        <w:t xml:space="preserve"> </w:t>
      </w:r>
      <w:r w:rsidRPr="003967F2">
        <w:t>Cohorts are not mutually exclusive; an individual may belong to multiple cohorts.</w:t>
      </w:r>
      <w:r w:rsidR="00574F19">
        <w:br w:type="page"/>
      </w:r>
    </w:p>
    <w:p w14:paraId="2839268A" w14:textId="699D6904" w:rsidR="008F7444" w:rsidRDefault="008F7444" w:rsidP="006924AB">
      <w:pPr>
        <w:pStyle w:val="Heading3"/>
      </w:pPr>
      <w:bookmarkStart w:id="42" w:name="_Toc208996692"/>
      <w:r>
        <w:lastRenderedPageBreak/>
        <w:t>Age group</w:t>
      </w:r>
      <w:bookmarkEnd w:id="42"/>
    </w:p>
    <w:p w14:paraId="5F3AAF05" w14:textId="35C28A02" w:rsidR="00F3582A" w:rsidRDefault="00BC082A">
      <w:r>
        <w:fldChar w:fldCharType="begin"/>
      </w:r>
      <w:r>
        <w:instrText xml:space="preserve"> REF _Ref204344830 \h </w:instrText>
      </w:r>
      <w:r>
        <w:fldChar w:fldCharType="separate"/>
      </w:r>
      <w:r w:rsidR="007C3F68">
        <w:t xml:space="preserve">Figure </w:t>
      </w:r>
      <w:r w:rsidR="007C3F68">
        <w:rPr>
          <w:noProof/>
        </w:rPr>
        <w:t>6</w:t>
      </w:r>
      <w:r>
        <w:fldChar w:fldCharType="end"/>
      </w:r>
      <w:r>
        <w:t xml:space="preserve"> </w:t>
      </w:r>
      <w:r w:rsidR="009167D1">
        <w:t xml:space="preserve">below shows the proportion of individuals on the Workforce Australia caseload compared with the proportion of complainants </w:t>
      </w:r>
      <w:r>
        <w:t>by gender and age group</w:t>
      </w:r>
      <w:r w:rsidR="009167D1">
        <w:t>.</w:t>
      </w:r>
    </w:p>
    <w:p w14:paraId="45F68FCB" w14:textId="05E47860" w:rsidR="007C7FD3" w:rsidRDefault="00F3582A">
      <w:r>
        <w:t>In general, the proportion</w:t>
      </w:r>
      <w:r w:rsidR="007C7FD3">
        <w:t>s</w:t>
      </w:r>
      <w:r>
        <w:t xml:space="preserve"> of each age group</w:t>
      </w:r>
      <w:r w:rsidR="007C7FD3">
        <w:t xml:space="preserve"> of complainants and individuals on the Workforce Australia caseload were similar.</w:t>
      </w:r>
    </w:p>
    <w:p w14:paraId="75FDA972" w14:textId="3667C4D2" w:rsidR="00487A07" w:rsidRDefault="00487A07">
      <w:r>
        <w:t xml:space="preserve">Females under the age of 25 years and </w:t>
      </w:r>
      <w:r w:rsidR="00593365">
        <w:t>males under the age of 25 years made up a slightly larger proportion of complainants, compared with their proportions of the Workforce Australia caseload.</w:t>
      </w:r>
    </w:p>
    <w:p w14:paraId="3E432C5D" w14:textId="500AE51B" w:rsidR="007335A1" w:rsidRDefault="007335A1">
      <w:pPr>
        <w:pStyle w:val="Caption"/>
        <w:keepNext/>
      </w:pPr>
      <w:bookmarkStart w:id="43" w:name="_Ref204344830"/>
      <w:r>
        <w:t xml:space="preserve">Figure </w:t>
      </w:r>
      <w:r w:rsidR="006A32A1">
        <w:fldChar w:fldCharType="begin"/>
      </w:r>
      <w:r w:rsidR="006A32A1">
        <w:instrText xml:space="preserve"> SEQ Figure \* ARABIC </w:instrText>
      </w:r>
      <w:r w:rsidR="006A32A1">
        <w:fldChar w:fldCharType="separate"/>
      </w:r>
      <w:r w:rsidR="007C3F68">
        <w:rPr>
          <w:noProof/>
        </w:rPr>
        <w:t>6</w:t>
      </w:r>
      <w:r w:rsidR="006A32A1">
        <w:fldChar w:fldCharType="end"/>
      </w:r>
      <w:bookmarkEnd w:id="43"/>
      <w:r w:rsidR="00B20827">
        <w:t>:</w:t>
      </w:r>
      <w:r w:rsidRPr="007335A1">
        <w:t xml:space="preserve"> </w:t>
      </w:r>
      <w:r w:rsidRPr="00EA03CA">
        <w:t xml:space="preserve">Comparison of caseload to complaints service by </w:t>
      </w:r>
      <w:r w:rsidR="0081626F">
        <w:t xml:space="preserve">gender and </w:t>
      </w:r>
      <w:r w:rsidRPr="00EA03CA">
        <w:t>age-group proportion</w:t>
      </w:r>
    </w:p>
    <w:p w14:paraId="5B96F155" w14:textId="410C8419" w:rsidR="00574F19" w:rsidRDefault="003967F2" w:rsidP="00ED5170">
      <w:pPr>
        <w:pStyle w:val="Note"/>
      </w:pPr>
      <w:r>
        <w:rPr>
          <w:noProof/>
        </w:rPr>
        <w:drawing>
          <wp:inline distT="0" distB="0" distL="0" distR="0" wp14:anchorId="380790C6" wp14:editId="5202E668">
            <wp:extent cx="5773420" cy="2712720"/>
            <wp:effectExtent l="0" t="0" r="0" b="0"/>
            <wp:docPr id="1917886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2C3645" w:rsidRPr="002C3645">
        <w:rPr>
          <w:rStyle w:val="Strong"/>
        </w:rPr>
        <w:t xml:space="preserve"> </w:t>
      </w:r>
      <w:r w:rsidR="002C3645" w:rsidRPr="009076D4">
        <w:rPr>
          <w:rStyle w:val="Strong"/>
        </w:rPr>
        <w:t>Note:</w:t>
      </w:r>
      <w:r w:rsidR="002C3645" w:rsidRPr="002C3645">
        <w:t xml:space="preserve"> Caseload percentages are the percentage of the people on the caseload at the end of the reporting period (point in time). Complaint percentages are the percentage of complaints received over the full 6</w:t>
      </w:r>
      <w:r>
        <w:t>-</w:t>
      </w:r>
      <w:r w:rsidR="002C3645" w:rsidRPr="002C3645">
        <w:t>month reporting period.</w:t>
      </w:r>
      <w:r w:rsidR="00574F19">
        <w:br w:type="page"/>
      </w:r>
    </w:p>
    <w:p w14:paraId="46C781BA" w14:textId="2DB388E1" w:rsidR="008F7444" w:rsidRDefault="008F7444" w:rsidP="006924AB">
      <w:pPr>
        <w:pStyle w:val="Heading3"/>
      </w:pPr>
      <w:bookmarkStart w:id="44" w:name="_Toc208996693"/>
      <w:r>
        <w:lastRenderedPageBreak/>
        <w:t>Time in employment services</w:t>
      </w:r>
      <w:bookmarkEnd w:id="44"/>
    </w:p>
    <w:p w14:paraId="5D3A8B56" w14:textId="2ACE1972" w:rsidR="006E2004" w:rsidRDefault="00E32371">
      <w:r>
        <w:fldChar w:fldCharType="begin"/>
      </w:r>
      <w:r>
        <w:instrText xml:space="preserve"> REF _Ref204345321 \h </w:instrText>
      </w:r>
      <w:r>
        <w:fldChar w:fldCharType="separate"/>
      </w:r>
      <w:r w:rsidR="007C3F68" w:rsidRPr="00EA03CA">
        <w:t xml:space="preserve">Figure </w:t>
      </w:r>
      <w:r w:rsidR="007C3F68">
        <w:rPr>
          <w:noProof/>
        </w:rPr>
        <w:t>7</w:t>
      </w:r>
      <w:r>
        <w:fldChar w:fldCharType="end"/>
      </w:r>
      <w:r w:rsidR="006E2004">
        <w:t xml:space="preserve"> below </w:t>
      </w:r>
      <w:r w:rsidR="003B089A">
        <w:t>compares</w:t>
      </w:r>
      <w:r w:rsidR="006E2004">
        <w:t xml:space="preserve"> the proportion of individuals on the Workforce Australia caseload with the proportion of complainants </w:t>
      </w:r>
      <w:r w:rsidR="00190B74">
        <w:t>by the amount of time they have been in employment services.</w:t>
      </w:r>
    </w:p>
    <w:p w14:paraId="7BC42608" w14:textId="465BD121" w:rsidR="00893761" w:rsidRDefault="00893761" w:rsidP="00ED5170">
      <w:r>
        <w:t xml:space="preserve">People who </w:t>
      </w:r>
      <w:r w:rsidR="001519F4">
        <w:t>were</w:t>
      </w:r>
      <w:r>
        <w:t xml:space="preserve"> in employment services </w:t>
      </w:r>
      <w:r w:rsidR="00952E5D">
        <w:t xml:space="preserve">for </w:t>
      </w:r>
      <w:r w:rsidR="00F125D5">
        <w:t xml:space="preserve">less than 12 months made up a </w:t>
      </w:r>
      <w:r w:rsidR="00611E39">
        <w:t>smaller</w:t>
      </w:r>
      <w:r w:rsidR="00F125D5">
        <w:t xml:space="preserve"> proportion of complainants, compared with their proportion of the Workforce Australia caseload.</w:t>
      </w:r>
    </w:p>
    <w:p w14:paraId="21C20BF6" w14:textId="4B72C56B" w:rsidR="00EA3125" w:rsidRDefault="00EA3125" w:rsidP="00ED5170">
      <w:r>
        <w:t xml:space="preserve">People who </w:t>
      </w:r>
      <w:r w:rsidR="001519F4">
        <w:t>were</w:t>
      </w:r>
      <w:r>
        <w:t xml:space="preserve"> in employment services for 12 months or more made up a </w:t>
      </w:r>
      <w:r w:rsidR="00F038EB">
        <w:t>larger</w:t>
      </w:r>
      <w:r w:rsidR="00762038">
        <w:t xml:space="preserve"> </w:t>
      </w:r>
      <w:r>
        <w:t>proportion of complainants, compared with their proportion of the Workforce Australia caseload.</w:t>
      </w:r>
    </w:p>
    <w:p w14:paraId="6BBCE7A7" w14:textId="2AE1A2CE" w:rsidR="006E2004" w:rsidRDefault="006E2004" w:rsidP="00EA03CA">
      <w:pPr>
        <w:pStyle w:val="Caption"/>
      </w:pPr>
      <w:bookmarkStart w:id="45" w:name="_Ref204345321"/>
      <w:r w:rsidRPr="00EA03CA">
        <w:t xml:space="preserve">Figure </w:t>
      </w:r>
      <w:r w:rsidR="006A32A1">
        <w:fldChar w:fldCharType="begin"/>
      </w:r>
      <w:r w:rsidR="006A32A1">
        <w:instrText xml:space="preserve"> SEQ Figure \* ARABIC </w:instrText>
      </w:r>
      <w:r w:rsidR="006A32A1">
        <w:fldChar w:fldCharType="separate"/>
      </w:r>
      <w:r w:rsidR="007C3F68">
        <w:rPr>
          <w:noProof/>
        </w:rPr>
        <w:t>7</w:t>
      </w:r>
      <w:r w:rsidR="006A32A1">
        <w:fldChar w:fldCharType="end"/>
      </w:r>
      <w:bookmarkEnd w:id="45"/>
      <w:r w:rsidRPr="00EA03CA">
        <w:t>: Comparison of caseload to complaints service by time-in-service proportion</w:t>
      </w:r>
    </w:p>
    <w:p w14:paraId="6CCB461A" w14:textId="6C39424F" w:rsidR="00574F19" w:rsidRDefault="003967F2" w:rsidP="00ED5170">
      <w:pPr>
        <w:pStyle w:val="Note"/>
      </w:pPr>
      <w:r>
        <w:rPr>
          <w:noProof/>
        </w:rPr>
        <w:drawing>
          <wp:inline distT="0" distB="0" distL="0" distR="0" wp14:anchorId="2C84AA9B" wp14:editId="44883340">
            <wp:extent cx="5773420" cy="2712720"/>
            <wp:effectExtent l="0" t="0" r="0" b="0"/>
            <wp:docPr id="198380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2C3645" w:rsidRPr="002C3645">
        <w:rPr>
          <w:rStyle w:val="Strong"/>
        </w:rPr>
        <w:t xml:space="preserve"> </w:t>
      </w:r>
      <w:r w:rsidR="002C3645" w:rsidRPr="009076D4">
        <w:rPr>
          <w:rStyle w:val="Strong"/>
        </w:rPr>
        <w:t>Note:</w:t>
      </w:r>
      <w:r w:rsidR="002C3645" w:rsidRPr="002C3645">
        <w:t xml:space="preserve"> Caseload percentages are the percentage of the people on the caseload at the end of the reporting period (point in time). Complaint percentages are the percentage of complaints received over the full 6</w:t>
      </w:r>
      <w:r>
        <w:t>-</w:t>
      </w:r>
      <w:r w:rsidR="002C3645" w:rsidRPr="002C3645">
        <w:t>month reporting period.</w:t>
      </w:r>
      <w:r w:rsidR="00574F19">
        <w:br w:type="page"/>
      </w:r>
    </w:p>
    <w:p w14:paraId="17296E75" w14:textId="30CD5951" w:rsidR="008F7444" w:rsidRDefault="00805540" w:rsidP="006924AB">
      <w:pPr>
        <w:pStyle w:val="Heading3"/>
      </w:pPr>
      <w:bookmarkStart w:id="46" w:name="_Toc208996694"/>
      <w:r>
        <w:lastRenderedPageBreak/>
        <w:t>P</w:t>
      </w:r>
      <w:r w:rsidR="008F7444">
        <w:t>rogram</w:t>
      </w:r>
      <w:bookmarkEnd w:id="46"/>
    </w:p>
    <w:p w14:paraId="4B71918B" w14:textId="4C16203D" w:rsidR="00575DC8" w:rsidRDefault="00E32371">
      <w:r>
        <w:fldChar w:fldCharType="begin"/>
      </w:r>
      <w:r>
        <w:instrText xml:space="preserve"> REF _Ref204345355 \h </w:instrText>
      </w:r>
      <w:r>
        <w:fldChar w:fldCharType="separate"/>
      </w:r>
      <w:r w:rsidR="007C3F68" w:rsidRPr="00EA03CA">
        <w:t xml:space="preserve">Figure </w:t>
      </w:r>
      <w:r w:rsidR="007C3F68">
        <w:rPr>
          <w:noProof/>
        </w:rPr>
        <w:t>8</w:t>
      </w:r>
      <w:r>
        <w:fldChar w:fldCharType="end"/>
      </w:r>
      <w:r w:rsidR="00575DC8">
        <w:t xml:space="preserve"> below compares the proportion of individuals on the Workforce Australia caseload</w:t>
      </w:r>
      <w:r>
        <w:t xml:space="preserve"> –</w:t>
      </w:r>
      <w:r w:rsidR="00566005">
        <w:t xml:space="preserve"> which includes the Workforce Australia Services, Workforce Australia Online and Transition to Work programs</w:t>
      </w:r>
      <w:r>
        <w:t xml:space="preserve"> –</w:t>
      </w:r>
      <w:r w:rsidR="00575DC8">
        <w:t xml:space="preserve"> with the proportion of complainants </w:t>
      </w:r>
      <w:r w:rsidR="004C6A09">
        <w:t>participating in each program</w:t>
      </w:r>
      <w:r w:rsidR="00575DC8">
        <w:t>.</w:t>
      </w:r>
    </w:p>
    <w:p w14:paraId="42B1CD02" w14:textId="0CF18D95" w:rsidR="001519F4" w:rsidRDefault="001519F4" w:rsidP="00ED5170">
      <w:r>
        <w:t xml:space="preserve">People </w:t>
      </w:r>
      <w:r w:rsidR="004C6A09">
        <w:t>participating</w:t>
      </w:r>
      <w:r w:rsidR="00E832E5">
        <w:t xml:space="preserve"> </w:t>
      </w:r>
      <w:r>
        <w:t xml:space="preserve">in Workforce Australia Services made up a larger proportion of </w:t>
      </w:r>
      <w:r w:rsidR="00F37195">
        <w:t>complainants, compared with their proportion of the Workforce Australia caseload.</w:t>
      </w:r>
    </w:p>
    <w:p w14:paraId="7A0AC422" w14:textId="3D08C74B" w:rsidR="00F15312" w:rsidRDefault="00F15312" w:rsidP="00ED5170">
      <w:r>
        <w:t xml:space="preserve">People </w:t>
      </w:r>
      <w:r w:rsidR="004C6A09">
        <w:t xml:space="preserve">participating </w:t>
      </w:r>
      <w:r>
        <w:t>in Workforce Australia Online and Transition to Work made up smaller proportions of complainants, compared with their proportion of the Workforce Australia caseload.</w:t>
      </w:r>
    </w:p>
    <w:p w14:paraId="1858EC3B" w14:textId="3DBB6C74" w:rsidR="003D09AC" w:rsidRDefault="000028BB" w:rsidP="00ED5170">
      <w:r>
        <w:t>About</w:t>
      </w:r>
      <w:r w:rsidR="00F1566D">
        <w:t xml:space="preserve"> one in every hundred Workforce Australia Services </w:t>
      </w:r>
      <w:r w:rsidR="00452411">
        <w:t>p</w:t>
      </w:r>
      <w:r w:rsidR="00F1566D">
        <w:t xml:space="preserve">articipants engaged with the complaints service, compared to </w:t>
      </w:r>
      <w:r w:rsidR="00E72287">
        <w:t>just over</w:t>
      </w:r>
      <w:r w:rsidR="00BD3357">
        <w:t xml:space="preserve"> </w:t>
      </w:r>
      <w:r w:rsidR="00CE515F">
        <w:t xml:space="preserve">one in every </w:t>
      </w:r>
      <w:r w:rsidR="00083C6B">
        <w:t>seven hundred and fifty</w:t>
      </w:r>
      <w:r w:rsidR="00CE515F">
        <w:t xml:space="preserve"> Workforce Australia Online participants, and </w:t>
      </w:r>
      <w:r w:rsidR="00E72287">
        <w:t xml:space="preserve">just under </w:t>
      </w:r>
      <w:r w:rsidR="00530EA5">
        <w:t xml:space="preserve">one in every </w:t>
      </w:r>
      <w:r w:rsidR="001F02B3">
        <w:t>four</w:t>
      </w:r>
      <w:r w:rsidR="00530EA5">
        <w:t xml:space="preserve"> hundred Transition to Work participants.</w:t>
      </w:r>
    </w:p>
    <w:p w14:paraId="308EF304" w14:textId="7CBDE97A" w:rsidR="00575DC8" w:rsidRDefault="00575DC8" w:rsidP="00EA03CA">
      <w:pPr>
        <w:pStyle w:val="Caption"/>
      </w:pPr>
      <w:bookmarkStart w:id="47" w:name="_Ref204345355"/>
      <w:r w:rsidRPr="00EA03CA">
        <w:t xml:space="preserve">Figure </w:t>
      </w:r>
      <w:r w:rsidR="006A32A1">
        <w:fldChar w:fldCharType="begin"/>
      </w:r>
      <w:r w:rsidR="006A32A1">
        <w:instrText xml:space="preserve"> SEQ Figure \* ARABIC </w:instrText>
      </w:r>
      <w:r w:rsidR="006A32A1">
        <w:fldChar w:fldCharType="separate"/>
      </w:r>
      <w:r w:rsidR="007C3F68">
        <w:rPr>
          <w:noProof/>
        </w:rPr>
        <w:t>8</w:t>
      </w:r>
      <w:r w:rsidR="006A32A1">
        <w:fldChar w:fldCharType="end"/>
      </w:r>
      <w:bookmarkEnd w:id="47"/>
      <w:r w:rsidRPr="00EA03CA">
        <w:t xml:space="preserve">: Comparison of </w:t>
      </w:r>
      <w:r w:rsidR="005D06D7">
        <w:t xml:space="preserve">caseload </w:t>
      </w:r>
      <w:r w:rsidRPr="00EA03CA">
        <w:t xml:space="preserve">program to </w:t>
      </w:r>
      <w:r w:rsidR="005D06D7">
        <w:t>complainant program</w:t>
      </w:r>
      <w:r w:rsidRPr="00EA03CA">
        <w:t xml:space="preserve"> by proportion</w:t>
      </w:r>
    </w:p>
    <w:p w14:paraId="55DB9843" w14:textId="3D12487C" w:rsidR="000940B4" w:rsidRDefault="003967F2" w:rsidP="00ED5170">
      <w:pPr>
        <w:pStyle w:val="Note"/>
      </w:pPr>
      <w:r>
        <w:rPr>
          <w:noProof/>
        </w:rPr>
        <w:drawing>
          <wp:inline distT="0" distB="0" distL="0" distR="0" wp14:anchorId="4AAE7EE3" wp14:editId="6B183221">
            <wp:extent cx="5773420" cy="2712720"/>
            <wp:effectExtent l="0" t="0" r="0" b="0"/>
            <wp:docPr id="9254855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2C3645" w:rsidRPr="009076D4">
        <w:rPr>
          <w:rStyle w:val="Strong"/>
        </w:rPr>
        <w:t>Note:</w:t>
      </w:r>
      <w:r w:rsidR="002C3645" w:rsidRPr="002C3645">
        <w:t xml:space="preserve"> Caseload percentages are the percentage of the people on the caseload at the end of the reporting period (point in time). Complaint percentages are the percentage of complaints received over the full 6</w:t>
      </w:r>
      <w:r>
        <w:t>-</w:t>
      </w:r>
      <w:r w:rsidR="002C3645" w:rsidRPr="002C3645">
        <w:t>month reporting period.</w:t>
      </w:r>
      <w:r w:rsidR="000940B4">
        <w:br w:type="page"/>
      </w:r>
    </w:p>
    <w:p w14:paraId="6ADE55B9" w14:textId="38EB46D8" w:rsidR="003D09AC" w:rsidRDefault="003D09AC" w:rsidP="003D09AC">
      <w:pPr>
        <w:pStyle w:val="Heading2"/>
        <w:rPr>
          <w:lang w:val="en-GB"/>
        </w:rPr>
      </w:pPr>
      <w:bookmarkStart w:id="48" w:name="_Toc200441592"/>
      <w:bookmarkStart w:id="49" w:name="_Toc208996695"/>
      <w:r>
        <w:rPr>
          <w:lang w:val="en-GB"/>
        </w:rPr>
        <w:lastRenderedPageBreak/>
        <w:t>All complaints</w:t>
      </w:r>
      <w:bookmarkEnd w:id="48"/>
      <w:bookmarkEnd w:id="49"/>
    </w:p>
    <w:p w14:paraId="6E8B8CC5" w14:textId="2949C538" w:rsidR="003D09AC" w:rsidRDefault="003D09AC" w:rsidP="003D09AC">
      <w:pPr>
        <w:rPr>
          <w:rFonts w:eastAsia="Calibri" w:cs="Arial"/>
          <w:lang w:val="en-GB"/>
        </w:rPr>
      </w:pPr>
      <w:r w:rsidRPr="4441FA12">
        <w:rPr>
          <w:rFonts w:eastAsia="Calibri" w:cs="Arial"/>
          <w:lang w:val="en-GB"/>
        </w:rPr>
        <w:t>Workforce</w:t>
      </w:r>
      <w:r>
        <w:rPr>
          <w:rFonts w:eastAsia="Calibri" w:cs="Arial"/>
          <w:lang w:val="en-GB"/>
        </w:rPr>
        <w:t xml:space="preserve"> </w:t>
      </w:r>
      <w:r w:rsidRPr="4441FA12">
        <w:rPr>
          <w:rFonts w:eastAsia="Calibri" w:cs="Arial"/>
          <w:lang w:val="en-GB"/>
        </w:rPr>
        <w:t>Australia</w:t>
      </w:r>
      <w:r>
        <w:rPr>
          <w:rFonts w:eastAsia="Calibri" w:cs="Arial"/>
          <w:lang w:val="en-GB"/>
        </w:rPr>
        <w:t xml:space="preserve"> </w:t>
      </w:r>
      <w:r w:rsidRPr="4441FA12">
        <w:rPr>
          <w:rFonts w:eastAsia="Calibri" w:cs="Arial"/>
          <w:lang w:val="en-GB"/>
        </w:rPr>
        <w:t>is</w:t>
      </w:r>
      <w:r>
        <w:rPr>
          <w:rFonts w:eastAsia="Calibri" w:cs="Arial"/>
          <w:lang w:val="en-GB"/>
        </w:rPr>
        <w:t xml:space="preserve"> </w:t>
      </w:r>
      <w:r w:rsidRPr="4441FA12">
        <w:rPr>
          <w:rFonts w:eastAsia="Calibri" w:cs="Arial"/>
          <w:lang w:val="en-GB"/>
        </w:rPr>
        <w:t>the</w:t>
      </w:r>
      <w:r>
        <w:rPr>
          <w:rFonts w:eastAsia="Calibri" w:cs="Arial"/>
          <w:lang w:val="en-GB"/>
        </w:rPr>
        <w:t xml:space="preserve"> </w:t>
      </w:r>
      <w:r w:rsidRPr="4441FA12">
        <w:rPr>
          <w:rFonts w:eastAsia="Calibri" w:cs="Arial"/>
          <w:lang w:val="en-GB"/>
        </w:rPr>
        <w:t>Australian</w:t>
      </w:r>
      <w:r>
        <w:rPr>
          <w:rFonts w:eastAsia="Calibri" w:cs="Arial"/>
          <w:lang w:val="en-GB"/>
        </w:rPr>
        <w:t xml:space="preserve"> </w:t>
      </w:r>
      <w:r w:rsidRPr="4441FA12">
        <w:rPr>
          <w:rFonts w:eastAsia="Calibri" w:cs="Arial"/>
          <w:lang w:val="en-GB"/>
        </w:rPr>
        <w:t>Government’s</w:t>
      </w:r>
      <w:r>
        <w:rPr>
          <w:rFonts w:eastAsia="Calibri" w:cs="Arial"/>
          <w:lang w:val="en-GB"/>
        </w:rPr>
        <w:t xml:space="preserve"> </w:t>
      </w:r>
      <w:r w:rsidR="00135455">
        <w:rPr>
          <w:rFonts w:eastAsia="Calibri" w:cs="Arial"/>
          <w:lang w:val="en-GB"/>
        </w:rPr>
        <w:t>primary</w:t>
      </w:r>
      <w:r w:rsidR="00EB195D">
        <w:rPr>
          <w:rFonts w:eastAsia="Calibri" w:cs="Arial"/>
          <w:lang w:val="en-GB"/>
        </w:rPr>
        <w:t xml:space="preserve"> </w:t>
      </w:r>
      <w:r w:rsidRPr="4441FA12">
        <w:rPr>
          <w:rFonts w:eastAsia="Calibri" w:cs="Arial"/>
          <w:lang w:val="en-GB"/>
        </w:rPr>
        <w:t>employment</w:t>
      </w:r>
      <w:r>
        <w:rPr>
          <w:rFonts w:eastAsia="Calibri" w:cs="Arial"/>
          <w:lang w:val="en-GB"/>
        </w:rPr>
        <w:t xml:space="preserve"> </w:t>
      </w:r>
      <w:r w:rsidRPr="4441FA12">
        <w:rPr>
          <w:rFonts w:eastAsia="Calibri" w:cs="Arial"/>
          <w:lang w:val="en-GB"/>
        </w:rPr>
        <w:t>service,</w:t>
      </w:r>
      <w:r>
        <w:rPr>
          <w:rFonts w:eastAsia="Calibri" w:cs="Arial"/>
          <w:lang w:val="en-GB"/>
        </w:rPr>
        <w:t xml:space="preserve"> which </w:t>
      </w:r>
      <w:r w:rsidRPr="4441FA12">
        <w:rPr>
          <w:rFonts w:eastAsia="Calibri" w:cs="Arial"/>
          <w:lang w:val="en-GB"/>
        </w:rPr>
        <w:t>replaced</w:t>
      </w:r>
      <w:r>
        <w:rPr>
          <w:rFonts w:eastAsia="Calibri" w:cs="Arial"/>
          <w:lang w:val="en-GB"/>
        </w:rPr>
        <w:t xml:space="preserve"> </w:t>
      </w:r>
      <w:r w:rsidRPr="4441FA12">
        <w:rPr>
          <w:rFonts w:eastAsia="Calibri" w:cs="Arial"/>
          <w:lang w:val="en-GB"/>
        </w:rPr>
        <w:t>jobactive</w:t>
      </w:r>
      <w:r>
        <w:rPr>
          <w:rFonts w:eastAsia="Calibri" w:cs="Arial"/>
          <w:lang w:val="en-GB"/>
        </w:rPr>
        <w:t xml:space="preserve"> </w:t>
      </w:r>
      <w:r w:rsidRPr="4441FA12">
        <w:rPr>
          <w:rFonts w:eastAsia="Calibri" w:cs="Arial"/>
          <w:lang w:val="en-GB"/>
        </w:rPr>
        <w:t>from</w:t>
      </w:r>
      <w:r>
        <w:rPr>
          <w:rFonts w:eastAsia="Calibri" w:cs="Arial"/>
          <w:lang w:val="en-GB"/>
        </w:rPr>
        <w:t xml:space="preserve"> </w:t>
      </w:r>
      <w:r w:rsidRPr="4441FA12">
        <w:rPr>
          <w:rFonts w:eastAsia="Calibri" w:cs="Arial"/>
          <w:lang w:val="en-GB"/>
        </w:rPr>
        <w:t>4</w:t>
      </w:r>
      <w:r>
        <w:rPr>
          <w:rFonts w:eastAsia="Calibri" w:cs="Arial"/>
          <w:lang w:val="en-GB"/>
        </w:rPr>
        <w:t xml:space="preserve"> </w:t>
      </w:r>
      <w:r w:rsidRPr="4441FA12">
        <w:rPr>
          <w:rFonts w:eastAsia="Calibri" w:cs="Arial"/>
          <w:lang w:val="en-GB"/>
        </w:rPr>
        <w:t>July</w:t>
      </w:r>
      <w:r>
        <w:rPr>
          <w:rFonts w:eastAsia="Calibri" w:cs="Arial"/>
          <w:lang w:val="en-GB"/>
        </w:rPr>
        <w:t xml:space="preserve"> </w:t>
      </w:r>
      <w:r w:rsidRPr="4441FA12">
        <w:rPr>
          <w:rFonts w:eastAsia="Calibri" w:cs="Arial"/>
          <w:lang w:val="en-GB"/>
        </w:rPr>
        <w:t>2022.</w:t>
      </w:r>
      <w:r>
        <w:rPr>
          <w:rFonts w:eastAsia="Calibri" w:cs="Arial"/>
          <w:lang w:val="en-GB"/>
        </w:rPr>
        <w:t xml:space="preserve"> </w:t>
      </w:r>
      <w:r w:rsidRPr="4441FA12">
        <w:rPr>
          <w:rFonts w:eastAsia="Calibri" w:cs="Arial"/>
          <w:lang w:val="en-GB"/>
        </w:rPr>
        <w:t>Workforce</w:t>
      </w:r>
      <w:r>
        <w:rPr>
          <w:rFonts w:eastAsia="Calibri" w:cs="Arial"/>
          <w:lang w:val="en-GB"/>
        </w:rPr>
        <w:t xml:space="preserve"> </w:t>
      </w:r>
      <w:r w:rsidRPr="4441FA12">
        <w:rPr>
          <w:rFonts w:eastAsia="Calibri" w:cs="Arial"/>
          <w:lang w:val="en-GB"/>
        </w:rPr>
        <w:t>Australia</w:t>
      </w:r>
      <w:r>
        <w:rPr>
          <w:rFonts w:eastAsia="Calibri" w:cs="Arial"/>
          <w:lang w:val="en-GB"/>
        </w:rPr>
        <w:t xml:space="preserve"> </w:t>
      </w:r>
      <w:r w:rsidRPr="4441FA12">
        <w:rPr>
          <w:rFonts w:eastAsia="Calibri" w:cs="Arial"/>
          <w:lang w:val="en-GB"/>
        </w:rPr>
        <w:t>has</w:t>
      </w:r>
      <w:r>
        <w:rPr>
          <w:rFonts w:eastAsia="Calibri" w:cs="Arial"/>
          <w:lang w:val="en-GB"/>
        </w:rPr>
        <w:t xml:space="preserve"> </w:t>
      </w:r>
      <w:r w:rsidRPr="4441FA12">
        <w:rPr>
          <w:rFonts w:eastAsia="Calibri" w:cs="Arial"/>
          <w:lang w:val="en-GB"/>
        </w:rPr>
        <w:t>a</w:t>
      </w:r>
      <w:r>
        <w:rPr>
          <w:rFonts w:eastAsia="Calibri" w:cs="Arial"/>
          <w:lang w:val="en-GB"/>
        </w:rPr>
        <w:t xml:space="preserve"> </w:t>
      </w:r>
      <w:r w:rsidRPr="4441FA12">
        <w:rPr>
          <w:rFonts w:eastAsia="Calibri" w:cs="Arial"/>
          <w:lang w:val="en-GB"/>
        </w:rPr>
        <w:t>range</w:t>
      </w:r>
      <w:r>
        <w:rPr>
          <w:rFonts w:eastAsia="Calibri" w:cs="Arial"/>
          <w:lang w:val="en-GB"/>
        </w:rPr>
        <w:t xml:space="preserve"> </w:t>
      </w:r>
      <w:r w:rsidRPr="4441FA12">
        <w:rPr>
          <w:rFonts w:eastAsia="Calibri" w:cs="Arial"/>
          <w:lang w:val="en-GB"/>
        </w:rPr>
        <w:t>of</w:t>
      </w:r>
      <w:r>
        <w:rPr>
          <w:rFonts w:eastAsia="Calibri" w:cs="Arial"/>
          <w:lang w:val="en-GB"/>
        </w:rPr>
        <w:t xml:space="preserve"> </w:t>
      </w:r>
      <w:r w:rsidRPr="4441FA12">
        <w:rPr>
          <w:rFonts w:eastAsia="Calibri" w:cs="Arial"/>
          <w:lang w:val="en-GB"/>
        </w:rPr>
        <w:t>services</w:t>
      </w:r>
      <w:r>
        <w:rPr>
          <w:rFonts w:eastAsia="Calibri" w:cs="Arial"/>
          <w:lang w:val="en-GB"/>
        </w:rPr>
        <w:t xml:space="preserve"> </w:t>
      </w:r>
      <w:r w:rsidRPr="4441FA12">
        <w:rPr>
          <w:rFonts w:eastAsia="Calibri" w:cs="Arial"/>
          <w:lang w:val="en-GB"/>
        </w:rPr>
        <w:t>available</w:t>
      </w:r>
      <w:r>
        <w:rPr>
          <w:rFonts w:eastAsia="Calibri" w:cs="Arial"/>
          <w:lang w:val="en-GB"/>
        </w:rPr>
        <w:t xml:space="preserve"> </w:t>
      </w:r>
      <w:r w:rsidRPr="4441FA12">
        <w:rPr>
          <w:rFonts w:eastAsia="Calibri" w:cs="Arial"/>
          <w:lang w:val="en-GB"/>
        </w:rPr>
        <w:t>to</w:t>
      </w:r>
      <w:r>
        <w:rPr>
          <w:rFonts w:eastAsia="Calibri" w:cs="Arial"/>
          <w:lang w:val="en-GB"/>
        </w:rPr>
        <w:t xml:space="preserve"> </w:t>
      </w:r>
      <w:r w:rsidRPr="4441FA12">
        <w:rPr>
          <w:rFonts w:eastAsia="Calibri" w:cs="Arial"/>
          <w:lang w:val="en-GB"/>
        </w:rPr>
        <w:t>help</w:t>
      </w:r>
      <w:r>
        <w:rPr>
          <w:rFonts w:eastAsia="Calibri" w:cs="Arial"/>
          <w:lang w:val="en-GB"/>
        </w:rPr>
        <w:t xml:space="preserve"> </w:t>
      </w:r>
      <w:r w:rsidRPr="4441FA12">
        <w:rPr>
          <w:rFonts w:eastAsia="Calibri" w:cs="Arial"/>
          <w:lang w:val="en-GB"/>
        </w:rPr>
        <w:t>all</w:t>
      </w:r>
      <w:r>
        <w:rPr>
          <w:rFonts w:eastAsia="Calibri" w:cs="Arial"/>
          <w:lang w:val="en-GB"/>
        </w:rPr>
        <w:t xml:space="preserve"> </w:t>
      </w:r>
      <w:r w:rsidRPr="4441FA12">
        <w:rPr>
          <w:rFonts w:eastAsia="Calibri" w:cs="Arial"/>
          <w:lang w:val="en-GB"/>
        </w:rPr>
        <w:t>Australians,</w:t>
      </w:r>
      <w:r>
        <w:rPr>
          <w:rFonts w:eastAsia="Calibri" w:cs="Arial"/>
          <w:lang w:val="en-GB"/>
        </w:rPr>
        <w:t xml:space="preserve"> </w:t>
      </w:r>
      <w:r w:rsidRPr="4441FA12">
        <w:rPr>
          <w:rFonts w:eastAsia="Calibri" w:cs="Arial"/>
          <w:lang w:val="en-GB"/>
        </w:rPr>
        <w:t>not</w:t>
      </w:r>
      <w:r>
        <w:rPr>
          <w:rFonts w:eastAsia="Calibri" w:cs="Arial"/>
          <w:lang w:val="en-GB"/>
        </w:rPr>
        <w:t xml:space="preserve"> </w:t>
      </w:r>
      <w:r w:rsidRPr="4441FA12">
        <w:rPr>
          <w:rFonts w:eastAsia="Calibri" w:cs="Arial"/>
          <w:lang w:val="en-GB"/>
        </w:rPr>
        <w:t>just</w:t>
      </w:r>
      <w:r>
        <w:rPr>
          <w:rFonts w:eastAsia="Calibri" w:cs="Arial"/>
          <w:lang w:val="en-GB"/>
        </w:rPr>
        <w:t xml:space="preserve"> </w:t>
      </w:r>
      <w:r w:rsidRPr="4441FA12">
        <w:rPr>
          <w:rFonts w:eastAsia="Calibri" w:cs="Arial"/>
          <w:lang w:val="en-GB"/>
        </w:rPr>
        <w:t>people</w:t>
      </w:r>
      <w:r>
        <w:rPr>
          <w:rFonts w:eastAsia="Calibri" w:cs="Arial"/>
          <w:lang w:val="en-GB"/>
        </w:rPr>
        <w:t xml:space="preserve"> </w:t>
      </w:r>
      <w:r w:rsidRPr="4441FA12">
        <w:rPr>
          <w:rFonts w:eastAsia="Calibri" w:cs="Arial"/>
          <w:lang w:val="en-GB"/>
        </w:rPr>
        <w:t>on</w:t>
      </w:r>
      <w:r>
        <w:rPr>
          <w:rFonts w:eastAsia="Calibri" w:cs="Arial"/>
          <w:lang w:val="en-GB"/>
        </w:rPr>
        <w:t xml:space="preserve"> </w:t>
      </w:r>
      <w:r w:rsidRPr="4441FA12">
        <w:rPr>
          <w:rFonts w:eastAsia="Calibri" w:cs="Arial"/>
          <w:lang w:val="en-GB"/>
        </w:rPr>
        <w:t>income</w:t>
      </w:r>
      <w:r>
        <w:rPr>
          <w:rFonts w:eastAsia="Calibri" w:cs="Arial"/>
          <w:lang w:val="en-GB"/>
        </w:rPr>
        <w:t xml:space="preserve"> </w:t>
      </w:r>
      <w:r w:rsidRPr="4441FA12">
        <w:rPr>
          <w:rFonts w:eastAsia="Calibri" w:cs="Arial"/>
          <w:lang w:val="en-GB"/>
        </w:rPr>
        <w:t>support,</w:t>
      </w:r>
      <w:r>
        <w:rPr>
          <w:rFonts w:eastAsia="Calibri" w:cs="Arial"/>
          <w:lang w:val="en-GB"/>
        </w:rPr>
        <w:t xml:space="preserve"> </w:t>
      </w:r>
      <w:r w:rsidRPr="4441FA12">
        <w:rPr>
          <w:rFonts w:eastAsia="Calibri" w:cs="Arial"/>
          <w:lang w:val="en-GB"/>
        </w:rPr>
        <w:t>to</w:t>
      </w:r>
      <w:r>
        <w:rPr>
          <w:rFonts w:eastAsia="Calibri" w:cs="Arial"/>
          <w:lang w:val="en-GB"/>
        </w:rPr>
        <w:t xml:space="preserve"> </w:t>
      </w:r>
      <w:r w:rsidRPr="4441FA12">
        <w:rPr>
          <w:rFonts w:eastAsia="Calibri" w:cs="Arial"/>
          <w:lang w:val="en-GB"/>
        </w:rPr>
        <w:t>find,</w:t>
      </w:r>
      <w:r>
        <w:rPr>
          <w:rFonts w:eastAsia="Calibri" w:cs="Arial"/>
          <w:lang w:val="en-GB"/>
        </w:rPr>
        <w:t xml:space="preserve"> </w:t>
      </w:r>
      <w:r w:rsidRPr="4441FA12">
        <w:rPr>
          <w:rFonts w:eastAsia="Calibri" w:cs="Arial"/>
          <w:lang w:val="en-GB"/>
        </w:rPr>
        <w:t>keep,</w:t>
      </w:r>
      <w:r>
        <w:rPr>
          <w:rFonts w:eastAsia="Calibri" w:cs="Arial"/>
          <w:lang w:val="en-GB"/>
        </w:rPr>
        <w:t xml:space="preserve"> </w:t>
      </w:r>
      <w:r w:rsidRPr="4441FA12">
        <w:rPr>
          <w:rFonts w:eastAsia="Calibri" w:cs="Arial"/>
          <w:lang w:val="en-GB"/>
        </w:rPr>
        <w:t>change</w:t>
      </w:r>
      <w:r>
        <w:rPr>
          <w:rFonts w:eastAsia="Calibri" w:cs="Arial"/>
          <w:lang w:val="en-GB"/>
        </w:rPr>
        <w:t xml:space="preserve"> </w:t>
      </w:r>
      <w:r w:rsidRPr="4441FA12">
        <w:rPr>
          <w:rFonts w:eastAsia="Calibri" w:cs="Arial"/>
          <w:lang w:val="en-GB"/>
        </w:rPr>
        <w:t>jobs</w:t>
      </w:r>
      <w:r>
        <w:rPr>
          <w:rFonts w:eastAsia="Calibri" w:cs="Arial"/>
          <w:lang w:val="en-GB"/>
        </w:rPr>
        <w:t xml:space="preserve"> </w:t>
      </w:r>
      <w:r w:rsidRPr="4441FA12">
        <w:rPr>
          <w:rFonts w:eastAsia="Calibri" w:cs="Arial"/>
          <w:lang w:val="en-GB"/>
        </w:rPr>
        <w:t>or</w:t>
      </w:r>
      <w:r>
        <w:rPr>
          <w:rFonts w:eastAsia="Calibri" w:cs="Arial"/>
          <w:lang w:val="en-GB"/>
        </w:rPr>
        <w:t xml:space="preserve"> </w:t>
      </w:r>
      <w:r w:rsidRPr="4441FA12">
        <w:rPr>
          <w:rFonts w:eastAsia="Calibri" w:cs="Arial"/>
          <w:lang w:val="en-GB"/>
        </w:rPr>
        <w:t>create</w:t>
      </w:r>
      <w:r>
        <w:rPr>
          <w:rFonts w:eastAsia="Calibri" w:cs="Arial"/>
          <w:lang w:val="en-GB"/>
        </w:rPr>
        <w:t xml:space="preserve"> </w:t>
      </w:r>
      <w:r w:rsidRPr="4441FA12">
        <w:rPr>
          <w:rFonts w:eastAsia="Calibri" w:cs="Arial"/>
          <w:lang w:val="en-GB"/>
        </w:rPr>
        <w:t>their</w:t>
      </w:r>
      <w:r>
        <w:rPr>
          <w:rFonts w:eastAsia="Calibri" w:cs="Arial"/>
          <w:lang w:val="en-GB"/>
        </w:rPr>
        <w:t xml:space="preserve"> </w:t>
      </w:r>
      <w:r w:rsidRPr="4441FA12">
        <w:rPr>
          <w:rFonts w:eastAsia="Calibri" w:cs="Arial"/>
          <w:lang w:val="en-GB"/>
        </w:rPr>
        <w:t>own</w:t>
      </w:r>
      <w:r>
        <w:rPr>
          <w:rFonts w:eastAsia="Calibri" w:cs="Arial"/>
          <w:lang w:val="en-GB"/>
        </w:rPr>
        <w:t xml:space="preserve"> </w:t>
      </w:r>
      <w:r w:rsidRPr="4441FA12">
        <w:rPr>
          <w:rFonts w:eastAsia="Calibri" w:cs="Arial"/>
          <w:lang w:val="en-GB"/>
        </w:rPr>
        <w:t>job.</w:t>
      </w:r>
    </w:p>
    <w:p w14:paraId="7AA4576D" w14:textId="26BF7AFD" w:rsidR="003D09AC" w:rsidRDefault="003D09AC" w:rsidP="003D09AC">
      <w:pPr>
        <w:rPr>
          <w:rFonts w:eastAsia="Calibri" w:cs="Arial"/>
          <w:lang w:val="en-GB"/>
        </w:rPr>
      </w:pPr>
      <w:r w:rsidRPr="4441FA12">
        <w:rPr>
          <w:rFonts w:eastAsia="Calibri" w:cs="Arial"/>
          <w:lang w:val="en-GB"/>
        </w:rPr>
        <w:t>Individuals</w:t>
      </w:r>
      <w:r>
        <w:rPr>
          <w:rFonts w:eastAsia="Calibri" w:cs="Arial"/>
          <w:lang w:val="en-GB"/>
        </w:rPr>
        <w:t xml:space="preserve"> </w:t>
      </w:r>
      <w:r w:rsidRPr="4441FA12">
        <w:rPr>
          <w:rFonts w:eastAsia="Calibri" w:cs="Arial"/>
          <w:lang w:val="en-GB"/>
        </w:rPr>
        <w:t>who</w:t>
      </w:r>
      <w:r>
        <w:rPr>
          <w:rFonts w:eastAsia="Calibri" w:cs="Arial"/>
          <w:lang w:val="en-GB"/>
        </w:rPr>
        <w:t xml:space="preserve"> </w:t>
      </w:r>
      <w:r w:rsidRPr="4441FA12">
        <w:rPr>
          <w:rFonts w:eastAsia="Calibri" w:cs="Arial"/>
          <w:lang w:val="en-GB"/>
        </w:rPr>
        <w:t>are</w:t>
      </w:r>
      <w:r>
        <w:rPr>
          <w:rFonts w:eastAsia="Calibri" w:cs="Arial"/>
          <w:lang w:val="en-GB"/>
        </w:rPr>
        <w:t xml:space="preserve"> </w:t>
      </w:r>
      <w:r w:rsidRPr="4441FA12">
        <w:rPr>
          <w:rFonts w:eastAsia="Calibri" w:cs="Arial"/>
          <w:lang w:val="en-GB"/>
        </w:rPr>
        <w:t>on</w:t>
      </w:r>
      <w:r>
        <w:rPr>
          <w:rFonts w:eastAsia="Calibri" w:cs="Arial"/>
          <w:lang w:val="en-GB"/>
        </w:rPr>
        <w:t xml:space="preserve"> </w:t>
      </w:r>
      <w:r w:rsidRPr="4441FA12">
        <w:rPr>
          <w:rFonts w:eastAsia="Calibri" w:cs="Arial"/>
          <w:lang w:val="en-GB"/>
        </w:rPr>
        <w:t>income</w:t>
      </w:r>
      <w:r>
        <w:rPr>
          <w:rFonts w:eastAsia="Calibri" w:cs="Arial"/>
          <w:lang w:val="en-GB"/>
        </w:rPr>
        <w:t xml:space="preserve"> </w:t>
      </w:r>
      <w:r w:rsidRPr="4441FA12">
        <w:rPr>
          <w:rFonts w:eastAsia="Calibri" w:cs="Arial"/>
          <w:lang w:val="en-GB"/>
        </w:rPr>
        <w:t>support</w:t>
      </w:r>
      <w:r>
        <w:rPr>
          <w:rFonts w:eastAsia="Calibri" w:cs="Arial"/>
          <w:lang w:val="en-GB"/>
        </w:rPr>
        <w:t xml:space="preserve"> </w:t>
      </w:r>
      <w:r w:rsidRPr="4441FA12">
        <w:rPr>
          <w:rFonts w:eastAsia="Calibri" w:cs="Arial"/>
          <w:lang w:val="en-GB"/>
        </w:rPr>
        <w:t>and</w:t>
      </w:r>
      <w:r>
        <w:rPr>
          <w:rFonts w:eastAsia="Calibri" w:cs="Arial"/>
          <w:lang w:val="en-GB"/>
        </w:rPr>
        <w:t xml:space="preserve"> </w:t>
      </w:r>
      <w:r w:rsidRPr="4441FA12">
        <w:rPr>
          <w:rFonts w:eastAsia="Calibri" w:cs="Arial"/>
          <w:lang w:val="en-GB"/>
        </w:rPr>
        <w:t>have</w:t>
      </w:r>
      <w:r>
        <w:rPr>
          <w:rFonts w:eastAsia="Calibri" w:cs="Arial"/>
          <w:lang w:val="en-GB"/>
        </w:rPr>
        <w:t xml:space="preserve"> </w:t>
      </w:r>
      <w:r w:rsidRPr="4441FA12">
        <w:rPr>
          <w:rFonts w:eastAsia="Calibri" w:cs="Arial"/>
          <w:lang w:val="en-GB"/>
        </w:rPr>
        <w:t>mutual</w:t>
      </w:r>
      <w:r>
        <w:rPr>
          <w:rFonts w:eastAsia="Calibri" w:cs="Arial"/>
          <w:lang w:val="en-GB"/>
        </w:rPr>
        <w:t xml:space="preserve"> </w:t>
      </w:r>
      <w:r w:rsidRPr="4441FA12">
        <w:rPr>
          <w:rFonts w:eastAsia="Calibri" w:cs="Arial"/>
          <w:lang w:val="en-GB"/>
        </w:rPr>
        <w:t>obligations,</w:t>
      </w:r>
      <w:r>
        <w:rPr>
          <w:rFonts w:eastAsia="Calibri" w:cs="Arial"/>
          <w:lang w:val="en-GB"/>
        </w:rPr>
        <w:t xml:space="preserve"> </w:t>
      </w:r>
      <w:r w:rsidRPr="4441FA12">
        <w:rPr>
          <w:rFonts w:eastAsia="Calibri" w:cs="Arial"/>
          <w:lang w:val="en-GB"/>
        </w:rPr>
        <w:t>are</w:t>
      </w:r>
      <w:r>
        <w:rPr>
          <w:rFonts w:eastAsia="Calibri" w:cs="Arial"/>
          <w:lang w:val="en-GB"/>
        </w:rPr>
        <w:t xml:space="preserve"> </w:t>
      </w:r>
      <w:r w:rsidRPr="4441FA12">
        <w:rPr>
          <w:rFonts w:eastAsia="Calibri" w:cs="Arial"/>
          <w:lang w:val="en-GB"/>
        </w:rPr>
        <w:t>referred</w:t>
      </w:r>
      <w:r>
        <w:rPr>
          <w:rFonts w:eastAsia="Calibri" w:cs="Arial"/>
          <w:lang w:val="en-GB"/>
        </w:rPr>
        <w:t xml:space="preserve"> </w:t>
      </w:r>
      <w:r w:rsidRPr="4441FA12">
        <w:rPr>
          <w:rFonts w:eastAsia="Calibri" w:cs="Arial"/>
          <w:lang w:val="en-GB"/>
        </w:rPr>
        <w:t>to</w:t>
      </w:r>
      <w:r>
        <w:rPr>
          <w:rFonts w:eastAsia="Calibri" w:cs="Arial"/>
          <w:lang w:val="en-GB"/>
        </w:rPr>
        <w:t xml:space="preserve"> </w:t>
      </w:r>
      <w:r w:rsidRPr="4441FA12">
        <w:rPr>
          <w:rFonts w:eastAsia="Calibri" w:cs="Arial"/>
          <w:lang w:val="en-GB"/>
        </w:rPr>
        <w:t>an</w:t>
      </w:r>
      <w:r>
        <w:rPr>
          <w:rFonts w:eastAsia="Calibri" w:cs="Arial"/>
          <w:lang w:val="en-GB"/>
        </w:rPr>
        <w:t xml:space="preserve"> </w:t>
      </w:r>
      <w:r w:rsidRPr="4441FA12">
        <w:rPr>
          <w:rFonts w:eastAsia="Calibri" w:cs="Arial"/>
          <w:lang w:val="en-GB"/>
        </w:rPr>
        <w:t>appropriate</w:t>
      </w:r>
      <w:r>
        <w:rPr>
          <w:rFonts w:eastAsia="Calibri" w:cs="Arial"/>
          <w:lang w:val="en-GB"/>
        </w:rPr>
        <w:t xml:space="preserve"> </w:t>
      </w:r>
      <w:r w:rsidR="00C07A2F">
        <w:rPr>
          <w:rFonts w:eastAsia="Calibri" w:cs="Arial"/>
          <w:lang w:val="en-GB"/>
        </w:rPr>
        <w:t xml:space="preserve">employment </w:t>
      </w:r>
      <w:r w:rsidRPr="4441FA12">
        <w:rPr>
          <w:rFonts w:eastAsia="Calibri" w:cs="Arial"/>
          <w:lang w:val="en-GB"/>
        </w:rPr>
        <w:t>service</w:t>
      </w:r>
      <w:r>
        <w:rPr>
          <w:rFonts w:eastAsia="Calibri" w:cs="Arial"/>
          <w:lang w:val="en-GB"/>
        </w:rPr>
        <w:t xml:space="preserve"> </w:t>
      </w:r>
      <w:r w:rsidRPr="4441FA12">
        <w:rPr>
          <w:rFonts w:eastAsia="Calibri" w:cs="Arial"/>
          <w:lang w:val="en-GB"/>
        </w:rPr>
        <w:t>depending</w:t>
      </w:r>
      <w:r>
        <w:rPr>
          <w:rFonts w:eastAsia="Calibri" w:cs="Arial"/>
          <w:lang w:val="en-GB"/>
        </w:rPr>
        <w:t xml:space="preserve"> </w:t>
      </w:r>
      <w:r w:rsidRPr="4441FA12">
        <w:rPr>
          <w:rFonts w:eastAsia="Calibri" w:cs="Arial"/>
          <w:lang w:val="en-GB"/>
        </w:rPr>
        <w:t>on</w:t>
      </w:r>
      <w:r>
        <w:rPr>
          <w:rFonts w:eastAsia="Calibri" w:cs="Arial"/>
          <w:lang w:val="en-GB"/>
        </w:rPr>
        <w:t xml:space="preserve"> </w:t>
      </w:r>
      <w:r w:rsidRPr="4441FA12">
        <w:rPr>
          <w:rFonts w:eastAsia="Calibri" w:cs="Arial"/>
          <w:lang w:val="en-GB"/>
        </w:rPr>
        <w:t>their</w:t>
      </w:r>
      <w:r>
        <w:rPr>
          <w:rFonts w:eastAsia="Calibri" w:cs="Arial"/>
          <w:lang w:val="en-GB"/>
        </w:rPr>
        <w:t xml:space="preserve"> </w:t>
      </w:r>
      <w:r w:rsidRPr="4441FA12">
        <w:rPr>
          <w:rFonts w:eastAsia="Calibri" w:cs="Arial"/>
          <w:lang w:val="en-GB"/>
        </w:rPr>
        <w:t>individual</w:t>
      </w:r>
      <w:r>
        <w:rPr>
          <w:rFonts w:eastAsia="Calibri" w:cs="Arial"/>
          <w:lang w:val="en-GB"/>
        </w:rPr>
        <w:t xml:space="preserve"> </w:t>
      </w:r>
      <w:r w:rsidRPr="4441FA12">
        <w:rPr>
          <w:rFonts w:eastAsia="Calibri" w:cs="Arial"/>
          <w:lang w:val="en-GB"/>
        </w:rPr>
        <w:t>needs.</w:t>
      </w:r>
      <w:r w:rsidR="00525106">
        <w:rPr>
          <w:rStyle w:val="FootnoteReference"/>
          <w:rFonts w:eastAsia="Calibri" w:cs="Arial"/>
          <w:lang w:val="en-GB"/>
        </w:rPr>
        <w:footnoteReference w:id="5"/>
      </w:r>
      <w:r>
        <w:rPr>
          <w:rFonts w:eastAsia="Calibri" w:cs="Arial"/>
          <w:lang w:val="en-GB"/>
        </w:rPr>
        <w:t xml:space="preserve"> </w:t>
      </w:r>
      <w:r w:rsidRPr="4441FA12">
        <w:rPr>
          <w:rFonts w:eastAsia="Calibri" w:cs="Arial"/>
          <w:lang w:val="en-GB"/>
        </w:rPr>
        <w:t>These</w:t>
      </w:r>
      <w:r>
        <w:rPr>
          <w:rFonts w:eastAsia="Calibri" w:cs="Arial"/>
          <w:lang w:val="en-GB"/>
        </w:rPr>
        <w:t xml:space="preserve"> </w:t>
      </w:r>
      <w:r w:rsidRPr="4441FA12">
        <w:rPr>
          <w:rFonts w:eastAsia="Calibri" w:cs="Arial"/>
          <w:lang w:val="en-GB"/>
        </w:rPr>
        <w:t>include:</w:t>
      </w:r>
    </w:p>
    <w:p w14:paraId="5D1DDD4E" w14:textId="77777777" w:rsidR="00E75D06" w:rsidRDefault="00E75D06" w:rsidP="00865D99">
      <w:pPr>
        <w:pStyle w:val="ListBullet"/>
        <w:rPr>
          <w:lang w:val="en-GB"/>
        </w:rPr>
      </w:pPr>
      <w:r w:rsidRPr="4441FA12">
        <w:rPr>
          <w:b/>
          <w:bCs/>
          <w:lang w:val="en-GB"/>
        </w:rPr>
        <w:t>Workforce</w:t>
      </w:r>
      <w:r>
        <w:rPr>
          <w:b/>
          <w:bCs/>
          <w:lang w:val="en-GB"/>
        </w:rPr>
        <w:t xml:space="preserve"> </w:t>
      </w:r>
      <w:r w:rsidRPr="4441FA12">
        <w:rPr>
          <w:b/>
          <w:bCs/>
          <w:lang w:val="en-GB"/>
        </w:rPr>
        <w:t>Australia</w:t>
      </w:r>
      <w:r>
        <w:rPr>
          <w:b/>
          <w:bCs/>
          <w:lang w:val="en-GB"/>
        </w:rPr>
        <w:t xml:space="preserve"> </w:t>
      </w:r>
      <w:r w:rsidRPr="4441FA12">
        <w:rPr>
          <w:b/>
          <w:bCs/>
          <w:lang w:val="en-GB"/>
        </w:rPr>
        <w:t>Services</w:t>
      </w:r>
      <w:r w:rsidRPr="4441FA12">
        <w:rPr>
          <w:lang w:val="en-GB"/>
        </w:rPr>
        <w:t>:</w:t>
      </w:r>
      <w:r>
        <w:rPr>
          <w:lang w:val="en-GB"/>
        </w:rPr>
        <w:t xml:space="preserve"> </w:t>
      </w:r>
      <w:r w:rsidRPr="4441FA12">
        <w:rPr>
          <w:lang w:val="en-GB"/>
        </w:rPr>
        <w:t>individuals</w:t>
      </w:r>
      <w:r>
        <w:rPr>
          <w:lang w:val="en-GB"/>
        </w:rPr>
        <w:t xml:space="preserve"> </w:t>
      </w:r>
      <w:r w:rsidRPr="4441FA12">
        <w:rPr>
          <w:lang w:val="en-GB"/>
        </w:rPr>
        <w:t>who</w:t>
      </w:r>
      <w:r>
        <w:rPr>
          <w:lang w:val="en-GB"/>
        </w:rPr>
        <w:t xml:space="preserve"> </w:t>
      </w:r>
      <w:r w:rsidRPr="4441FA12">
        <w:rPr>
          <w:lang w:val="en-GB"/>
        </w:rPr>
        <w:t>require</w:t>
      </w:r>
      <w:r>
        <w:rPr>
          <w:lang w:val="en-GB"/>
        </w:rPr>
        <w:t xml:space="preserve"> </w:t>
      </w:r>
      <w:r w:rsidRPr="4441FA12">
        <w:rPr>
          <w:lang w:val="en-GB"/>
        </w:rPr>
        <w:t>additional</w:t>
      </w:r>
      <w:r>
        <w:rPr>
          <w:lang w:val="en-GB"/>
        </w:rPr>
        <w:t xml:space="preserve"> </w:t>
      </w:r>
      <w:r w:rsidRPr="4441FA12">
        <w:rPr>
          <w:lang w:val="en-GB"/>
        </w:rPr>
        <w:t>support</w:t>
      </w:r>
      <w:r>
        <w:rPr>
          <w:lang w:val="en-GB"/>
        </w:rPr>
        <w:t xml:space="preserve"> </w:t>
      </w:r>
      <w:r w:rsidRPr="4441FA12">
        <w:rPr>
          <w:lang w:val="en-GB"/>
        </w:rPr>
        <w:t>will</w:t>
      </w:r>
      <w:r>
        <w:rPr>
          <w:lang w:val="en-GB"/>
        </w:rPr>
        <w:t xml:space="preserve"> </w:t>
      </w:r>
      <w:r w:rsidRPr="4441FA12">
        <w:rPr>
          <w:lang w:val="en-GB"/>
        </w:rPr>
        <w:t>be</w:t>
      </w:r>
      <w:r>
        <w:rPr>
          <w:lang w:val="en-GB"/>
        </w:rPr>
        <w:t xml:space="preserve"> </w:t>
      </w:r>
      <w:r w:rsidRPr="4441FA12">
        <w:rPr>
          <w:lang w:val="en-GB"/>
        </w:rPr>
        <w:t>connected</w:t>
      </w:r>
      <w:r>
        <w:rPr>
          <w:lang w:val="en-GB"/>
        </w:rPr>
        <w:t xml:space="preserve"> </w:t>
      </w:r>
      <w:r w:rsidRPr="4441FA12">
        <w:rPr>
          <w:lang w:val="en-GB"/>
        </w:rPr>
        <w:t>to</w:t>
      </w:r>
      <w:r>
        <w:rPr>
          <w:lang w:val="en-GB"/>
        </w:rPr>
        <w:t xml:space="preserve"> </w:t>
      </w:r>
      <w:r w:rsidRPr="4441FA12">
        <w:rPr>
          <w:lang w:val="en-GB"/>
        </w:rPr>
        <w:t>a</w:t>
      </w:r>
      <w:r>
        <w:rPr>
          <w:lang w:val="en-GB"/>
        </w:rPr>
        <w:t xml:space="preserve"> </w:t>
      </w:r>
      <w:r w:rsidRPr="4441FA12">
        <w:rPr>
          <w:lang w:val="en-GB"/>
        </w:rPr>
        <w:t>provider</w:t>
      </w:r>
      <w:r>
        <w:rPr>
          <w:lang w:val="en-GB"/>
        </w:rPr>
        <w:t xml:space="preserve"> </w:t>
      </w:r>
      <w:r w:rsidRPr="4441FA12">
        <w:rPr>
          <w:lang w:val="en-GB"/>
        </w:rPr>
        <w:t>who</w:t>
      </w:r>
      <w:r>
        <w:rPr>
          <w:lang w:val="en-GB"/>
        </w:rPr>
        <w:t xml:space="preserve"> </w:t>
      </w:r>
      <w:r w:rsidRPr="4441FA12">
        <w:rPr>
          <w:lang w:val="en-GB"/>
        </w:rPr>
        <w:t>will</w:t>
      </w:r>
      <w:r>
        <w:rPr>
          <w:lang w:val="en-GB"/>
        </w:rPr>
        <w:t xml:space="preserve"> </w:t>
      </w:r>
      <w:r w:rsidRPr="4441FA12">
        <w:rPr>
          <w:lang w:val="en-GB"/>
        </w:rPr>
        <w:t>tailor</w:t>
      </w:r>
      <w:r>
        <w:rPr>
          <w:lang w:val="en-GB"/>
        </w:rPr>
        <w:t xml:space="preserve"> </w:t>
      </w:r>
      <w:r w:rsidRPr="4441FA12">
        <w:rPr>
          <w:lang w:val="en-GB"/>
        </w:rPr>
        <w:t>the</w:t>
      </w:r>
      <w:r>
        <w:rPr>
          <w:lang w:val="en-GB"/>
        </w:rPr>
        <w:t xml:space="preserve"> </w:t>
      </w:r>
      <w:r w:rsidRPr="4441FA12">
        <w:rPr>
          <w:lang w:val="en-GB"/>
        </w:rPr>
        <w:t>support</w:t>
      </w:r>
      <w:r>
        <w:rPr>
          <w:lang w:val="en-GB"/>
        </w:rPr>
        <w:t xml:space="preserve"> </w:t>
      </w:r>
      <w:r w:rsidRPr="4441FA12">
        <w:rPr>
          <w:lang w:val="en-GB"/>
        </w:rPr>
        <w:t>needed</w:t>
      </w:r>
    </w:p>
    <w:p w14:paraId="0DBAE62A" w14:textId="3C9400EB" w:rsidR="003D09AC" w:rsidRDefault="003D09AC" w:rsidP="00865D99">
      <w:pPr>
        <w:pStyle w:val="ListBullet"/>
        <w:rPr>
          <w:lang w:val="en-GB"/>
        </w:rPr>
      </w:pPr>
      <w:r w:rsidRPr="4441FA12">
        <w:rPr>
          <w:b/>
          <w:bCs/>
          <w:lang w:val="en-GB"/>
        </w:rPr>
        <w:t>Workforce</w:t>
      </w:r>
      <w:r>
        <w:rPr>
          <w:b/>
          <w:bCs/>
          <w:lang w:val="en-GB"/>
        </w:rPr>
        <w:t xml:space="preserve"> </w:t>
      </w:r>
      <w:r w:rsidRPr="4441FA12">
        <w:rPr>
          <w:b/>
          <w:bCs/>
          <w:lang w:val="en-GB"/>
        </w:rPr>
        <w:t>Australia</w:t>
      </w:r>
      <w:r>
        <w:rPr>
          <w:b/>
          <w:bCs/>
          <w:lang w:val="en-GB"/>
        </w:rPr>
        <w:t xml:space="preserve"> </w:t>
      </w:r>
      <w:r w:rsidRPr="4441FA12">
        <w:rPr>
          <w:b/>
          <w:bCs/>
          <w:lang w:val="en-GB"/>
        </w:rPr>
        <w:t>Online:</w:t>
      </w:r>
      <w:r>
        <w:rPr>
          <w:b/>
          <w:bCs/>
          <w:lang w:val="en-GB"/>
        </w:rPr>
        <w:t xml:space="preserve"> </w:t>
      </w:r>
      <w:r w:rsidRPr="4441FA12">
        <w:rPr>
          <w:lang w:val="en-GB"/>
        </w:rPr>
        <w:t>supports</w:t>
      </w:r>
      <w:r>
        <w:rPr>
          <w:lang w:val="en-GB"/>
        </w:rPr>
        <w:t xml:space="preserve"> </w:t>
      </w:r>
      <w:r w:rsidRPr="4441FA12">
        <w:rPr>
          <w:lang w:val="en-GB"/>
        </w:rPr>
        <w:t>eligible</w:t>
      </w:r>
      <w:r>
        <w:rPr>
          <w:lang w:val="en-GB"/>
        </w:rPr>
        <w:t xml:space="preserve"> </w:t>
      </w:r>
      <w:r w:rsidRPr="4441FA12">
        <w:rPr>
          <w:lang w:val="en-GB"/>
        </w:rPr>
        <w:t>individuals</w:t>
      </w:r>
      <w:r>
        <w:rPr>
          <w:lang w:val="en-GB"/>
        </w:rPr>
        <w:t xml:space="preserve"> </w:t>
      </w:r>
      <w:r w:rsidRPr="4441FA12">
        <w:rPr>
          <w:lang w:val="en-GB"/>
        </w:rPr>
        <w:t>to</w:t>
      </w:r>
      <w:r>
        <w:rPr>
          <w:lang w:val="en-GB"/>
        </w:rPr>
        <w:t xml:space="preserve"> </w:t>
      </w:r>
      <w:r w:rsidRPr="4441FA12">
        <w:rPr>
          <w:lang w:val="en-GB"/>
        </w:rPr>
        <w:t>access</w:t>
      </w:r>
      <w:r>
        <w:rPr>
          <w:lang w:val="en-GB"/>
        </w:rPr>
        <w:t xml:space="preserve"> </w:t>
      </w:r>
      <w:r w:rsidRPr="4441FA12">
        <w:rPr>
          <w:lang w:val="en-GB"/>
        </w:rPr>
        <w:t>online</w:t>
      </w:r>
      <w:r>
        <w:rPr>
          <w:lang w:val="en-GB"/>
        </w:rPr>
        <w:t xml:space="preserve"> </w:t>
      </w:r>
      <w:r w:rsidRPr="4441FA12">
        <w:rPr>
          <w:lang w:val="en-GB"/>
        </w:rPr>
        <w:t>tools</w:t>
      </w:r>
      <w:r>
        <w:rPr>
          <w:lang w:val="en-GB"/>
        </w:rPr>
        <w:t xml:space="preserve"> </w:t>
      </w:r>
      <w:r w:rsidRPr="4441FA12">
        <w:rPr>
          <w:lang w:val="en-GB"/>
        </w:rPr>
        <w:t>and</w:t>
      </w:r>
      <w:r>
        <w:rPr>
          <w:lang w:val="en-GB"/>
        </w:rPr>
        <w:t xml:space="preserve"> </w:t>
      </w:r>
      <w:r w:rsidRPr="4441FA12">
        <w:rPr>
          <w:lang w:val="en-GB"/>
        </w:rPr>
        <w:t>resources</w:t>
      </w:r>
      <w:r>
        <w:rPr>
          <w:lang w:val="en-GB"/>
        </w:rPr>
        <w:t xml:space="preserve"> </w:t>
      </w:r>
      <w:r w:rsidRPr="4441FA12">
        <w:rPr>
          <w:lang w:val="en-GB"/>
        </w:rPr>
        <w:t>based</w:t>
      </w:r>
      <w:r>
        <w:rPr>
          <w:lang w:val="en-GB"/>
        </w:rPr>
        <w:t xml:space="preserve"> </w:t>
      </w:r>
      <w:r w:rsidRPr="4441FA12">
        <w:rPr>
          <w:lang w:val="en-GB"/>
        </w:rPr>
        <w:t>on</w:t>
      </w:r>
      <w:r>
        <w:rPr>
          <w:lang w:val="en-GB"/>
        </w:rPr>
        <w:t xml:space="preserve"> </w:t>
      </w:r>
      <w:r w:rsidRPr="4441FA12">
        <w:rPr>
          <w:lang w:val="en-GB"/>
        </w:rPr>
        <w:t>their</w:t>
      </w:r>
      <w:r>
        <w:rPr>
          <w:lang w:val="en-GB"/>
        </w:rPr>
        <w:t xml:space="preserve"> </w:t>
      </w:r>
      <w:r w:rsidRPr="4441FA12">
        <w:rPr>
          <w:lang w:val="en-GB"/>
        </w:rPr>
        <w:t>own</w:t>
      </w:r>
      <w:r>
        <w:rPr>
          <w:lang w:val="en-GB"/>
        </w:rPr>
        <w:t xml:space="preserve"> </w:t>
      </w:r>
      <w:r w:rsidRPr="4441FA12">
        <w:rPr>
          <w:lang w:val="en-GB"/>
        </w:rPr>
        <w:t>personal</w:t>
      </w:r>
      <w:r>
        <w:rPr>
          <w:lang w:val="en-GB"/>
        </w:rPr>
        <w:t xml:space="preserve"> </w:t>
      </w:r>
      <w:r w:rsidRPr="4441FA12">
        <w:rPr>
          <w:lang w:val="en-GB"/>
        </w:rPr>
        <w:t>needs</w:t>
      </w:r>
    </w:p>
    <w:p w14:paraId="204A1A3B" w14:textId="29BD42C6" w:rsidR="003D09AC" w:rsidRDefault="003D09AC" w:rsidP="00ED5170">
      <w:pPr>
        <w:pStyle w:val="ListBullet"/>
        <w:rPr>
          <w:lang w:val="en-GB"/>
        </w:rPr>
      </w:pPr>
      <w:r w:rsidRPr="4441FA12">
        <w:rPr>
          <w:b/>
          <w:bCs/>
          <w:lang w:val="en-GB"/>
        </w:rPr>
        <w:t>Transition</w:t>
      </w:r>
      <w:r>
        <w:rPr>
          <w:b/>
          <w:bCs/>
          <w:lang w:val="en-GB"/>
        </w:rPr>
        <w:t xml:space="preserve"> </w:t>
      </w:r>
      <w:r w:rsidRPr="4441FA12">
        <w:rPr>
          <w:b/>
          <w:bCs/>
          <w:lang w:val="en-GB"/>
        </w:rPr>
        <w:t>to</w:t>
      </w:r>
      <w:r>
        <w:rPr>
          <w:b/>
          <w:bCs/>
          <w:lang w:val="en-GB"/>
        </w:rPr>
        <w:t xml:space="preserve"> </w:t>
      </w:r>
      <w:r w:rsidRPr="4441FA12">
        <w:rPr>
          <w:b/>
          <w:bCs/>
          <w:lang w:val="en-GB"/>
        </w:rPr>
        <w:t>Work:</w:t>
      </w:r>
      <w:r>
        <w:rPr>
          <w:b/>
          <w:bCs/>
          <w:lang w:val="en-GB"/>
        </w:rPr>
        <w:t xml:space="preserve"> </w:t>
      </w:r>
      <w:r w:rsidRPr="4441FA12">
        <w:rPr>
          <w:lang w:val="en-GB"/>
        </w:rPr>
        <w:t>helps</w:t>
      </w:r>
      <w:r>
        <w:rPr>
          <w:lang w:val="en-GB"/>
        </w:rPr>
        <w:t xml:space="preserve"> </w:t>
      </w:r>
      <w:r w:rsidRPr="4441FA12">
        <w:rPr>
          <w:lang w:val="en-GB"/>
        </w:rPr>
        <w:t>young</w:t>
      </w:r>
      <w:r>
        <w:rPr>
          <w:lang w:val="en-GB"/>
        </w:rPr>
        <w:t xml:space="preserve"> </w:t>
      </w:r>
      <w:r w:rsidRPr="4441FA12">
        <w:rPr>
          <w:lang w:val="en-GB"/>
        </w:rPr>
        <w:t>people</w:t>
      </w:r>
      <w:r>
        <w:rPr>
          <w:lang w:val="en-GB"/>
        </w:rPr>
        <w:t xml:space="preserve"> </w:t>
      </w:r>
      <w:r w:rsidRPr="4441FA12">
        <w:rPr>
          <w:lang w:val="en-GB"/>
        </w:rPr>
        <w:t>aged</w:t>
      </w:r>
      <w:r>
        <w:rPr>
          <w:lang w:val="en-GB"/>
        </w:rPr>
        <w:t xml:space="preserve"> </w:t>
      </w:r>
      <w:r w:rsidRPr="4441FA12">
        <w:rPr>
          <w:lang w:val="en-GB"/>
        </w:rPr>
        <w:t>15</w:t>
      </w:r>
      <w:r w:rsidR="00D04CB3">
        <w:rPr>
          <w:lang w:val="en-GB"/>
        </w:rPr>
        <w:t>–</w:t>
      </w:r>
      <w:r w:rsidRPr="4441FA12">
        <w:rPr>
          <w:lang w:val="en-GB"/>
        </w:rPr>
        <w:t>24</w:t>
      </w:r>
      <w:r>
        <w:rPr>
          <w:lang w:val="en-GB"/>
        </w:rPr>
        <w:t xml:space="preserve"> </w:t>
      </w:r>
      <w:r w:rsidR="00D04CB3">
        <w:rPr>
          <w:lang w:val="en-GB"/>
        </w:rPr>
        <w:t>into</w:t>
      </w:r>
      <w:r>
        <w:rPr>
          <w:lang w:val="en-GB"/>
        </w:rPr>
        <w:t xml:space="preserve"> </w:t>
      </w:r>
      <w:r w:rsidRPr="4441FA12">
        <w:rPr>
          <w:lang w:val="en-GB"/>
        </w:rPr>
        <w:t>work</w:t>
      </w:r>
      <w:r>
        <w:rPr>
          <w:lang w:val="en-GB"/>
        </w:rPr>
        <w:t xml:space="preserve"> </w:t>
      </w:r>
      <w:r w:rsidRPr="4441FA12">
        <w:rPr>
          <w:lang w:val="en-GB"/>
        </w:rPr>
        <w:t>(including</w:t>
      </w:r>
      <w:r>
        <w:rPr>
          <w:lang w:val="en-GB"/>
        </w:rPr>
        <w:t xml:space="preserve"> </w:t>
      </w:r>
      <w:r w:rsidRPr="4441FA12">
        <w:rPr>
          <w:lang w:val="en-GB"/>
        </w:rPr>
        <w:t>apprenticeships</w:t>
      </w:r>
      <w:r>
        <w:rPr>
          <w:lang w:val="en-GB"/>
        </w:rPr>
        <w:t xml:space="preserve"> </w:t>
      </w:r>
      <w:r w:rsidRPr="4441FA12">
        <w:rPr>
          <w:lang w:val="en-GB"/>
        </w:rPr>
        <w:t>and</w:t>
      </w:r>
      <w:r>
        <w:rPr>
          <w:lang w:val="en-GB"/>
        </w:rPr>
        <w:t xml:space="preserve"> </w:t>
      </w:r>
      <w:r w:rsidRPr="4441FA12">
        <w:rPr>
          <w:lang w:val="en-GB"/>
        </w:rPr>
        <w:t>training)</w:t>
      </w:r>
      <w:r>
        <w:rPr>
          <w:lang w:val="en-GB"/>
        </w:rPr>
        <w:t xml:space="preserve"> </w:t>
      </w:r>
      <w:r w:rsidRPr="4441FA12">
        <w:rPr>
          <w:lang w:val="en-GB"/>
        </w:rPr>
        <w:t>or</w:t>
      </w:r>
      <w:r>
        <w:rPr>
          <w:lang w:val="en-GB"/>
        </w:rPr>
        <w:t xml:space="preserve"> </w:t>
      </w:r>
      <w:r w:rsidRPr="4441FA12">
        <w:rPr>
          <w:lang w:val="en-GB"/>
        </w:rPr>
        <w:t>education.</w:t>
      </w:r>
    </w:p>
    <w:p w14:paraId="55DD04B3" w14:textId="77777777" w:rsidR="003D09AC" w:rsidRDefault="003D09AC" w:rsidP="003D09AC">
      <w:r>
        <w:t xml:space="preserve">Parents or carers of young children who are not working can volunteer to participate in </w:t>
      </w:r>
      <w:r w:rsidRPr="746CDC62">
        <w:rPr>
          <w:b/>
          <w:bCs/>
        </w:rPr>
        <w:t>Parent</w:t>
      </w:r>
      <w:r>
        <w:rPr>
          <w:b/>
          <w:bCs/>
        </w:rPr>
        <w:t xml:space="preserve"> </w:t>
      </w:r>
      <w:r w:rsidRPr="746CDC62">
        <w:rPr>
          <w:b/>
          <w:bCs/>
        </w:rPr>
        <w:t>Pathways</w:t>
      </w:r>
      <w:r>
        <w:t>. Parent Pathways is a voluntary service that provides personalised assistance and financial support to eligible parents and carers of children up to the age of 6 years.</w:t>
      </w:r>
    </w:p>
    <w:p w14:paraId="114730F4" w14:textId="3BDD4A72" w:rsidR="007335A1" w:rsidRDefault="00327F74" w:rsidP="007335A1">
      <w:r>
        <w:t xml:space="preserve">The complaints service also </w:t>
      </w:r>
      <w:r w:rsidR="00532481">
        <w:t>handles</w:t>
      </w:r>
      <w:r>
        <w:t xml:space="preserve"> complaints </w:t>
      </w:r>
      <w:r w:rsidR="00532481">
        <w:t>for</w:t>
      </w:r>
      <w:r w:rsidR="009A125B">
        <w:t xml:space="preserve"> </w:t>
      </w:r>
      <w:r w:rsidR="008611B3">
        <w:t xml:space="preserve">other </w:t>
      </w:r>
      <w:r w:rsidR="009A125B">
        <w:t>Workforce Australia</w:t>
      </w:r>
      <w:r w:rsidR="00FA13AA">
        <w:t>-</w:t>
      </w:r>
      <w:r w:rsidR="009A125B">
        <w:t xml:space="preserve">branded programs, such as </w:t>
      </w:r>
      <w:r w:rsidR="00FB79CF">
        <w:t xml:space="preserve">Career Transition Assistance, </w:t>
      </w:r>
      <w:r w:rsidR="009A125B">
        <w:t xml:space="preserve">Self-Employment Assistance and </w:t>
      </w:r>
      <w:r w:rsidR="000161DF">
        <w:t xml:space="preserve">Work for the Dole, </w:t>
      </w:r>
      <w:r w:rsidR="00FA13AA">
        <w:t xml:space="preserve">and </w:t>
      </w:r>
      <w:r w:rsidR="00C4235F">
        <w:t>stand-alone</w:t>
      </w:r>
      <w:r>
        <w:t xml:space="preserve"> </w:t>
      </w:r>
      <w:r w:rsidR="007E75BE">
        <w:t>D</w:t>
      </w:r>
      <w:r w:rsidR="0072447D">
        <w:t xml:space="preserve">EWR </w:t>
      </w:r>
      <w:r>
        <w:t xml:space="preserve">programs </w:t>
      </w:r>
      <w:r w:rsidR="000161DF">
        <w:t>like</w:t>
      </w:r>
      <w:r>
        <w:t xml:space="preserve"> </w:t>
      </w:r>
      <w:r w:rsidR="009A125B">
        <w:t>Skills for Education and Employment</w:t>
      </w:r>
      <w:r>
        <w:t>.</w:t>
      </w:r>
      <w:r w:rsidR="00F93A9F">
        <w:t xml:space="preserve"> </w:t>
      </w:r>
      <w:r w:rsidR="0074489A">
        <w:t xml:space="preserve">Complaints relating to </w:t>
      </w:r>
      <w:r w:rsidR="008611B3">
        <w:t>these</w:t>
      </w:r>
      <w:r w:rsidR="005C2818">
        <w:t xml:space="preserve"> programs managed by the department</w:t>
      </w:r>
      <w:r w:rsidR="00F93A9F">
        <w:t xml:space="preserve"> are </w:t>
      </w:r>
      <w:r w:rsidR="005208FC">
        <w:t>reported in the</w:t>
      </w:r>
      <w:r w:rsidR="005C2818">
        <w:t xml:space="preserve"> </w:t>
      </w:r>
      <w:r w:rsidR="005C2818" w:rsidRPr="005C2818">
        <w:rPr>
          <w:b/>
          <w:bCs/>
        </w:rPr>
        <w:t>other</w:t>
      </w:r>
      <w:r w:rsidR="00F93A9F" w:rsidRPr="006924AB">
        <w:rPr>
          <w:b/>
          <w:bCs/>
        </w:rPr>
        <w:t xml:space="preserve"> complaints</w:t>
      </w:r>
      <w:r w:rsidR="005208FC">
        <w:rPr>
          <w:b/>
          <w:bCs/>
        </w:rPr>
        <w:t xml:space="preserve"> </w:t>
      </w:r>
      <w:r w:rsidR="005208FC" w:rsidRPr="006924AB">
        <w:t>section</w:t>
      </w:r>
      <w:r w:rsidR="005208FC">
        <w:t xml:space="preserve"> below</w:t>
      </w:r>
      <w:r w:rsidR="00F93A9F">
        <w:t>.</w:t>
      </w:r>
    </w:p>
    <w:p w14:paraId="38C3A3D7" w14:textId="78428296" w:rsidR="007335A1" w:rsidRDefault="007335A1" w:rsidP="00ED5170">
      <w:pPr>
        <w:pStyle w:val="Caption"/>
        <w:keepNext/>
      </w:pPr>
      <w:r>
        <w:t xml:space="preserve">Table </w:t>
      </w:r>
      <w:r>
        <w:fldChar w:fldCharType="begin"/>
      </w:r>
      <w:r>
        <w:instrText xml:space="preserve"> SEQ Table \* ARABIC </w:instrText>
      </w:r>
      <w:r>
        <w:fldChar w:fldCharType="separate"/>
      </w:r>
      <w:r w:rsidR="007C3F68">
        <w:rPr>
          <w:noProof/>
        </w:rPr>
        <w:t>1</w:t>
      </w:r>
      <w:r>
        <w:fldChar w:fldCharType="end"/>
      </w:r>
      <w:r>
        <w:t xml:space="preserve">: </w:t>
      </w:r>
      <w:r w:rsidRPr="00957138">
        <w:t>All complaints received</w:t>
      </w:r>
    </w:p>
    <w:tbl>
      <w:tblPr>
        <w:tblStyle w:val="DESE"/>
        <w:tblW w:w="5000" w:type="pct"/>
        <w:tblLayout w:type="fixed"/>
        <w:tblLook w:val="06A0" w:firstRow="1" w:lastRow="0" w:firstColumn="1" w:lastColumn="0" w:noHBand="1" w:noVBand="1"/>
      </w:tblPr>
      <w:tblGrid>
        <w:gridCol w:w="6516"/>
        <w:gridCol w:w="2544"/>
      </w:tblGrid>
      <w:tr w:rsidR="003D09AC" w14:paraId="601FC93D" w14:textId="77777777" w:rsidTr="00ED5170">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3596" w:type="pct"/>
          </w:tcPr>
          <w:p w14:paraId="1B0A3ADE" w14:textId="2916F3BF" w:rsidR="003D09AC" w:rsidRPr="00ED5170" w:rsidRDefault="003D09AC">
            <w:pPr>
              <w:spacing w:after="0"/>
              <w:rPr>
                <w:b/>
                <w:bCs/>
              </w:rPr>
            </w:pPr>
            <w:r w:rsidRPr="00ED5170">
              <w:rPr>
                <w:b/>
                <w:bCs/>
              </w:rPr>
              <w:t>All programs</w:t>
            </w:r>
            <w:r w:rsidR="00B670A9" w:rsidRPr="00ED5170">
              <w:rPr>
                <w:rStyle w:val="FootnoteReference"/>
                <w:b/>
                <w:bCs/>
              </w:rPr>
              <w:footnoteReference w:id="6"/>
            </w:r>
          </w:p>
        </w:tc>
        <w:tc>
          <w:tcPr>
            <w:tcW w:w="1404" w:type="pct"/>
          </w:tcPr>
          <w:p w14:paraId="72812971" w14:textId="77777777" w:rsidR="003D09AC" w:rsidRDefault="003D09AC">
            <w:pPr>
              <w:spacing w:after="0"/>
              <w:cnfStyle w:val="100000000000" w:firstRow="1" w:lastRow="0" w:firstColumn="0" w:lastColumn="0" w:oddVBand="0" w:evenVBand="0" w:oddHBand="0" w:evenHBand="0" w:firstRowFirstColumn="0" w:firstRowLastColumn="0" w:lastRowFirstColumn="0" w:lastRowLastColumn="0"/>
            </w:pPr>
            <w:r>
              <w:t>31 Oct 24 – 30 Apr 25</w:t>
            </w:r>
          </w:p>
        </w:tc>
      </w:tr>
      <w:tr w:rsidR="003D09AC" w14:paraId="2D601B11" w14:textId="77777777" w:rsidTr="00ED5170">
        <w:trPr>
          <w:trHeight w:val="283"/>
        </w:trPr>
        <w:tc>
          <w:tcPr>
            <w:cnfStyle w:val="001000000000" w:firstRow="0" w:lastRow="0" w:firstColumn="1" w:lastColumn="0" w:oddVBand="0" w:evenVBand="0" w:oddHBand="0" w:evenHBand="0" w:firstRowFirstColumn="0" w:firstRowLastColumn="0" w:lastRowFirstColumn="0" w:lastRowLastColumn="0"/>
            <w:tcW w:w="3596" w:type="pct"/>
          </w:tcPr>
          <w:p w14:paraId="3E78064C" w14:textId="77777777" w:rsidR="003D09AC" w:rsidRDefault="003D09AC">
            <w:pPr>
              <w:spacing w:after="0"/>
            </w:pPr>
            <w:r>
              <w:t>Complaints received</w:t>
            </w:r>
          </w:p>
        </w:tc>
        <w:tc>
          <w:tcPr>
            <w:tcW w:w="1404" w:type="pct"/>
          </w:tcPr>
          <w:p w14:paraId="1D9662FC" w14:textId="77777777" w:rsidR="003D09AC" w:rsidRDefault="003D09AC" w:rsidP="00ED5170">
            <w:pPr>
              <w:spacing w:after="0"/>
              <w:jc w:val="right"/>
              <w:cnfStyle w:val="000000000000" w:firstRow="0" w:lastRow="0" w:firstColumn="0" w:lastColumn="0" w:oddVBand="0" w:evenVBand="0" w:oddHBand="0" w:evenHBand="0" w:firstRowFirstColumn="0" w:firstRowLastColumn="0" w:lastRowFirstColumn="0" w:lastRowLastColumn="0"/>
            </w:pPr>
            <w:r>
              <w:t>6,175</w:t>
            </w:r>
          </w:p>
        </w:tc>
      </w:tr>
      <w:tr w:rsidR="003D09AC" w14:paraId="503E3BE3" w14:textId="77777777" w:rsidTr="00ED5170">
        <w:trPr>
          <w:trHeight w:val="283"/>
        </w:trPr>
        <w:tc>
          <w:tcPr>
            <w:cnfStyle w:val="001000000000" w:firstRow="0" w:lastRow="0" w:firstColumn="1" w:lastColumn="0" w:oddVBand="0" w:evenVBand="0" w:oddHBand="0" w:evenHBand="0" w:firstRowFirstColumn="0" w:firstRowLastColumn="0" w:lastRowFirstColumn="0" w:lastRowLastColumn="0"/>
            <w:tcW w:w="3596" w:type="pct"/>
          </w:tcPr>
          <w:p w14:paraId="5AFB1385" w14:textId="2194651E" w:rsidR="003D09AC" w:rsidRDefault="003D09AC">
            <w:pPr>
              <w:spacing w:after="0"/>
            </w:pPr>
            <w:r>
              <w:t>Complaints resolved</w:t>
            </w:r>
            <w:r w:rsidR="00F44D60">
              <w:rPr>
                <w:rStyle w:val="FootnoteReference"/>
              </w:rPr>
              <w:footnoteReference w:id="7"/>
            </w:r>
          </w:p>
        </w:tc>
        <w:tc>
          <w:tcPr>
            <w:tcW w:w="1404" w:type="pct"/>
          </w:tcPr>
          <w:p w14:paraId="6D28C5EE" w14:textId="6FD1A812" w:rsidR="003D09AC" w:rsidRDefault="003D09AC" w:rsidP="00ED5170">
            <w:pPr>
              <w:spacing w:after="0"/>
              <w:jc w:val="right"/>
              <w:cnfStyle w:val="000000000000" w:firstRow="0" w:lastRow="0" w:firstColumn="0" w:lastColumn="0" w:oddVBand="0" w:evenVBand="0" w:oddHBand="0" w:evenHBand="0" w:firstRowFirstColumn="0" w:firstRowLastColumn="0" w:lastRowFirstColumn="0" w:lastRowLastColumn="0"/>
            </w:pPr>
            <w:r>
              <w:t>5,685</w:t>
            </w:r>
          </w:p>
        </w:tc>
      </w:tr>
      <w:tr w:rsidR="00327BF1" w14:paraId="32967149" w14:textId="77777777" w:rsidTr="00ED5170">
        <w:trPr>
          <w:trHeight w:val="283"/>
        </w:trPr>
        <w:tc>
          <w:tcPr>
            <w:cnfStyle w:val="001000000000" w:firstRow="0" w:lastRow="0" w:firstColumn="1" w:lastColumn="0" w:oddVBand="0" w:evenVBand="0" w:oddHBand="0" w:evenHBand="0" w:firstRowFirstColumn="0" w:firstRowLastColumn="0" w:lastRowFirstColumn="0" w:lastRowLastColumn="0"/>
            <w:tcW w:w="3596" w:type="pct"/>
          </w:tcPr>
          <w:p w14:paraId="13430AA9" w14:textId="3C378EAB" w:rsidR="00327BF1" w:rsidRDefault="00327BF1">
            <w:pPr>
              <w:spacing w:after="0"/>
            </w:pPr>
            <w:r>
              <w:t>Complaints open at end of reporting period</w:t>
            </w:r>
            <w:r w:rsidR="00FA3E58">
              <w:rPr>
                <w:rStyle w:val="FootnoteReference"/>
              </w:rPr>
              <w:footnoteReference w:id="8"/>
            </w:r>
          </w:p>
        </w:tc>
        <w:tc>
          <w:tcPr>
            <w:tcW w:w="1404" w:type="pct"/>
          </w:tcPr>
          <w:p w14:paraId="0DFCB41D" w14:textId="428CCB08" w:rsidR="00327BF1" w:rsidRDefault="005208FC" w:rsidP="00ED5170">
            <w:pPr>
              <w:spacing w:after="0"/>
              <w:jc w:val="right"/>
              <w:cnfStyle w:val="000000000000" w:firstRow="0" w:lastRow="0" w:firstColumn="0" w:lastColumn="0" w:oddVBand="0" w:evenVBand="0" w:oddHBand="0" w:evenHBand="0" w:firstRowFirstColumn="0" w:firstRowLastColumn="0" w:lastRowFirstColumn="0" w:lastRowLastColumn="0"/>
            </w:pPr>
            <w:r>
              <w:t>490</w:t>
            </w:r>
          </w:p>
        </w:tc>
      </w:tr>
    </w:tbl>
    <w:p w14:paraId="7E8C5A30" w14:textId="5929A636" w:rsidR="003D09AC" w:rsidRDefault="003D09AC" w:rsidP="003D09AC">
      <w:pPr>
        <w:spacing w:before="240"/>
      </w:pPr>
      <w:r w:rsidRPr="003D09AC">
        <w:t xml:space="preserve">Most </w:t>
      </w:r>
      <w:r w:rsidR="00FA13AA">
        <w:t>employment services participants</w:t>
      </w:r>
      <w:r w:rsidR="00FA13AA" w:rsidRPr="003D09AC">
        <w:t xml:space="preserve"> </w:t>
      </w:r>
      <w:r w:rsidRPr="003D09AC">
        <w:t>who made a complaint submitted a single complaint, however about two out of every twenty-five complainants submitted multiple complaints.</w:t>
      </w:r>
      <w:r w:rsidR="00CC7EE0">
        <w:rPr>
          <w:rStyle w:val="FootnoteReference"/>
        </w:rPr>
        <w:footnoteReference w:id="9"/>
      </w:r>
    </w:p>
    <w:p w14:paraId="696CE4C3" w14:textId="4D0AEF2E" w:rsidR="003D09AC" w:rsidRDefault="003D09AC">
      <w:pPr>
        <w:pStyle w:val="Caption"/>
      </w:pPr>
      <w:r w:rsidRPr="00ED5170">
        <w:lastRenderedPageBreak/>
        <w:t xml:space="preserve">Figure </w:t>
      </w:r>
      <w:r w:rsidR="006A32A1">
        <w:fldChar w:fldCharType="begin"/>
      </w:r>
      <w:r w:rsidR="006A32A1">
        <w:instrText xml:space="preserve"> SEQ Figure \* ARABIC </w:instrText>
      </w:r>
      <w:r w:rsidR="006A32A1">
        <w:fldChar w:fldCharType="separate"/>
      </w:r>
      <w:r w:rsidR="007C3F68">
        <w:rPr>
          <w:noProof/>
        </w:rPr>
        <w:t>9</w:t>
      </w:r>
      <w:r w:rsidR="006A32A1">
        <w:fldChar w:fldCharType="end"/>
      </w:r>
      <w:r w:rsidRPr="00ED5170">
        <w:t xml:space="preserve">: Number of complaints received by month – </w:t>
      </w:r>
      <w:r w:rsidR="003814FC">
        <w:t>a</w:t>
      </w:r>
      <w:r w:rsidRPr="00ED5170">
        <w:t>ll programs</w:t>
      </w:r>
    </w:p>
    <w:p w14:paraId="507784BD" w14:textId="6F8C9774" w:rsidR="00CF781D" w:rsidRPr="00CF781D" w:rsidRDefault="008D3B59" w:rsidP="00816AA6">
      <w:pPr>
        <w:pStyle w:val="Note"/>
      </w:pPr>
      <w:r>
        <w:rPr>
          <w:noProof/>
        </w:rPr>
        <w:drawing>
          <wp:inline distT="0" distB="0" distL="0" distR="0" wp14:anchorId="79AD8DF6" wp14:editId="32F86A2D">
            <wp:extent cx="5773420" cy="2712720"/>
            <wp:effectExtent l="0" t="0" r="0" b="0"/>
            <wp:docPr id="13318962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A837D4" w:rsidRPr="00816AA6">
        <w:rPr>
          <w:b/>
          <w:bCs/>
        </w:rPr>
        <w:t xml:space="preserve">Note: </w:t>
      </w:r>
      <w:r w:rsidR="00A837D4" w:rsidRPr="00A837D4">
        <w:t>Fewer complaints were received in December 2024 and January 2025 due to the holiday period and unplanned system outages that temporarily paused mutual obligation requirements. Note that October 2024 is excluded from graphs in this section – see Appendix A for further information.</w:t>
      </w:r>
    </w:p>
    <w:p w14:paraId="0308E827" w14:textId="74175006" w:rsidR="00206C96" w:rsidRDefault="00BF49F3" w:rsidP="00206C96">
      <w:r>
        <w:t>H</w:t>
      </w:r>
      <w:r w:rsidR="00825EAB">
        <w:t xml:space="preserve">ow we </w:t>
      </w:r>
      <w:r>
        <w:t>handled all complaints</w:t>
      </w:r>
      <w:r w:rsidR="00206C96" w:rsidRPr="00434281">
        <w:t xml:space="preserve"> is</w:t>
      </w:r>
      <w:r>
        <w:t xml:space="preserve"> reported </w:t>
      </w:r>
      <w:r w:rsidRPr="00AE2E64">
        <w:t>by proportion</w:t>
      </w:r>
      <w:r w:rsidR="00206C96" w:rsidRPr="00AE2E64">
        <w:t xml:space="preserve"> in </w:t>
      </w:r>
      <w:r w:rsidR="00206C96" w:rsidRPr="00AE2E64">
        <w:fldChar w:fldCharType="begin"/>
      </w:r>
      <w:r w:rsidR="00206C96" w:rsidRPr="00AE2E64">
        <w:instrText xml:space="preserve"> REF _Ref198024776 \h  \* MERGEFORMAT </w:instrText>
      </w:r>
      <w:r w:rsidR="00206C96" w:rsidRPr="00AE2E64">
        <w:fldChar w:fldCharType="separate"/>
      </w:r>
      <w:r w:rsidR="007C3F68" w:rsidRPr="00ED5170">
        <w:t xml:space="preserve">Table </w:t>
      </w:r>
      <w:r w:rsidR="007C3F68">
        <w:rPr>
          <w:noProof/>
        </w:rPr>
        <w:t>2</w:t>
      </w:r>
      <w:r w:rsidR="00206C96" w:rsidRPr="00AE2E64">
        <w:fldChar w:fldCharType="end"/>
      </w:r>
      <w:r w:rsidR="00206C96" w:rsidRPr="00AE2E64">
        <w:t xml:space="preserve"> below.</w:t>
      </w:r>
    </w:p>
    <w:p w14:paraId="7859D4CF" w14:textId="05F3FFF1" w:rsidR="00D43559" w:rsidRPr="00115996" w:rsidRDefault="00D43559" w:rsidP="00D43559">
      <w:r w:rsidRPr="00115996">
        <w:t>When</w:t>
      </w:r>
      <w:r>
        <w:t xml:space="preserve"> </w:t>
      </w:r>
      <w:r w:rsidRPr="00B8297F">
        <w:t>we</w:t>
      </w:r>
      <w:r>
        <w:t xml:space="preserve"> </w:t>
      </w:r>
      <w:r w:rsidRPr="00115996">
        <w:t>can</w:t>
      </w:r>
      <w:r>
        <w:t xml:space="preserve"> </w:t>
      </w:r>
      <w:r w:rsidRPr="00115996">
        <w:t>address</w:t>
      </w:r>
      <w:r>
        <w:t xml:space="preserve"> </w:t>
      </w:r>
      <w:r w:rsidRPr="00115996">
        <w:t>a</w:t>
      </w:r>
      <w:r>
        <w:t xml:space="preserve"> </w:t>
      </w:r>
      <w:r w:rsidRPr="00115996">
        <w:t>complaint</w:t>
      </w:r>
      <w:r>
        <w:t xml:space="preserve"> </w:t>
      </w:r>
      <w:r w:rsidRPr="00115996">
        <w:t>at</w:t>
      </w:r>
      <w:r>
        <w:t xml:space="preserve"> </w:t>
      </w:r>
      <w:r w:rsidRPr="00115996">
        <w:t>the</w:t>
      </w:r>
      <w:r>
        <w:t xml:space="preserve"> </w:t>
      </w:r>
      <w:r w:rsidRPr="00115996">
        <w:t>first</w:t>
      </w:r>
      <w:r>
        <w:t xml:space="preserve"> </w:t>
      </w:r>
      <w:r w:rsidRPr="00115996">
        <w:t>point</w:t>
      </w:r>
      <w:r>
        <w:t xml:space="preserve"> </w:t>
      </w:r>
      <w:r w:rsidRPr="00115996">
        <w:t>of</w:t>
      </w:r>
      <w:r>
        <w:t xml:space="preserve"> </w:t>
      </w:r>
      <w:r w:rsidRPr="00115996">
        <w:t>contact</w:t>
      </w:r>
      <w:r>
        <w:t xml:space="preserve">, </w:t>
      </w:r>
      <w:r w:rsidRPr="00B8297F">
        <w:t>we</w:t>
      </w:r>
      <w:r>
        <w:t xml:space="preserve"> </w:t>
      </w:r>
      <w:r w:rsidRPr="00115996">
        <w:t>will.</w:t>
      </w:r>
      <w:r>
        <w:t xml:space="preserve"> </w:t>
      </w:r>
      <w:r w:rsidRPr="00B8297F">
        <w:t>We</w:t>
      </w:r>
      <w:r>
        <w:t xml:space="preserve"> may address a complaint at the first point of contact </w:t>
      </w:r>
      <w:r w:rsidRPr="00787987">
        <w:t>by</w:t>
      </w:r>
      <w:r>
        <w:t xml:space="preserve"> </w:t>
      </w:r>
      <w:r w:rsidRPr="00787987">
        <w:t>helping</w:t>
      </w:r>
      <w:r>
        <w:t xml:space="preserve"> </w:t>
      </w:r>
      <w:r w:rsidRPr="00787987">
        <w:t>a</w:t>
      </w:r>
      <w:r>
        <w:t xml:space="preserve"> </w:t>
      </w:r>
      <w:r w:rsidRPr="00787987">
        <w:t>person</w:t>
      </w:r>
      <w:r>
        <w:t xml:space="preserve"> </w:t>
      </w:r>
      <w:r w:rsidRPr="00787987">
        <w:t>to</w:t>
      </w:r>
      <w:r>
        <w:t xml:space="preserve"> </w:t>
      </w:r>
      <w:r w:rsidRPr="00787987">
        <w:t>transfer</w:t>
      </w:r>
      <w:r>
        <w:t xml:space="preserve"> </w:t>
      </w:r>
      <w:r w:rsidRPr="00787987">
        <w:t>to</w:t>
      </w:r>
      <w:r>
        <w:t xml:space="preserve"> </w:t>
      </w:r>
      <w:r w:rsidRPr="00787987">
        <w:t>a</w:t>
      </w:r>
      <w:r>
        <w:t xml:space="preserve"> </w:t>
      </w:r>
      <w:r w:rsidRPr="00787987">
        <w:t>different</w:t>
      </w:r>
      <w:r>
        <w:t xml:space="preserve"> </w:t>
      </w:r>
      <w:r w:rsidR="00683FC1">
        <w:t xml:space="preserve">employment services </w:t>
      </w:r>
      <w:r w:rsidRPr="00787987">
        <w:t>provider,</w:t>
      </w:r>
      <w:r>
        <w:t xml:space="preserve"> </w:t>
      </w:r>
      <w:r w:rsidRPr="00787987">
        <w:t>or</w:t>
      </w:r>
      <w:r>
        <w:t xml:space="preserve"> </w:t>
      </w:r>
      <w:r w:rsidRPr="00787987">
        <w:t>by</w:t>
      </w:r>
      <w:r>
        <w:t xml:space="preserve"> </w:t>
      </w:r>
      <w:r w:rsidRPr="00787987">
        <w:t>providing</w:t>
      </w:r>
      <w:r>
        <w:t xml:space="preserve"> </w:t>
      </w:r>
      <w:r w:rsidR="00652542">
        <w:t xml:space="preserve">a more detailed </w:t>
      </w:r>
      <w:r w:rsidRPr="00787987">
        <w:t>explanation</w:t>
      </w:r>
      <w:r>
        <w:t xml:space="preserve"> </w:t>
      </w:r>
      <w:r w:rsidRPr="00787987">
        <w:t>of</w:t>
      </w:r>
      <w:r>
        <w:t xml:space="preserve"> employment services </w:t>
      </w:r>
      <w:r w:rsidRPr="00787987">
        <w:t>policy</w:t>
      </w:r>
      <w:r>
        <w:t xml:space="preserve"> and programs</w:t>
      </w:r>
      <w:r w:rsidRPr="00787987">
        <w:t>.</w:t>
      </w:r>
    </w:p>
    <w:p w14:paraId="2945F399" w14:textId="2DE3E390" w:rsidR="00D43559" w:rsidRPr="00115996" w:rsidRDefault="00D43559" w:rsidP="00D43559">
      <w:r w:rsidRPr="00115996">
        <w:t>If</w:t>
      </w:r>
      <w:r>
        <w:t xml:space="preserve"> </w:t>
      </w:r>
      <w:r w:rsidRPr="00B8297F">
        <w:t>we</w:t>
      </w:r>
      <w:r>
        <w:t xml:space="preserve"> </w:t>
      </w:r>
      <w:r w:rsidRPr="00115996">
        <w:t>need</w:t>
      </w:r>
      <w:r>
        <w:t xml:space="preserve"> </w:t>
      </w:r>
      <w:r w:rsidRPr="00115996">
        <w:t>to</w:t>
      </w:r>
      <w:r>
        <w:t xml:space="preserve"> </w:t>
      </w:r>
      <w:r w:rsidRPr="00115996">
        <w:t>contact</w:t>
      </w:r>
      <w:r>
        <w:t xml:space="preserve"> </w:t>
      </w:r>
      <w:r w:rsidRPr="00115996">
        <w:t>someone</w:t>
      </w:r>
      <w:r>
        <w:t xml:space="preserve"> </w:t>
      </w:r>
      <w:r w:rsidRPr="00115996">
        <w:t>else</w:t>
      </w:r>
      <w:r>
        <w:t xml:space="preserve"> </w:t>
      </w:r>
      <w:r w:rsidRPr="00D85C0A">
        <w:t>like</w:t>
      </w:r>
      <w:r>
        <w:t xml:space="preserve"> </w:t>
      </w:r>
      <w:r w:rsidRPr="00115996">
        <w:t>a</w:t>
      </w:r>
      <w:r w:rsidR="00683FC1">
        <w:t>n employment services</w:t>
      </w:r>
      <w:r>
        <w:t xml:space="preserve"> </w:t>
      </w:r>
      <w:r w:rsidRPr="00115996">
        <w:t>provider</w:t>
      </w:r>
      <w:r>
        <w:t xml:space="preserve"> </w:t>
      </w:r>
      <w:r w:rsidRPr="00115996">
        <w:t>or</w:t>
      </w:r>
      <w:r>
        <w:t xml:space="preserve"> </w:t>
      </w:r>
      <w:r w:rsidRPr="00115996">
        <w:t>another</w:t>
      </w:r>
      <w:r>
        <w:t xml:space="preserve"> </w:t>
      </w:r>
      <w:r w:rsidRPr="00115996">
        <w:t>team</w:t>
      </w:r>
      <w:r>
        <w:t xml:space="preserve"> </w:t>
      </w:r>
      <w:r w:rsidRPr="00115996">
        <w:t>in</w:t>
      </w:r>
      <w:r>
        <w:t xml:space="preserve"> </w:t>
      </w:r>
      <w:r w:rsidRPr="00115996">
        <w:t>the</w:t>
      </w:r>
      <w:r>
        <w:t xml:space="preserve"> </w:t>
      </w:r>
      <w:r w:rsidRPr="00115996">
        <w:t>department,</w:t>
      </w:r>
      <w:r>
        <w:t xml:space="preserve"> </w:t>
      </w:r>
      <w:r w:rsidRPr="00115996">
        <w:t>to</w:t>
      </w:r>
      <w:r>
        <w:t xml:space="preserve"> </w:t>
      </w:r>
      <w:r w:rsidRPr="00115996">
        <w:t>help</w:t>
      </w:r>
      <w:r>
        <w:t xml:space="preserve"> </w:t>
      </w:r>
      <w:r w:rsidRPr="00115996">
        <w:t>us</w:t>
      </w:r>
      <w:r>
        <w:t xml:space="preserve"> </w:t>
      </w:r>
      <w:r w:rsidRPr="00115996">
        <w:t>understand</w:t>
      </w:r>
      <w:r>
        <w:t xml:space="preserve"> </w:t>
      </w:r>
      <w:r w:rsidRPr="00115996">
        <w:t>why</w:t>
      </w:r>
      <w:r>
        <w:t xml:space="preserve"> </w:t>
      </w:r>
      <w:r w:rsidRPr="00115996">
        <w:t>a</w:t>
      </w:r>
      <w:r>
        <w:t xml:space="preserve"> </w:t>
      </w:r>
      <w:r w:rsidRPr="00115996">
        <w:t>complaint</w:t>
      </w:r>
      <w:r>
        <w:t xml:space="preserve"> </w:t>
      </w:r>
      <w:r w:rsidRPr="00115996">
        <w:t>has</w:t>
      </w:r>
      <w:r>
        <w:t xml:space="preserve"> </w:t>
      </w:r>
      <w:r w:rsidRPr="00115996">
        <w:t>been</w:t>
      </w:r>
      <w:r>
        <w:t xml:space="preserve"> </w:t>
      </w:r>
      <w:r w:rsidRPr="00115996">
        <w:t>made,</w:t>
      </w:r>
      <w:r>
        <w:t xml:space="preserve"> </w:t>
      </w:r>
      <w:r w:rsidRPr="00B8297F">
        <w:t>we</w:t>
      </w:r>
      <w:r>
        <w:t xml:space="preserve"> will ask them </w:t>
      </w:r>
      <w:r w:rsidRPr="00115996">
        <w:t>for</w:t>
      </w:r>
      <w:r>
        <w:t xml:space="preserve"> </w:t>
      </w:r>
      <w:r w:rsidRPr="00115996">
        <w:t>information</w:t>
      </w:r>
      <w:r>
        <w:t xml:space="preserve">. When </w:t>
      </w:r>
      <w:r w:rsidRPr="00B8297F">
        <w:t>we</w:t>
      </w:r>
      <w:r>
        <w:t xml:space="preserve"> receive a response, </w:t>
      </w:r>
      <w:r w:rsidRPr="00B8297F">
        <w:t>we</w:t>
      </w:r>
      <w:r>
        <w:t xml:space="preserve"> </w:t>
      </w:r>
      <w:r w:rsidRPr="00115996">
        <w:t>follow</w:t>
      </w:r>
      <w:r>
        <w:t xml:space="preserve"> </w:t>
      </w:r>
      <w:r w:rsidRPr="00115996">
        <w:t>up</w:t>
      </w:r>
      <w:r>
        <w:t xml:space="preserve"> </w:t>
      </w:r>
      <w:r w:rsidRPr="00115996">
        <w:t>with</w:t>
      </w:r>
      <w:r>
        <w:t xml:space="preserve"> </w:t>
      </w:r>
      <w:r w:rsidRPr="00115996">
        <w:t>the</w:t>
      </w:r>
      <w:r>
        <w:t xml:space="preserve"> </w:t>
      </w:r>
      <w:r w:rsidRPr="00115996">
        <w:t>complainant</w:t>
      </w:r>
      <w:r>
        <w:t xml:space="preserve"> </w:t>
      </w:r>
      <w:r w:rsidRPr="00787987">
        <w:t>to</w:t>
      </w:r>
      <w:r>
        <w:t xml:space="preserve"> address the </w:t>
      </w:r>
      <w:r w:rsidRPr="00787987">
        <w:t>complaint</w:t>
      </w:r>
      <w:r w:rsidRPr="00115996">
        <w:t>.</w:t>
      </w:r>
    </w:p>
    <w:p w14:paraId="7B9F0BB8" w14:textId="57AA79DB" w:rsidR="00D43559" w:rsidRDefault="00D43559" w:rsidP="00D43559">
      <w:r w:rsidRPr="00115996">
        <w:t>Whe</w:t>
      </w:r>
      <w:r w:rsidRPr="00787987">
        <w:t>n</w:t>
      </w:r>
      <w:r>
        <w:t xml:space="preserve"> </w:t>
      </w:r>
      <w:r w:rsidRPr="00115996">
        <w:t>a</w:t>
      </w:r>
      <w:r>
        <w:t xml:space="preserve"> </w:t>
      </w:r>
      <w:r w:rsidRPr="00115996">
        <w:t>complaint</w:t>
      </w:r>
      <w:r>
        <w:t xml:space="preserve"> </w:t>
      </w:r>
      <w:r w:rsidR="00566E68">
        <w:t xml:space="preserve">is more </w:t>
      </w:r>
      <w:r w:rsidR="006241D8">
        <w:t xml:space="preserve">urgent or </w:t>
      </w:r>
      <w:r w:rsidR="00566E68">
        <w:t xml:space="preserve">complex in nature, </w:t>
      </w:r>
      <w:r w:rsidRPr="00115996">
        <w:t>contains</w:t>
      </w:r>
      <w:r>
        <w:t xml:space="preserve"> </w:t>
      </w:r>
      <w:r w:rsidRPr="00115996">
        <w:t>serious</w:t>
      </w:r>
      <w:r>
        <w:t xml:space="preserve"> </w:t>
      </w:r>
      <w:r w:rsidRPr="00115996">
        <w:t>allegations</w:t>
      </w:r>
      <w:r>
        <w:t xml:space="preserve"> </w:t>
      </w:r>
      <w:r w:rsidRPr="00115996">
        <w:t>of</w:t>
      </w:r>
      <w:r>
        <w:t xml:space="preserve"> </w:t>
      </w:r>
      <w:r w:rsidRPr="00115996">
        <w:t>misconduct,</w:t>
      </w:r>
      <w:r>
        <w:t xml:space="preserve"> </w:t>
      </w:r>
      <w:r w:rsidR="006241D8">
        <w:t xml:space="preserve">or </w:t>
      </w:r>
      <w:r w:rsidRPr="00115996">
        <w:t>a</w:t>
      </w:r>
      <w:r>
        <w:t xml:space="preserve"> </w:t>
      </w:r>
      <w:r w:rsidRPr="00115996">
        <w:t>minor</w:t>
      </w:r>
      <w:r>
        <w:t xml:space="preserve"> </w:t>
      </w:r>
      <w:r w:rsidRPr="00115996">
        <w:t>is</w:t>
      </w:r>
      <w:r>
        <w:t xml:space="preserve"> </w:t>
      </w:r>
      <w:r w:rsidRPr="00115996">
        <w:t>involved,</w:t>
      </w:r>
      <w:r>
        <w:t xml:space="preserve"> </w:t>
      </w:r>
      <w:r w:rsidRPr="00115996">
        <w:t>the</w:t>
      </w:r>
      <w:r>
        <w:t xml:space="preserve"> </w:t>
      </w:r>
      <w:r w:rsidRPr="00115996">
        <w:t>complaint</w:t>
      </w:r>
      <w:r>
        <w:t xml:space="preserve"> </w:t>
      </w:r>
      <w:r w:rsidRPr="00115996">
        <w:t>is</w:t>
      </w:r>
      <w:r>
        <w:t xml:space="preserve"> </w:t>
      </w:r>
      <w:r w:rsidRPr="00787987">
        <w:t>referred</w:t>
      </w:r>
      <w:r>
        <w:t xml:space="preserve"> </w:t>
      </w:r>
      <w:r w:rsidRPr="00787987">
        <w:t>to</w:t>
      </w:r>
      <w:r>
        <w:t xml:space="preserve"> </w:t>
      </w:r>
      <w:r w:rsidRPr="00115996">
        <w:t>a</w:t>
      </w:r>
      <w:r>
        <w:t xml:space="preserve"> </w:t>
      </w:r>
      <w:r w:rsidRPr="00115996">
        <w:t>specialist</w:t>
      </w:r>
      <w:r>
        <w:t xml:space="preserve"> </w:t>
      </w:r>
      <w:r w:rsidRPr="00115996">
        <w:t>team</w:t>
      </w:r>
      <w:r>
        <w:t xml:space="preserve"> </w:t>
      </w:r>
      <w:r w:rsidRPr="00115996">
        <w:t>of</w:t>
      </w:r>
      <w:r>
        <w:t xml:space="preserve"> </w:t>
      </w:r>
      <w:r w:rsidRPr="00115996">
        <w:t>complaints</w:t>
      </w:r>
      <w:r>
        <w:t xml:space="preserve"> </w:t>
      </w:r>
      <w:r w:rsidRPr="00115996">
        <w:t>officers</w:t>
      </w:r>
      <w:r>
        <w:t xml:space="preserve"> </w:t>
      </w:r>
      <w:r w:rsidRPr="00787987">
        <w:t>who</w:t>
      </w:r>
      <w:r>
        <w:t xml:space="preserve"> are trained to handle complaints of this nature</w:t>
      </w:r>
      <w:r w:rsidRPr="00115996">
        <w:t>.</w:t>
      </w:r>
    </w:p>
    <w:p w14:paraId="07BEC782" w14:textId="5E24BF64" w:rsidR="00206C96" w:rsidRPr="00ED5170" w:rsidRDefault="00206C96" w:rsidP="00ED5170">
      <w:pPr>
        <w:pStyle w:val="Caption"/>
      </w:pPr>
      <w:bookmarkStart w:id="50" w:name="_Ref198024776"/>
      <w:r w:rsidRPr="00ED5170">
        <w:t xml:space="preserve">Table </w:t>
      </w:r>
      <w:r w:rsidRPr="00ED5170">
        <w:fldChar w:fldCharType="begin"/>
      </w:r>
      <w:r w:rsidRPr="00ED5170">
        <w:instrText xml:space="preserve"> SEQ Table \* ARABIC </w:instrText>
      </w:r>
      <w:r w:rsidRPr="00ED5170">
        <w:fldChar w:fldCharType="separate"/>
      </w:r>
      <w:r w:rsidR="007C3F68">
        <w:rPr>
          <w:noProof/>
        </w:rPr>
        <w:t>2</w:t>
      </w:r>
      <w:r w:rsidRPr="00ED5170">
        <w:fldChar w:fldCharType="end"/>
      </w:r>
      <w:bookmarkEnd w:id="50"/>
      <w:r w:rsidRPr="00ED5170">
        <w:t xml:space="preserve">: </w:t>
      </w:r>
      <w:r w:rsidR="00BF49F3" w:rsidRPr="00ED5170">
        <w:t>Complaint handling categories</w:t>
      </w:r>
    </w:p>
    <w:tbl>
      <w:tblPr>
        <w:tblStyle w:val="DESE"/>
        <w:tblW w:w="5000" w:type="pct"/>
        <w:tblLook w:val="06A0" w:firstRow="1" w:lastRow="0" w:firstColumn="1" w:lastColumn="0" w:noHBand="1" w:noVBand="1"/>
      </w:tblPr>
      <w:tblGrid>
        <w:gridCol w:w="6375"/>
        <w:gridCol w:w="2685"/>
      </w:tblGrid>
      <w:tr w:rsidR="009441F3" w:rsidRPr="00434281" w14:paraId="78454CDF" w14:textId="77777777" w:rsidTr="00ED5170">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518" w:type="pct"/>
          </w:tcPr>
          <w:p w14:paraId="3CF88791" w14:textId="17572688" w:rsidR="00171017" w:rsidRPr="00434281" w:rsidRDefault="00BF49F3" w:rsidP="00ED5170">
            <w:pPr>
              <w:spacing w:after="120" w:line="240" w:lineRule="auto"/>
              <w:rPr>
                <w:b/>
                <w:bCs/>
              </w:rPr>
            </w:pPr>
            <w:r>
              <w:rPr>
                <w:b/>
                <w:bCs/>
              </w:rPr>
              <w:t>Category</w:t>
            </w:r>
          </w:p>
        </w:tc>
        <w:tc>
          <w:tcPr>
            <w:tcW w:w="1482" w:type="pct"/>
          </w:tcPr>
          <w:p w14:paraId="2C66A143" w14:textId="77777777" w:rsidR="00171017" w:rsidRPr="00434281" w:rsidRDefault="00171017" w:rsidP="00ED5170">
            <w:pPr>
              <w:spacing w:after="120" w:line="240" w:lineRule="auto"/>
              <w:cnfStyle w:val="100000000000" w:firstRow="1" w:lastRow="0" w:firstColumn="0" w:lastColumn="0" w:oddVBand="0" w:evenVBand="0" w:oddHBand="0" w:evenHBand="0" w:firstRowFirstColumn="0" w:firstRowLastColumn="0" w:lastRowFirstColumn="0" w:lastRowLastColumn="0"/>
            </w:pPr>
            <w:r w:rsidRPr="00434281">
              <w:t>Proportion of complaints</w:t>
            </w:r>
          </w:p>
        </w:tc>
      </w:tr>
      <w:tr w:rsidR="009441F3" w:rsidRPr="00434281" w14:paraId="31D49426" w14:textId="77777777" w:rsidTr="009441F3">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15A2F66F" w14:textId="4A65A31A" w:rsidR="00171017" w:rsidRPr="00434281" w:rsidRDefault="00171017" w:rsidP="00ED5170">
            <w:pPr>
              <w:spacing w:after="120" w:line="240" w:lineRule="auto"/>
            </w:pPr>
            <w:r w:rsidRPr="00434281">
              <w:t>Addressed at first point of contact</w:t>
            </w:r>
          </w:p>
        </w:tc>
        <w:tc>
          <w:tcPr>
            <w:tcW w:w="1482" w:type="pct"/>
          </w:tcPr>
          <w:p w14:paraId="26980A6C" w14:textId="77777777" w:rsidR="00171017" w:rsidRPr="00434281" w:rsidRDefault="00171017"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434281">
              <w:t>76%</w:t>
            </w:r>
          </w:p>
        </w:tc>
      </w:tr>
      <w:tr w:rsidR="009441F3" w:rsidRPr="00434281" w14:paraId="27672F4C" w14:textId="77777777" w:rsidTr="009441F3">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43443126" w14:textId="77777777" w:rsidR="00171017" w:rsidRPr="00434281" w:rsidRDefault="00171017" w:rsidP="00ED5170">
            <w:pPr>
              <w:spacing w:after="120" w:line="240" w:lineRule="auto"/>
            </w:pPr>
            <w:r w:rsidRPr="00434281">
              <w:t>More information required to resolve complaint</w:t>
            </w:r>
          </w:p>
        </w:tc>
        <w:tc>
          <w:tcPr>
            <w:tcW w:w="1482" w:type="pct"/>
          </w:tcPr>
          <w:p w14:paraId="686C8CEC" w14:textId="77777777" w:rsidR="00171017" w:rsidRPr="00434281" w:rsidRDefault="00171017"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434281">
              <w:t>19%</w:t>
            </w:r>
          </w:p>
        </w:tc>
      </w:tr>
      <w:tr w:rsidR="009441F3" w14:paraId="5CB2B53D" w14:textId="77777777" w:rsidTr="009441F3">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3C8E5039" w14:textId="77777777" w:rsidR="00171017" w:rsidRPr="00434281" w:rsidRDefault="00171017" w:rsidP="00ED5170">
            <w:pPr>
              <w:spacing w:after="120" w:line="240" w:lineRule="auto"/>
            </w:pPr>
            <w:r w:rsidRPr="00434281">
              <w:t>Referred to specialist complaint management team</w:t>
            </w:r>
          </w:p>
        </w:tc>
        <w:tc>
          <w:tcPr>
            <w:tcW w:w="1482" w:type="pct"/>
          </w:tcPr>
          <w:p w14:paraId="6CF0607E" w14:textId="77777777" w:rsidR="00171017" w:rsidRDefault="00171017"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434281">
              <w:t>5%</w:t>
            </w:r>
          </w:p>
        </w:tc>
      </w:tr>
    </w:tbl>
    <w:p w14:paraId="3005D234" w14:textId="607A0B46" w:rsidR="00C276E5" w:rsidRDefault="00C276E5" w:rsidP="009441F3">
      <w:pPr>
        <w:pStyle w:val="Heading2"/>
      </w:pPr>
      <w:bookmarkStart w:id="51" w:name="_Toc200441593"/>
      <w:bookmarkStart w:id="52" w:name="_Toc208996696"/>
      <w:r>
        <w:lastRenderedPageBreak/>
        <w:t>Complaints</w:t>
      </w:r>
      <w:r w:rsidR="00D16F10">
        <w:t xml:space="preserve"> </w:t>
      </w:r>
      <w:r>
        <w:t>by</w:t>
      </w:r>
      <w:r w:rsidR="00D16F10">
        <w:t xml:space="preserve"> </w:t>
      </w:r>
      <w:r>
        <w:t>program</w:t>
      </w:r>
      <w:bookmarkEnd w:id="51"/>
      <w:bookmarkEnd w:id="52"/>
    </w:p>
    <w:p w14:paraId="23A2B4A7" w14:textId="4AE0BD5D" w:rsidR="00196F0C" w:rsidRDefault="00196F0C" w:rsidP="00C276E5">
      <w:pPr>
        <w:pStyle w:val="Heading3"/>
      </w:pPr>
      <w:bookmarkStart w:id="53" w:name="_Toc200441594"/>
      <w:bookmarkStart w:id="54" w:name="_Toc208996697"/>
      <w:r>
        <w:t>Workforce</w:t>
      </w:r>
      <w:r w:rsidR="00D16F10">
        <w:t xml:space="preserve"> </w:t>
      </w:r>
      <w:r>
        <w:t>Australia</w:t>
      </w:r>
      <w:r w:rsidR="00D16F10">
        <w:t xml:space="preserve"> </w:t>
      </w:r>
      <w:r>
        <w:t>Services</w:t>
      </w:r>
      <w:bookmarkEnd w:id="53"/>
      <w:bookmarkEnd w:id="54"/>
    </w:p>
    <w:p w14:paraId="0CBACB79" w14:textId="3ABEA9A8" w:rsidR="3A3DC834" w:rsidRDefault="3A3DC834" w:rsidP="00E66733">
      <w:pPr>
        <w:spacing w:after="120"/>
        <w:rPr>
          <w:rFonts w:eastAsia="Calibri" w:cs="Arial"/>
          <w:lang w:val="en-GB"/>
        </w:rPr>
      </w:pPr>
      <w:r w:rsidRPr="4441FA12">
        <w:rPr>
          <w:rFonts w:eastAsia="Calibri" w:cs="Arial"/>
          <w:lang w:val="en-GB"/>
        </w:rPr>
        <w:t>Individuals</w:t>
      </w:r>
      <w:r w:rsidR="00D16F10">
        <w:rPr>
          <w:rFonts w:eastAsia="Calibri" w:cs="Arial"/>
          <w:lang w:val="en-GB"/>
        </w:rPr>
        <w:t xml:space="preserve"> </w:t>
      </w:r>
      <w:r w:rsidRPr="4441FA12">
        <w:rPr>
          <w:rFonts w:eastAsia="Calibri" w:cs="Arial"/>
          <w:lang w:val="en-GB"/>
        </w:rPr>
        <w:t>on</w:t>
      </w:r>
      <w:r w:rsidR="00D16F10">
        <w:rPr>
          <w:rFonts w:eastAsia="Calibri" w:cs="Arial"/>
          <w:lang w:val="en-GB"/>
        </w:rPr>
        <w:t xml:space="preserve"> </w:t>
      </w:r>
      <w:r w:rsidRPr="4441FA12">
        <w:rPr>
          <w:rFonts w:eastAsia="Calibri" w:cs="Arial"/>
          <w:lang w:val="en-GB"/>
        </w:rPr>
        <w:t>income</w:t>
      </w:r>
      <w:r w:rsidR="00D16F10">
        <w:rPr>
          <w:rFonts w:eastAsia="Calibri" w:cs="Arial"/>
          <w:lang w:val="en-GB"/>
        </w:rPr>
        <w:t xml:space="preserve"> </w:t>
      </w:r>
      <w:r w:rsidRPr="4441FA12">
        <w:rPr>
          <w:rFonts w:eastAsia="Calibri" w:cs="Arial"/>
          <w:lang w:val="en-GB"/>
        </w:rPr>
        <w:t>support</w:t>
      </w:r>
      <w:r w:rsidR="00D16F10">
        <w:rPr>
          <w:rFonts w:eastAsia="Calibri" w:cs="Arial"/>
          <w:lang w:val="en-GB"/>
        </w:rPr>
        <w:t xml:space="preserve"> </w:t>
      </w:r>
      <w:r w:rsidRPr="4441FA12">
        <w:rPr>
          <w:rFonts w:eastAsia="Calibri" w:cs="Arial"/>
          <w:lang w:val="en-GB"/>
        </w:rPr>
        <w:t>with</w:t>
      </w:r>
      <w:r w:rsidR="00D16F10">
        <w:rPr>
          <w:rFonts w:eastAsia="Calibri" w:cs="Arial"/>
          <w:lang w:val="en-GB"/>
        </w:rPr>
        <w:t xml:space="preserve"> </w:t>
      </w:r>
      <w:r w:rsidRPr="4441FA12">
        <w:rPr>
          <w:rFonts w:eastAsia="Calibri" w:cs="Arial"/>
          <w:lang w:val="en-GB"/>
        </w:rPr>
        <w:t>mutual</w:t>
      </w:r>
      <w:r w:rsidR="00D16F10">
        <w:rPr>
          <w:rFonts w:eastAsia="Calibri" w:cs="Arial"/>
          <w:lang w:val="en-GB"/>
        </w:rPr>
        <w:t xml:space="preserve"> </w:t>
      </w:r>
      <w:r w:rsidRPr="4441FA12">
        <w:rPr>
          <w:rFonts w:eastAsia="Calibri" w:cs="Arial"/>
          <w:lang w:val="en-GB"/>
        </w:rPr>
        <w:t>obligation</w:t>
      </w:r>
      <w:r w:rsidR="00D16F10">
        <w:rPr>
          <w:rFonts w:eastAsia="Calibri" w:cs="Arial"/>
          <w:lang w:val="en-GB"/>
        </w:rPr>
        <w:t xml:space="preserve"> </w:t>
      </w:r>
      <w:r w:rsidRPr="4441FA12">
        <w:rPr>
          <w:rFonts w:eastAsia="Calibri" w:cs="Arial"/>
          <w:lang w:val="en-GB"/>
        </w:rPr>
        <w:t>requirements</w:t>
      </w:r>
      <w:r w:rsidR="00D16F10">
        <w:rPr>
          <w:rFonts w:eastAsia="Calibri" w:cs="Arial"/>
          <w:lang w:val="en-GB"/>
        </w:rPr>
        <w:t xml:space="preserve"> </w:t>
      </w:r>
      <w:r w:rsidR="006241D8">
        <w:rPr>
          <w:rFonts w:eastAsia="Calibri" w:cs="Arial"/>
          <w:lang w:val="en-GB"/>
        </w:rPr>
        <w:t xml:space="preserve">may be </w:t>
      </w:r>
      <w:r w:rsidRPr="4441FA12">
        <w:rPr>
          <w:rFonts w:eastAsia="Calibri" w:cs="Arial"/>
          <w:lang w:val="en-GB"/>
        </w:rPr>
        <w:t>connected</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a</w:t>
      </w:r>
      <w:r w:rsidR="00D16F10">
        <w:rPr>
          <w:rFonts w:eastAsia="Calibri" w:cs="Arial"/>
          <w:lang w:val="en-GB"/>
        </w:rPr>
        <w:t xml:space="preserve"> </w:t>
      </w:r>
      <w:r w:rsidR="00FB7EF2" w:rsidRPr="00E66733">
        <w:rPr>
          <w:rFonts w:eastAsia="Calibri" w:cs="Arial"/>
          <w:b/>
          <w:bCs/>
          <w:lang w:val="en-GB"/>
        </w:rPr>
        <w:t>Workforce Australia Services</w:t>
      </w:r>
      <w:r w:rsidR="00FB7EF2">
        <w:rPr>
          <w:rFonts w:eastAsia="Calibri" w:cs="Arial"/>
          <w:lang w:val="en-GB"/>
        </w:rPr>
        <w:t xml:space="preserve"> </w:t>
      </w:r>
      <w:r w:rsidRPr="4441FA12">
        <w:rPr>
          <w:rFonts w:eastAsia="Calibri" w:cs="Arial"/>
          <w:lang w:val="en-GB"/>
        </w:rPr>
        <w:t>provider</w:t>
      </w:r>
      <w:r w:rsidR="00D16F10">
        <w:rPr>
          <w:rFonts w:eastAsia="Calibri" w:cs="Arial"/>
          <w:lang w:val="en-GB"/>
        </w:rPr>
        <w:t xml:space="preserve"> </w:t>
      </w:r>
      <w:r w:rsidRPr="4441FA12">
        <w:rPr>
          <w:rFonts w:eastAsia="Calibri" w:cs="Arial"/>
          <w:lang w:val="en-GB"/>
        </w:rPr>
        <w:t>who</w:t>
      </w:r>
      <w:r w:rsidR="00D16F10">
        <w:rPr>
          <w:rFonts w:eastAsia="Calibri" w:cs="Arial"/>
          <w:lang w:val="en-GB"/>
        </w:rPr>
        <w:t xml:space="preserve"> </w:t>
      </w:r>
      <w:r w:rsidRPr="4441FA12">
        <w:rPr>
          <w:rFonts w:eastAsia="Calibri" w:cs="Arial"/>
          <w:lang w:val="en-GB"/>
        </w:rPr>
        <w:t>tailors</w:t>
      </w:r>
      <w:r w:rsidR="00D16F10">
        <w:rPr>
          <w:rFonts w:eastAsia="Calibri" w:cs="Arial"/>
          <w:lang w:val="en-GB"/>
        </w:rPr>
        <w:t xml:space="preserve"> </w:t>
      </w:r>
      <w:r w:rsidRPr="4441FA12">
        <w:rPr>
          <w:rFonts w:eastAsia="Calibri" w:cs="Arial"/>
          <w:lang w:val="en-GB"/>
        </w:rPr>
        <w:t>support</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help</w:t>
      </w:r>
      <w:r w:rsidR="00D16F10">
        <w:rPr>
          <w:rFonts w:eastAsia="Calibri" w:cs="Arial"/>
          <w:lang w:val="en-GB"/>
        </w:rPr>
        <w:t xml:space="preserve"> </w:t>
      </w:r>
      <w:r w:rsidRPr="4441FA12">
        <w:rPr>
          <w:rFonts w:eastAsia="Calibri" w:cs="Arial"/>
          <w:lang w:val="en-GB"/>
        </w:rPr>
        <w:t>get</w:t>
      </w:r>
      <w:r w:rsidR="00D16F10">
        <w:rPr>
          <w:rFonts w:eastAsia="Calibri" w:cs="Arial"/>
          <w:lang w:val="en-GB"/>
        </w:rPr>
        <w:t xml:space="preserve"> </w:t>
      </w:r>
      <w:r w:rsidRPr="4441FA12">
        <w:rPr>
          <w:rFonts w:eastAsia="Calibri" w:cs="Arial"/>
          <w:lang w:val="en-GB"/>
        </w:rPr>
        <w:t>them</w:t>
      </w:r>
      <w:r w:rsidR="00D16F10">
        <w:rPr>
          <w:rFonts w:eastAsia="Calibri" w:cs="Arial"/>
          <w:lang w:val="en-GB"/>
        </w:rPr>
        <w:t xml:space="preserve"> </w:t>
      </w:r>
      <w:r w:rsidRPr="4441FA12">
        <w:rPr>
          <w:rFonts w:eastAsia="Calibri" w:cs="Arial"/>
          <w:lang w:val="en-GB"/>
        </w:rPr>
        <w:t>job-ready,</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00FB7EF2">
        <w:rPr>
          <w:rFonts w:eastAsia="Calibri" w:cs="Arial"/>
          <w:lang w:val="en-GB"/>
        </w:rPr>
        <w:t>find</w:t>
      </w:r>
      <w:r w:rsidR="00D16F10">
        <w:rPr>
          <w:rFonts w:eastAsia="Calibri" w:cs="Arial"/>
          <w:lang w:val="en-GB"/>
        </w:rPr>
        <w:t xml:space="preserve"> </w:t>
      </w:r>
      <w:r w:rsidRPr="4441FA12">
        <w:rPr>
          <w:rFonts w:eastAsia="Calibri" w:cs="Arial"/>
          <w:lang w:val="en-GB"/>
        </w:rPr>
        <w:t>suitable,</w:t>
      </w:r>
      <w:r w:rsidR="00D16F10">
        <w:rPr>
          <w:rFonts w:eastAsia="Calibri" w:cs="Arial"/>
          <w:lang w:val="en-GB"/>
        </w:rPr>
        <w:t xml:space="preserve"> </w:t>
      </w:r>
      <w:r w:rsidRPr="4441FA12">
        <w:rPr>
          <w:rFonts w:eastAsia="Calibri" w:cs="Arial"/>
          <w:lang w:val="en-GB"/>
        </w:rPr>
        <w:t>secure</w:t>
      </w:r>
      <w:r w:rsidR="00D16F10">
        <w:rPr>
          <w:rFonts w:eastAsia="Calibri" w:cs="Arial"/>
          <w:lang w:val="en-GB"/>
        </w:rPr>
        <w:t xml:space="preserve"> </w:t>
      </w:r>
      <w:r w:rsidRPr="4441FA12">
        <w:rPr>
          <w:rFonts w:eastAsia="Calibri" w:cs="Arial"/>
          <w:lang w:val="en-GB"/>
        </w:rPr>
        <w:t>employment.</w:t>
      </w:r>
    </w:p>
    <w:p w14:paraId="016EE140" w14:textId="0877D317" w:rsidR="00FB7540" w:rsidRDefault="3A3DC834" w:rsidP="00E66733">
      <w:pPr>
        <w:spacing w:after="120"/>
      </w:pPr>
      <w:r w:rsidRPr="4441FA12">
        <w:rPr>
          <w:rFonts w:eastAsia="Calibri" w:cs="Arial"/>
          <w:lang w:val="en-GB"/>
        </w:rPr>
        <w:t>Providers</w:t>
      </w:r>
      <w:r w:rsidR="00D16F10">
        <w:rPr>
          <w:rFonts w:eastAsia="Calibri" w:cs="Arial"/>
          <w:lang w:val="en-GB"/>
        </w:rPr>
        <w:t xml:space="preserve"> </w:t>
      </w:r>
      <w:r w:rsidRPr="4441FA12">
        <w:rPr>
          <w:rFonts w:eastAsia="Calibri" w:cs="Arial"/>
          <w:lang w:val="en-GB"/>
        </w:rPr>
        <w:t>guide</w:t>
      </w:r>
      <w:r w:rsidR="00D16F10">
        <w:rPr>
          <w:rFonts w:eastAsia="Calibri" w:cs="Arial"/>
          <w:lang w:val="en-GB"/>
        </w:rPr>
        <w:t xml:space="preserve"> </w:t>
      </w:r>
      <w:r w:rsidRPr="4441FA12">
        <w:rPr>
          <w:rFonts w:eastAsia="Calibri" w:cs="Arial"/>
          <w:lang w:val="en-GB"/>
        </w:rPr>
        <w:t>individuals</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manage</w:t>
      </w:r>
      <w:r w:rsidR="00D16F10">
        <w:rPr>
          <w:rFonts w:eastAsia="Calibri" w:cs="Arial"/>
          <w:lang w:val="en-GB"/>
        </w:rPr>
        <w:t xml:space="preserve"> </w:t>
      </w:r>
      <w:r w:rsidRPr="4441FA12">
        <w:rPr>
          <w:rFonts w:eastAsia="Calibri" w:cs="Arial"/>
          <w:lang w:val="en-GB"/>
        </w:rPr>
        <w:t>their</w:t>
      </w:r>
      <w:r w:rsidR="00D16F10">
        <w:rPr>
          <w:rFonts w:eastAsia="Calibri" w:cs="Arial"/>
          <w:lang w:val="en-GB"/>
        </w:rPr>
        <w:t xml:space="preserve"> </w:t>
      </w:r>
      <w:r w:rsidRPr="4441FA12">
        <w:rPr>
          <w:rFonts w:eastAsia="Calibri" w:cs="Arial"/>
          <w:lang w:val="en-GB"/>
        </w:rPr>
        <w:t>participation</w:t>
      </w:r>
      <w:r w:rsidR="00D16F10">
        <w:rPr>
          <w:rFonts w:eastAsia="Calibri" w:cs="Arial"/>
          <w:lang w:val="en-GB"/>
        </w:rPr>
        <w:t xml:space="preserve"> </w:t>
      </w:r>
      <w:r w:rsidRPr="4441FA12">
        <w:rPr>
          <w:rFonts w:eastAsia="Calibri" w:cs="Arial"/>
          <w:lang w:val="en-GB"/>
        </w:rPr>
        <w:t>in</w:t>
      </w:r>
      <w:r w:rsidR="00D16F10">
        <w:rPr>
          <w:rFonts w:eastAsia="Calibri" w:cs="Arial"/>
          <w:lang w:val="en-GB"/>
        </w:rPr>
        <w:t xml:space="preserve"> </w:t>
      </w:r>
      <w:r w:rsidR="00FB7EF2">
        <w:rPr>
          <w:rFonts w:eastAsia="Calibri" w:cs="Arial"/>
          <w:lang w:val="en-GB"/>
        </w:rPr>
        <w:t>the program</w:t>
      </w:r>
      <w:r w:rsidRPr="4441FA12">
        <w:rPr>
          <w:rFonts w:eastAsia="Calibri" w:cs="Arial"/>
          <w:lang w:val="en-GB"/>
        </w:rPr>
        <w:t>,</w:t>
      </w:r>
      <w:r w:rsidR="00D16F10">
        <w:rPr>
          <w:rFonts w:eastAsia="Calibri" w:cs="Arial"/>
          <w:lang w:val="en-GB"/>
        </w:rPr>
        <w:t xml:space="preserve"> </w:t>
      </w:r>
      <w:r w:rsidRPr="4441FA12">
        <w:rPr>
          <w:rFonts w:eastAsia="Calibri" w:cs="Arial"/>
          <w:lang w:val="en-GB"/>
        </w:rPr>
        <w:t>including</w:t>
      </w:r>
      <w:r w:rsidR="00D16F10">
        <w:rPr>
          <w:rFonts w:eastAsia="Calibri" w:cs="Arial"/>
          <w:lang w:val="en-GB"/>
        </w:rPr>
        <w:t xml:space="preserve"> </w:t>
      </w:r>
      <w:r w:rsidRPr="4441FA12">
        <w:rPr>
          <w:rFonts w:eastAsia="Calibri" w:cs="Arial"/>
          <w:lang w:val="en-GB"/>
        </w:rPr>
        <w:t>helping</w:t>
      </w:r>
      <w:r w:rsidR="00D16F10">
        <w:rPr>
          <w:rFonts w:eastAsia="Calibri" w:cs="Arial"/>
          <w:lang w:val="en-GB"/>
        </w:rPr>
        <w:t xml:space="preserve"> </w:t>
      </w:r>
      <w:r w:rsidRPr="4441FA12">
        <w:rPr>
          <w:rFonts w:eastAsia="Calibri" w:cs="Arial"/>
          <w:lang w:val="en-GB"/>
        </w:rPr>
        <w:t>them</w:t>
      </w:r>
      <w:r w:rsidR="00D16F10">
        <w:rPr>
          <w:rFonts w:eastAsia="Calibri" w:cs="Arial"/>
          <w:lang w:val="en-GB"/>
        </w:rPr>
        <w:t xml:space="preserve"> </w:t>
      </w:r>
      <w:r w:rsidRPr="4441FA12">
        <w:rPr>
          <w:rFonts w:eastAsia="Calibri" w:cs="Arial"/>
          <w:lang w:val="en-GB"/>
        </w:rPr>
        <w:t>understand</w:t>
      </w:r>
      <w:r w:rsidR="00D16F10">
        <w:rPr>
          <w:rFonts w:eastAsia="Calibri" w:cs="Arial"/>
          <w:lang w:val="en-GB"/>
        </w:rPr>
        <w:t xml:space="preserve"> </w:t>
      </w:r>
      <w:r w:rsidRPr="4441FA12">
        <w:rPr>
          <w:rFonts w:eastAsia="Calibri" w:cs="Arial"/>
          <w:lang w:val="en-GB"/>
        </w:rPr>
        <w:t>how</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use</w:t>
      </w:r>
      <w:r w:rsidR="00D16F10">
        <w:rPr>
          <w:rFonts w:eastAsia="Calibri" w:cs="Arial"/>
          <w:lang w:val="en-GB"/>
        </w:rPr>
        <w:t xml:space="preserve"> </w:t>
      </w:r>
      <w:r w:rsidRPr="4441FA12">
        <w:rPr>
          <w:rFonts w:eastAsia="Calibri" w:cs="Arial"/>
          <w:lang w:val="en-GB"/>
        </w:rPr>
        <w:t>the</w:t>
      </w:r>
      <w:r w:rsidR="00D16F10">
        <w:rPr>
          <w:rFonts w:eastAsia="Calibri" w:cs="Arial"/>
          <w:lang w:val="en-GB"/>
        </w:rPr>
        <w:t xml:space="preserve"> </w:t>
      </w:r>
      <w:r w:rsidRPr="4441FA12">
        <w:rPr>
          <w:rFonts w:eastAsia="Calibri" w:cs="Arial"/>
          <w:lang w:val="en-GB"/>
        </w:rPr>
        <w:t>Points</w:t>
      </w:r>
      <w:r w:rsidR="00D16F10">
        <w:rPr>
          <w:rFonts w:eastAsia="Calibri" w:cs="Arial"/>
          <w:lang w:val="en-GB"/>
        </w:rPr>
        <w:t xml:space="preserve"> </w:t>
      </w:r>
      <w:r w:rsidRPr="4441FA12">
        <w:rPr>
          <w:rFonts w:eastAsia="Calibri" w:cs="Arial"/>
          <w:lang w:val="en-GB"/>
        </w:rPr>
        <w:t>Based</w:t>
      </w:r>
      <w:r w:rsidR="00D16F10">
        <w:rPr>
          <w:rFonts w:eastAsia="Calibri" w:cs="Arial"/>
          <w:lang w:val="en-GB"/>
        </w:rPr>
        <w:t xml:space="preserve"> </w:t>
      </w:r>
      <w:r w:rsidRPr="4441FA12">
        <w:rPr>
          <w:rFonts w:eastAsia="Calibri" w:cs="Arial"/>
          <w:lang w:val="en-GB"/>
        </w:rPr>
        <w:t>Activation</w:t>
      </w:r>
      <w:r w:rsidR="00D16F10">
        <w:rPr>
          <w:rFonts w:eastAsia="Calibri" w:cs="Arial"/>
          <w:lang w:val="en-GB"/>
        </w:rPr>
        <w:t xml:space="preserve"> </w:t>
      </w:r>
      <w:r w:rsidRPr="4441FA12">
        <w:rPr>
          <w:rFonts w:eastAsia="Calibri" w:cs="Arial"/>
          <w:lang w:val="en-GB"/>
        </w:rPr>
        <w:t>System</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meet</w:t>
      </w:r>
      <w:r w:rsidR="00D16F10">
        <w:rPr>
          <w:rFonts w:eastAsia="Calibri" w:cs="Arial"/>
          <w:lang w:val="en-GB"/>
        </w:rPr>
        <w:t xml:space="preserve"> </w:t>
      </w:r>
      <w:r w:rsidRPr="4441FA12">
        <w:rPr>
          <w:rFonts w:eastAsia="Calibri" w:cs="Arial"/>
          <w:lang w:val="en-GB"/>
        </w:rPr>
        <w:t>their</w:t>
      </w:r>
      <w:r w:rsidR="00D16F10">
        <w:rPr>
          <w:rFonts w:eastAsia="Calibri" w:cs="Arial"/>
          <w:lang w:val="en-GB"/>
        </w:rPr>
        <w:t xml:space="preserve"> </w:t>
      </w:r>
      <w:r w:rsidRPr="4441FA12">
        <w:rPr>
          <w:rFonts w:eastAsia="Calibri" w:cs="Arial"/>
          <w:lang w:val="en-GB"/>
        </w:rPr>
        <w:t>points</w:t>
      </w:r>
      <w:r w:rsidR="00D16F10">
        <w:rPr>
          <w:rFonts w:eastAsia="Calibri" w:cs="Arial"/>
          <w:lang w:val="en-GB"/>
        </w:rPr>
        <w:t xml:space="preserve"> </w:t>
      </w:r>
      <w:r w:rsidRPr="4441FA12">
        <w:rPr>
          <w:rFonts w:eastAsia="Calibri" w:cs="Arial"/>
          <w:lang w:val="en-GB"/>
        </w:rPr>
        <w:t>target</w:t>
      </w:r>
      <w:r w:rsidR="00C70828">
        <w:rPr>
          <w:rFonts w:eastAsia="Calibri" w:cs="Arial"/>
          <w:lang w:val="en-GB"/>
        </w:rPr>
        <w:t xml:space="preserve"> and job search requirement</w:t>
      </w:r>
      <w:r w:rsidR="00D16F10">
        <w:rPr>
          <w:rFonts w:eastAsia="Calibri" w:cs="Arial"/>
          <w:lang w:val="en-GB"/>
        </w:rPr>
        <w:t xml:space="preserve"> </w:t>
      </w:r>
      <w:r w:rsidRPr="4441FA12">
        <w:rPr>
          <w:rFonts w:eastAsia="Calibri" w:cs="Arial"/>
          <w:lang w:val="en-GB"/>
        </w:rPr>
        <w:t>each</w:t>
      </w:r>
      <w:r w:rsidR="00D16F10">
        <w:rPr>
          <w:rFonts w:eastAsia="Calibri" w:cs="Arial"/>
          <w:lang w:val="en-GB"/>
        </w:rPr>
        <w:t xml:space="preserve"> </w:t>
      </w:r>
      <w:r w:rsidRPr="4441FA12">
        <w:rPr>
          <w:rFonts w:eastAsia="Calibri" w:cs="Arial"/>
          <w:lang w:val="en-GB"/>
        </w:rPr>
        <w:t>reporting</w:t>
      </w:r>
      <w:r w:rsidR="00D16F10">
        <w:rPr>
          <w:rFonts w:eastAsia="Calibri" w:cs="Arial"/>
          <w:lang w:val="en-GB"/>
        </w:rPr>
        <w:t xml:space="preserve"> </w:t>
      </w:r>
      <w:r w:rsidRPr="4441FA12">
        <w:rPr>
          <w:rFonts w:eastAsia="Calibri" w:cs="Arial"/>
          <w:lang w:val="en-GB"/>
        </w:rPr>
        <w:t>period.</w:t>
      </w:r>
      <w:r w:rsidR="00FB7540">
        <w:rPr>
          <w:rFonts w:eastAsia="Calibri" w:cs="Arial"/>
          <w:lang w:val="en-GB"/>
        </w:rPr>
        <w:t xml:space="preserve"> Providers </w:t>
      </w:r>
      <w:r w:rsidR="0000767A">
        <w:rPr>
          <w:rFonts w:eastAsia="Calibri" w:cs="Arial"/>
          <w:lang w:val="en-GB"/>
        </w:rPr>
        <w:t xml:space="preserve">can </w:t>
      </w:r>
      <w:r w:rsidR="00FB7540">
        <w:rPr>
          <w:rFonts w:eastAsia="Calibri" w:cs="Arial"/>
          <w:lang w:val="en-GB"/>
        </w:rPr>
        <w:t>also offer:</w:t>
      </w:r>
    </w:p>
    <w:p w14:paraId="1F2A1070" w14:textId="09EE3BFE" w:rsidR="00FB7540" w:rsidRPr="006924AB" w:rsidRDefault="00FB7540" w:rsidP="00ED5170">
      <w:pPr>
        <w:pStyle w:val="ListBullet"/>
        <w:rPr>
          <w:lang w:val="en-GB"/>
        </w:rPr>
      </w:pPr>
      <w:r w:rsidRPr="006924AB">
        <w:rPr>
          <w:lang w:val="en-GB"/>
        </w:rPr>
        <w:t xml:space="preserve">advice based on </w:t>
      </w:r>
      <w:r>
        <w:rPr>
          <w:lang w:val="en-GB"/>
        </w:rPr>
        <w:t>an individual’s</w:t>
      </w:r>
      <w:r w:rsidRPr="006924AB">
        <w:rPr>
          <w:lang w:val="en-GB"/>
        </w:rPr>
        <w:t xml:space="preserve"> situation and plans for the future</w:t>
      </w:r>
    </w:p>
    <w:p w14:paraId="2BC5578E" w14:textId="77777777" w:rsidR="00FB7540" w:rsidRPr="006924AB" w:rsidRDefault="00FB7540" w:rsidP="00ED5170">
      <w:pPr>
        <w:pStyle w:val="ListBullet"/>
        <w:rPr>
          <w:lang w:val="en-GB"/>
        </w:rPr>
      </w:pPr>
      <w:r w:rsidRPr="006924AB">
        <w:rPr>
          <w:lang w:val="en-GB"/>
        </w:rPr>
        <w:t>help accessing study or training opportunities</w:t>
      </w:r>
    </w:p>
    <w:p w14:paraId="4CBCA546" w14:textId="0F7C7038" w:rsidR="00FB7540" w:rsidRPr="006924AB" w:rsidRDefault="00FB7540" w:rsidP="00ED5170">
      <w:pPr>
        <w:pStyle w:val="ListBullet"/>
        <w:rPr>
          <w:lang w:val="en-GB"/>
        </w:rPr>
      </w:pPr>
      <w:r w:rsidRPr="006924AB">
        <w:rPr>
          <w:lang w:val="en-GB"/>
        </w:rPr>
        <w:t xml:space="preserve">help to develop the skills to prepare for, find and keep a job, or to run </w:t>
      </w:r>
      <w:r>
        <w:rPr>
          <w:lang w:val="en-GB"/>
        </w:rPr>
        <w:t>a</w:t>
      </w:r>
      <w:r w:rsidRPr="006924AB">
        <w:rPr>
          <w:lang w:val="en-GB"/>
        </w:rPr>
        <w:t xml:space="preserve"> business</w:t>
      </w:r>
    </w:p>
    <w:p w14:paraId="7C1D3B3A" w14:textId="77777777" w:rsidR="00FB7540" w:rsidRPr="006924AB" w:rsidRDefault="00FB7540" w:rsidP="00ED5170">
      <w:pPr>
        <w:pStyle w:val="ListBullet"/>
        <w:rPr>
          <w:lang w:val="en-GB"/>
        </w:rPr>
      </w:pPr>
      <w:r w:rsidRPr="006924AB">
        <w:rPr>
          <w:lang w:val="en-GB"/>
        </w:rPr>
        <w:t>access to a range of activities, workshops and work experience opportunities</w:t>
      </w:r>
    </w:p>
    <w:p w14:paraId="050B2D3D" w14:textId="37CC4313" w:rsidR="3A3DC834" w:rsidRPr="006924AB" w:rsidRDefault="00FB7540" w:rsidP="00ED5170">
      <w:pPr>
        <w:pStyle w:val="ListBullet"/>
        <w:rPr>
          <w:lang w:val="en-GB"/>
        </w:rPr>
      </w:pPr>
      <w:r w:rsidRPr="006924AB">
        <w:rPr>
          <w:lang w:val="en-GB"/>
        </w:rPr>
        <w:t>help accessing financial support.</w:t>
      </w:r>
    </w:p>
    <w:p w14:paraId="281D5621" w14:textId="1540685C" w:rsidR="3A3DC834" w:rsidRDefault="3A3DC834" w:rsidP="004F046D">
      <w:pPr>
        <w:spacing w:after="120"/>
        <w:rPr>
          <w:rFonts w:eastAsia="Calibri" w:cs="Arial"/>
          <w:lang w:val="en-GB"/>
        </w:rPr>
      </w:pPr>
      <w:r w:rsidRPr="4441FA12">
        <w:rPr>
          <w:rFonts w:eastAsia="Calibri" w:cs="Arial"/>
          <w:lang w:val="en-GB"/>
        </w:rPr>
        <w:t>In</w:t>
      </w:r>
      <w:r w:rsidR="00D16F10">
        <w:rPr>
          <w:rFonts w:eastAsia="Calibri" w:cs="Arial"/>
          <w:lang w:val="en-GB"/>
        </w:rPr>
        <w:t xml:space="preserve"> </w:t>
      </w:r>
      <w:r w:rsidR="006241D8">
        <w:rPr>
          <w:rFonts w:eastAsia="Calibri" w:cs="Arial"/>
          <w:lang w:val="en-GB"/>
        </w:rPr>
        <w:t xml:space="preserve">some </w:t>
      </w:r>
      <w:r w:rsidRPr="4441FA12">
        <w:rPr>
          <w:rFonts w:eastAsia="Calibri" w:cs="Arial"/>
          <w:lang w:val="en-GB"/>
        </w:rPr>
        <w:t>locations</w:t>
      </w:r>
      <w:r w:rsidR="00D16F10">
        <w:rPr>
          <w:rFonts w:eastAsia="Calibri" w:cs="Arial"/>
          <w:lang w:val="en-GB"/>
        </w:rPr>
        <w:t xml:space="preserve"> </w:t>
      </w:r>
      <w:r w:rsidRPr="4441FA12">
        <w:rPr>
          <w:rFonts w:eastAsia="Calibri" w:cs="Arial"/>
          <w:lang w:val="en-GB"/>
        </w:rPr>
        <w:t>there</w:t>
      </w:r>
      <w:r w:rsidR="00D16F10">
        <w:rPr>
          <w:rFonts w:eastAsia="Calibri" w:cs="Arial"/>
          <w:lang w:val="en-GB"/>
        </w:rPr>
        <w:t xml:space="preserve"> </w:t>
      </w:r>
      <w:r w:rsidRPr="4441FA12">
        <w:rPr>
          <w:rFonts w:eastAsia="Calibri" w:cs="Arial"/>
          <w:lang w:val="en-GB"/>
        </w:rPr>
        <w:t>are</w:t>
      </w:r>
      <w:r w:rsidR="00D16F10">
        <w:rPr>
          <w:rFonts w:eastAsia="Calibri" w:cs="Arial"/>
          <w:lang w:val="en-GB"/>
        </w:rPr>
        <w:t xml:space="preserve"> </w:t>
      </w:r>
      <w:r w:rsidRPr="4441FA12">
        <w:rPr>
          <w:rFonts w:eastAsia="Calibri" w:cs="Arial"/>
          <w:lang w:val="en-GB"/>
        </w:rPr>
        <w:t>specialist</w:t>
      </w:r>
      <w:r w:rsidR="00D16F10">
        <w:rPr>
          <w:rFonts w:eastAsia="Calibri" w:cs="Arial"/>
          <w:lang w:val="en-GB"/>
        </w:rPr>
        <w:t xml:space="preserve"> </w:t>
      </w:r>
      <w:r w:rsidRPr="4441FA12">
        <w:rPr>
          <w:rFonts w:eastAsia="Calibri" w:cs="Arial"/>
          <w:lang w:val="en-GB"/>
        </w:rPr>
        <w:t>providers</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deliver</w:t>
      </w:r>
      <w:r w:rsidR="00D16F10">
        <w:rPr>
          <w:rFonts w:eastAsia="Calibri" w:cs="Arial"/>
          <w:lang w:val="en-GB"/>
        </w:rPr>
        <w:t xml:space="preserve"> </w:t>
      </w:r>
      <w:r w:rsidRPr="4441FA12">
        <w:rPr>
          <w:rFonts w:eastAsia="Calibri" w:cs="Arial"/>
          <w:lang w:val="en-GB"/>
        </w:rPr>
        <w:t>personalised</w:t>
      </w:r>
      <w:r w:rsidR="00D16F10">
        <w:rPr>
          <w:rFonts w:eastAsia="Calibri" w:cs="Arial"/>
          <w:lang w:val="en-GB"/>
        </w:rPr>
        <w:t xml:space="preserve"> </w:t>
      </w:r>
      <w:r w:rsidRPr="4441FA12">
        <w:rPr>
          <w:rFonts w:eastAsia="Calibri" w:cs="Arial"/>
          <w:lang w:val="en-GB"/>
        </w:rPr>
        <w:t>services</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cohorts</w:t>
      </w:r>
      <w:r w:rsidR="00D16F10">
        <w:rPr>
          <w:rFonts w:eastAsia="Calibri" w:cs="Arial"/>
          <w:lang w:val="en-GB"/>
        </w:rPr>
        <w:t xml:space="preserve"> </w:t>
      </w:r>
      <w:r w:rsidRPr="4441FA12">
        <w:rPr>
          <w:rFonts w:eastAsia="Calibri" w:cs="Arial"/>
          <w:lang w:val="en-GB"/>
        </w:rPr>
        <w:t>including</w:t>
      </w:r>
      <w:r w:rsidR="00D16F10">
        <w:rPr>
          <w:rFonts w:eastAsia="Calibri" w:cs="Arial"/>
          <w:lang w:val="en-GB"/>
        </w:rPr>
        <w:t xml:space="preserve"> </w:t>
      </w:r>
      <w:r w:rsidRPr="4441FA12">
        <w:rPr>
          <w:rFonts w:eastAsia="Calibri" w:cs="Arial"/>
          <w:lang w:val="en-GB"/>
        </w:rPr>
        <w:t>culturally</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linguistically</w:t>
      </w:r>
      <w:r w:rsidR="00D16F10">
        <w:rPr>
          <w:rFonts w:eastAsia="Calibri" w:cs="Arial"/>
          <w:lang w:val="en-GB"/>
        </w:rPr>
        <w:t xml:space="preserve"> </w:t>
      </w:r>
      <w:r w:rsidRPr="4441FA12">
        <w:rPr>
          <w:rFonts w:eastAsia="Calibri" w:cs="Arial"/>
          <w:lang w:val="en-GB"/>
        </w:rPr>
        <w:t>diverse</w:t>
      </w:r>
      <w:r w:rsidR="00D16F10">
        <w:rPr>
          <w:rFonts w:eastAsia="Calibri" w:cs="Arial"/>
          <w:lang w:val="en-GB"/>
        </w:rPr>
        <w:t xml:space="preserve"> </w:t>
      </w:r>
      <w:r w:rsidRPr="4441FA12">
        <w:rPr>
          <w:rFonts w:eastAsia="Calibri" w:cs="Arial"/>
          <w:lang w:val="en-GB"/>
        </w:rPr>
        <w:t>(CALD),</w:t>
      </w:r>
      <w:r w:rsidR="00D16F10">
        <w:rPr>
          <w:rFonts w:eastAsia="Calibri" w:cs="Arial"/>
          <w:lang w:val="en-GB"/>
        </w:rPr>
        <w:t xml:space="preserve"> </w:t>
      </w:r>
      <w:r w:rsidR="00574F19">
        <w:rPr>
          <w:rFonts w:eastAsia="Calibri" w:cs="Arial"/>
          <w:lang w:val="en-GB"/>
        </w:rPr>
        <w:t>First Nations people</w:t>
      </w:r>
      <w:r w:rsidRPr="4441FA12">
        <w:rPr>
          <w:rFonts w:eastAsia="Calibri" w:cs="Arial"/>
          <w:lang w:val="en-GB"/>
        </w:rPr>
        <w:t>,</w:t>
      </w:r>
      <w:r w:rsidR="00D16F10">
        <w:rPr>
          <w:rFonts w:eastAsia="Calibri" w:cs="Arial"/>
          <w:lang w:val="en-GB"/>
        </w:rPr>
        <w:t xml:space="preserve"> </w:t>
      </w:r>
      <w:r w:rsidRPr="4441FA12">
        <w:rPr>
          <w:rFonts w:eastAsia="Calibri" w:cs="Arial"/>
          <w:lang w:val="en-GB"/>
        </w:rPr>
        <w:t>ex-offenders,</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refugees.</w:t>
      </w:r>
    </w:p>
    <w:p w14:paraId="5DF64483" w14:textId="62A68886" w:rsidR="00D54B34" w:rsidRDefault="00DD4476" w:rsidP="004D5386">
      <w:pPr>
        <w:spacing w:after="120"/>
        <w:rPr>
          <w:rFonts w:eastAsia="Calibri" w:cs="Arial"/>
          <w:lang w:val="en-GB"/>
        </w:rPr>
      </w:pPr>
      <w:r>
        <w:rPr>
          <w:rFonts w:eastAsia="Calibri" w:cs="Arial"/>
          <w:lang w:val="en-GB"/>
        </w:rPr>
        <w:t>T</w:t>
      </w:r>
      <w:r w:rsidR="007E52AB">
        <w:rPr>
          <w:rFonts w:eastAsia="Calibri" w:cs="Arial"/>
          <w:lang w:val="en-GB"/>
        </w:rPr>
        <w:t>he</w:t>
      </w:r>
      <w:r w:rsidR="00FB7540">
        <w:rPr>
          <w:rFonts w:eastAsia="Calibri" w:cs="Arial"/>
          <w:lang w:val="en-GB"/>
        </w:rPr>
        <w:t xml:space="preserve"> overall proportion of complaints was higher </w:t>
      </w:r>
      <w:r w:rsidR="005C5EFD">
        <w:rPr>
          <w:rFonts w:eastAsia="Calibri" w:cs="Arial"/>
          <w:lang w:val="en-GB"/>
        </w:rPr>
        <w:t xml:space="preserve">for Workforce Australia Services </w:t>
      </w:r>
      <w:r w:rsidR="00FB7540">
        <w:rPr>
          <w:rFonts w:eastAsia="Calibri" w:cs="Arial"/>
          <w:lang w:val="en-GB"/>
        </w:rPr>
        <w:t xml:space="preserve">than other programs, </w:t>
      </w:r>
      <w:r>
        <w:rPr>
          <w:rFonts w:eastAsia="Calibri" w:cs="Arial"/>
          <w:lang w:val="en-GB"/>
        </w:rPr>
        <w:t xml:space="preserve">comprising about 85% of all complaints received. This </w:t>
      </w:r>
      <w:r w:rsidR="00BD7C93">
        <w:rPr>
          <w:rFonts w:eastAsia="Calibri" w:cs="Arial"/>
          <w:lang w:val="en-GB"/>
        </w:rPr>
        <w:t xml:space="preserve">is likely </w:t>
      </w:r>
      <w:r w:rsidR="00FB7540" w:rsidRPr="00FB7540">
        <w:rPr>
          <w:rFonts w:eastAsia="Calibri" w:cs="Arial"/>
          <w:lang w:val="en-GB"/>
        </w:rPr>
        <w:t>due to the nature of the program</w:t>
      </w:r>
      <w:r>
        <w:rPr>
          <w:rFonts w:eastAsia="Calibri" w:cs="Arial"/>
          <w:lang w:val="en-GB"/>
        </w:rPr>
        <w:t>, where</w:t>
      </w:r>
      <w:r w:rsidR="007E52AB">
        <w:rPr>
          <w:rFonts w:eastAsia="Calibri" w:cs="Arial"/>
          <w:lang w:val="en-GB"/>
        </w:rPr>
        <w:t xml:space="preserve"> </w:t>
      </w:r>
      <w:r>
        <w:rPr>
          <w:rFonts w:eastAsia="Calibri" w:cs="Arial"/>
          <w:lang w:val="en-GB"/>
        </w:rPr>
        <w:t>i</w:t>
      </w:r>
      <w:r w:rsidR="007E52AB">
        <w:rPr>
          <w:rFonts w:eastAsia="Calibri" w:cs="Arial"/>
          <w:lang w:val="en-GB"/>
        </w:rPr>
        <w:t>ndividuals</w:t>
      </w:r>
      <w:r w:rsidR="00FB7540" w:rsidRPr="00FB7540">
        <w:rPr>
          <w:rFonts w:eastAsia="Calibri" w:cs="Arial"/>
          <w:lang w:val="en-GB"/>
        </w:rPr>
        <w:t xml:space="preserve"> </w:t>
      </w:r>
      <w:r w:rsidR="00BD463F">
        <w:rPr>
          <w:rFonts w:eastAsia="Calibri" w:cs="Arial"/>
          <w:lang w:val="en-GB"/>
        </w:rPr>
        <w:t>must</w:t>
      </w:r>
      <w:r w:rsidR="00FB7540" w:rsidRPr="00FB7540">
        <w:rPr>
          <w:rFonts w:eastAsia="Calibri" w:cs="Arial"/>
          <w:lang w:val="en-GB"/>
        </w:rPr>
        <w:t xml:space="preserve"> interact with </w:t>
      </w:r>
      <w:r w:rsidR="007E52AB">
        <w:rPr>
          <w:rFonts w:eastAsia="Calibri" w:cs="Arial"/>
          <w:lang w:val="en-GB"/>
        </w:rPr>
        <w:t xml:space="preserve">a </w:t>
      </w:r>
      <w:r w:rsidR="00FB7540" w:rsidRPr="00FB7540">
        <w:rPr>
          <w:rFonts w:eastAsia="Calibri" w:cs="Arial"/>
          <w:lang w:val="en-GB"/>
        </w:rPr>
        <w:t>provider regularly</w:t>
      </w:r>
      <w:r>
        <w:rPr>
          <w:rFonts w:eastAsia="Calibri" w:cs="Arial"/>
          <w:lang w:val="en-GB"/>
        </w:rPr>
        <w:t>,</w:t>
      </w:r>
      <w:r w:rsidR="00BD7C93">
        <w:rPr>
          <w:rFonts w:eastAsia="Calibri" w:cs="Arial"/>
          <w:lang w:val="en-GB"/>
        </w:rPr>
        <w:t xml:space="preserve"> </w:t>
      </w:r>
      <w:r w:rsidR="005F5C38">
        <w:rPr>
          <w:rFonts w:eastAsia="Calibri" w:cs="Arial"/>
          <w:lang w:val="en-GB"/>
        </w:rPr>
        <w:t>creating</w:t>
      </w:r>
      <w:r w:rsidR="00BD463F">
        <w:rPr>
          <w:rFonts w:eastAsia="Calibri" w:cs="Arial"/>
          <w:lang w:val="en-GB"/>
        </w:rPr>
        <w:t xml:space="preserve"> more touchpoints for potential dissatisfaction</w:t>
      </w:r>
      <w:r w:rsidR="007B24C3">
        <w:rPr>
          <w:rFonts w:eastAsia="Calibri" w:cs="Arial"/>
          <w:lang w:val="en-GB"/>
        </w:rPr>
        <w:t xml:space="preserve"> than</w:t>
      </w:r>
      <w:r>
        <w:rPr>
          <w:rFonts w:eastAsia="Calibri" w:cs="Arial"/>
          <w:lang w:val="en-GB"/>
        </w:rPr>
        <w:t xml:space="preserve"> other</w:t>
      </w:r>
      <w:r w:rsidR="007B24C3">
        <w:rPr>
          <w:rFonts w:eastAsia="Calibri" w:cs="Arial"/>
          <w:lang w:val="en-GB"/>
        </w:rPr>
        <w:t xml:space="preserve"> p</w:t>
      </w:r>
      <w:r w:rsidR="00BD7C93">
        <w:rPr>
          <w:rFonts w:eastAsia="Calibri" w:cs="Arial"/>
          <w:lang w:val="en-GB"/>
        </w:rPr>
        <w:t xml:space="preserve">rograms </w:t>
      </w:r>
      <w:r>
        <w:rPr>
          <w:rFonts w:eastAsia="Calibri" w:cs="Arial"/>
          <w:lang w:val="en-GB"/>
        </w:rPr>
        <w:t xml:space="preserve">that have </w:t>
      </w:r>
      <w:r w:rsidR="00BD7C93">
        <w:rPr>
          <w:rFonts w:eastAsia="Calibri" w:cs="Arial"/>
          <w:lang w:val="en-GB"/>
        </w:rPr>
        <w:t>less intensive support,</w:t>
      </w:r>
      <w:r w:rsidR="00BD463F">
        <w:rPr>
          <w:rFonts w:eastAsia="Calibri" w:cs="Arial"/>
          <w:lang w:val="en-GB"/>
        </w:rPr>
        <w:t xml:space="preserve"> fewer </w:t>
      </w:r>
      <w:r w:rsidR="005F5C38">
        <w:rPr>
          <w:rFonts w:eastAsia="Calibri" w:cs="Arial"/>
          <w:lang w:val="en-GB"/>
        </w:rPr>
        <w:t>requirements,</w:t>
      </w:r>
      <w:r w:rsidR="00BD7C93">
        <w:rPr>
          <w:rFonts w:eastAsia="Calibri" w:cs="Arial"/>
          <w:lang w:val="en-GB"/>
        </w:rPr>
        <w:t xml:space="preserve"> </w:t>
      </w:r>
      <w:r w:rsidR="00435058">
        <w:rPr>
          <w:rFonts w:eastAsia="Calibri" w:cs="Arial"/>
          <w:lang w:val="en-GB"/>
        </w:rPr>
        <w:t xml:space="preserve">or that are </w:t>
      </w:r>
      <w:r w:rsidR="007B24C3">
        <w:rPr>
          <w:rFonts w:eastAsia="Calibri" w:cs="Arial"/>
          <w:lang w:val="en-GB"/>
        </w:rPr>
        <w:t xml:space="preserve">self-managed or </w:t>
      </w:r>
      <w:r w:rsidR="00435058">
        <w:rPr>
          <w:rFonts w:eastAsia="Calibri" w:cs="Arial"/>
          <w:lang w:val="en-GB"/>
        </w:rPr>
        <w:t>voluntary</w:t>
      </w:r>
      <w:r w:rsidR="00FB7540" w:rsidRPr="00FB7540">
        <w:rPr>
          <w:rFonts w:eastAsia="Calibri" w:cs="Arial"/>
          <w:lang w:val="en-GB"/>
        </w:rPr>
        <w:t>.</w:t>
      </w:r>
      <w:r w:rsidRPr="00DD4476">
        <w:rPr>
          <w:rFonts w:eastAsia="Calibri" w:cs="Arial"/>
          <w:lang w:val="en-GB"/>
        </w:rPr>
        <w:t xml:space="preserve"> </w:t>
      </w:r>
      <w:r>
        <w:rPr>
          <w:rFonts w:eastAsia="Calibri" w:cs="Arial"/>
          <w:lang w:val="en-GB"/>
        </w:rPr>
        <w:t>Complaints about Workforce Australia Services represented about 1.1% of the caseload, or eleven complaints for every one thousand individuals who were participating in the program.</w:t>
      </w:r>
    </w:p>
    <w:p w14:paraId="31538C10" w14:textId="75EA1AE4"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3</w:t>
      </w:r>
      <w:r w:rsidRPr="00EA03CA">
        <w:fldChar w:fldCharType="end"/>
      </w:r>
      <w:r w:rsidRPr="00EA03CA">
        <w:t>: Complaints received about Workforce Australia Services</w:t>
      </w:r>
    </w:p>
    <w:tbl>
      <w:tblPr>
        <w:tblStyle w:val="DESE"/>
        <w:tblW w:w="5000" w:type="pct"/>
        <w:tblLayout w:type="fixed"/>
        <w:tblLook w:val="06A0" w:firstRow="1" w:lastRow="0" w:firstColumn="1" w:lastColumn="0" w:noHBand="1" w:noVBand="1"/>
      </w:tblPr>
      <w:tblGrid>
        <w:gridCol w:w="6375"/>
        <w:gridCol w:w="2685"/>
      </w:tblGrid>
      <w:tr w:rsidR="00587345" w:rsidRPr="006B27DF" w14:paraId="02C95D2E"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3779D71D" w14:textId="40DD8216" w:rsidR="00587345" w:rsidRPr="00ED5170" w:rsidRDefault="00587345" w:rsidP="00ED5170">
            <w:pPr>
              <w:keepLines/>
              <w:spacing w:after="0" w:line="240" w:lineRule="auto"/>
              <w:rPr>
                <w:b/>
                <w:bCs/>
              </w:rPr>
            </w:pPr>
            <w:r w:rsidRPr="00ED5170">
              <w:rPr>
                <w:b/>
                <w:bCs/>
              </w:rPr>
              <w:t>Workforce</w:t>
            </w:r>
            <w:r w:rsidR="00D16F10" w:rsidRPr="00ED5170">
              <w:rPr>
                <w:b/>
                <w:bCs/>
              </w:rPr>
              <w:t xml:space="preserve"> </w:t>
            </w:r>
            <w:r w:rsidRPr="00ED5170">
              <w:rPr>
                <w:b/>
                <w:bCs/>
              </w:rPr>
              <w:t>Australia</w:t>
            </w:r>
            <w:r w:rsidR="00D16F10" w:rsidRPr="00ED5170">
              <w:rPr>
                <w:b/>
                <w:bCs/>
              </w:rPr>
              <w:t xml:space="preserve"> </w:t>
            </w:r>
            <w:r w:rsidRPr="00ED5170">
              <w:rPr>
                <w:b/>
                <w:bCs/>
              </w:rPr>
              <w:t>Services</w:t>
            </w:r>
            <w:r w:rsidR="00446F15" w:rsidRPr="00ED5170">
              <w:rPr>
                <w:rStyle w:val="FootnoteReference"/>
                <w:b/>
                <w:bCs/>
              </w:rPr>
              <w:footnoteReference w:id="10"/>
            </w:r>
          </w:p>
        </w:tc>
        <w:tc>
          <w:tcPr>
            <w:tcW w:w="1482" w:type="pct"/>
          </w:tcPr>
          <w:p w14:paraId="59727246" w14:textId="54D89655" w:rsidR="00587345" w:rsidRPr="006B27DF" w:rsidRDefault="00587345"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6B27DF">
              <w:t>31</w:t>
            </w:r>
            <w:r w:rsidR="00D16F10" w:rsidRPr="006B27DF">
              <w:t xml:space="preserve"> </w:t>
            </w:r>
            <w:r w:rsidRPr="006B27DF">
              <w:t>Oct</w:t>
            </w:r>
            <w:r w:rsidR="00D16F10" w:rsidRPr="006B27DF">
              <w:t xml:space="preserve"> </w:t>
            </w:r>
            <w:r w:rsidRPr="006B27DF">
              <w:t>24</w:t>
            </w:r>
            <w:r w:rsidR="00D16F10" w:rsidRPr="006B27DF">
              <w:t xml:space="preserve"> </w:t>
            </w:r>
            <w:r w:rsidRPr="006B27DF">
              <w:t>–</w:t>
            </w:r>
            <w:r w:rsidR="00D16F10" w:rsidRPr="006B27DF">
              <w:t xml:space="preserve"> </w:t>
            </w:r>
            <w:r w:rsidRPr="006B27DF">
              <w:t>30</w:t>
            </w:r>
            <w:r w:rsidR="00D16F10" w:rsidRPr="006B27DF">
              <w:t xml:space="preserve"> </w:t>
            </w:r>
            <w:r w:rsidRPr="006B27DF">
              <w:t>Apr</w:t>
            </w:r>
            <w:r w:rsidR="00D16F10" w:rsidRPr="006B27DF">
              <w:t xml:space="preserve"> </w:t>
            </w:r>
            <w:r w:rsidRPr="006B27DF">
              <w:t>25</w:t>
            </w:r>
          </w:p>
        </w:tc>
      </w:tr>
      <w:tr w:rsidR="00587345" w:rsidRPr="006B27DF" w14:paraId="07E02863"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2BD94480" w14:textId="140C11CC" w:rsidR="00587345" w:rsidRPr="006B27DF" w:rsidRDefault="00587345" w:rsidP="00ED5170">
            <w:pPr>
              <w:keepLines/>
              <w:spacing w:after="0" w:line="240" w:lineRule="auto"/>
            </w:pPr>
            <w:r w:rsidRPr="006B27DF">
              <w:t>Complaints</w:t>
            </w:r>
            <w:r w:rsidR="00D16F10" w:rsidRPr="006B27DF">
              <w:t xml:space="preserve"> </w:t>
            </w:r>
            <w:r w:rsidRPr="006B27DF">
              <w:t>received</w:t>
            </w:r>
          </w:p>
        </w:tc>
        <w:tc>
          <w:tcPr>
            <w:tcW w:w="1482" w:type="pct"/>
          </w:tcPr>
          <w:p w14:paraId="50C1E40C" w14:textId="2E138D90" w:rsidR="00587345" w:rsidRPr="006B27DF" w:rsidRDefault="0058734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6B27DF">
              <w:t>5,245</w:t>
            </w:r>
          </w:p>
        </w:tc>
      </w:tr>
      <w:tr w:rsidR="00587345" w:rsidRPr="006B27DF" w14:paraId="1B85318D"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26E2CE01" w14:textId="3F2A879B" w:rsidR="00587345" w:rsidRPr="006B27DF" w:rsidRDefault="00587345" w:rsidP="00ED5170">
            <w:pPr>
              <w:keepLines/>
              <w:spacing w:after="0" w:line="240" w:lineRule="auto"/>
            </w:pPr>
            <w:r w:rsidRPr="006B27DF">
              <w:t>Complaints</w:t>
            </w:r>
            <w:r w:rsidR="00D16F10" w:rsidRPr="006B27DF">
              <w:t xml:space="preserve"> </w:t>
            </w:r>
            <w:r w:rsidRPr="006B27DF">
              <w:t>resolved</w:t>
            </w:r>
          </w:p>
        </w:tc>
        <w:tc>
          <w:tcPr>
            <w:tcW w:w="1482" w:type="pct"/>
          </w:tcPr>
          <w:p w14:paraId="15C51435" w14:textId="76189D14" w:rsidR="00587345" w:rsidRPr="006B27DF" w:rsidRDefault="00A73A37"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6B27DF">
              <w:t>4,845</w:t>
            </w:r>
          </w:p>
        </w:tc>
      </w:tr>
      <w:tr w:rsidR="00C34CE9" w:rsidRPr="006B27DF" w14:paraId="3A8DA687"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3DEE34CD" w14:textId="71FDCAE4" w:rsidR="00C34CE9" w:rsidRPr="006B27DF" w:rsidRDefault="00C34CE9" w:rsidP="00ED5170">
            <w:pPr>
              <w:keepLines/>
              <w:spacing w:after="0" w:line="240" w:lineRule="auto"/>
            </w:pPr>
            <w:r w:rsidRPr="006B27DF">
              <w:t>Complaints open at end of reporting period</w:t>
            </w:r>
            <w:r w:rsidR="00513FB1" w:rsidRPr="006B27DF">
              <w:rPr>
                <w:rStyle w:val="FootnoteReference"/>
              </w:rPr>
              <w:footnoteReference w:id="11"/>
            </w:r>
          </w:p>
        </w:tc>
        <w:tc>
          <w:tcPr>
            <w:tcW w:w="1482" w:type="pct"/>
          </w:tcPr>
          <w:p w14:paraId="766C79E8" w14:textId="021F75D7" w:rsidR="00C34CE9" w:rsidRPr="006B27DF" w:rsidRDefault="00E23773"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6B27DF">
              <w:t>400</w:t>
            </w:r>
          </w:p>
        </w:tc>
      </w:tr>
    </w:tbl>
    <w:p w14:paraId="52EDFB89" w14:textId="33C1D7CA" w:rsidR="00A64A56" w:rsidRPr="00EA03CA" w:rsidRDefault="00A64A56" w:rsidP="00ED5170">
      <w:pPr>
        <w:pStyle w:val="Caption"/>
        <w:keepNext/>
        <w:keepLines/>
      </w:pPr>
      <w:r w:rsidRPr="00EA03CA">
        <w:lastRenderedPageBreak/>
        <w:t xml:space="preserve">Table </w:t>
      </w:r>
      <w:r w:rsidRPr="00EA03CA">
        <w:fldChar w:fldCharType="begin"/>
      </w:r>
      <w:r w:rsidRPr="00EA03CA">
        <w:instrText xml:space="preserve"> SEQ Table \* ARABIC </w:instrText>
      </w:r>
      <w:r w:rsidRPr="00EA03CA">
        <w:fldChar w:fldCharType="separate"/>
      </w:r>
      <w:r w:rsidR="007C3F68">
        <w:rPr>
          <w:noProof/>
        </w:rPr>
        <w:t>4</w:t>
      </w:r>
      <w:r w:rsidRPr="00EA03CA">
        <w:fldChar w:fldCharType="end"/>
      </w:r>
      <w:r w:rsidRPr="00EA03CA">
        <w:t>: Top 5 themes in complaints about Workforce Australia Services</w:t>
      </w:r>
    </w:p>
    <w:tbl>
      <w:tblPr>
        <w:tblStyle w:val="DESE"/>
        <w:tblW w:w="5000" w:type="pct"/>
        <w:tblLook w:val="06A0" w:firstRow="1" w:lastRow="0" w:firstColumn="1" w:lastColumn="0" w:noHBand="1" w:noVBand="1"/>
      </w:tblPr>
      <w:tblGrid>
        <w:gridCol w:w="6375"/>
        <w:gridCol w:w="2685"/>
      </w:tblGrid>
      <w:tr w:rsidR="006B27DF" w:rsidRPr="006B27DF" w14:paraId="1C52608A" w14:textId="77777777" w:rsidTr="00ED5170">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100" w:firstRow="0" w:lastRow="0" w:firstColumn="1" w:lastColumn="0" w:oddVBand="0" w:evenVBand="0" w:oddHBand="0" w:evenHBand="0" w:firstRowFirstColumn="1" w:firstRowLastColumn="0" w:lastRowFirstColumn="0" w:lastRowLastColumn="0"/>
            <w:tcW w:w="3518" w:type="pct"/>
          </w:tcPr>
          <w:p w14:paraId="3C385077" w14:textId="75D4E19B" w:rsidR="001814B3" w:rsidRPr="00ED5170" w:rsidRDefault="001814B3" w:rsidP="00ED5170">
            <w:pPr>
              <w:pStyle w:val="Caption"/>
              <w:keepNext/>
              <w:keepLines/>
              <w:rPr>
                <w:rStyle w:val="Strong"/>
                <w:b/>
                <w:bCs w:val="0"/>
              </w:rPr>
            </w:pPr>
            <w:r w:rsidRPr="00ED5170">
              <w:rPr>
                <w:rStyle w:val="Strong"/>
                <w:b/>
                <w:bCs w:val="0"/>
              </w:rPr>
              <w:t>Theme</w:t>
            </w:r>
          </w:p>
        </w:tc>
        <w:tc>
          <w:tcPr>
            <w:tcW w:w="1482" w:type="pct"/>
          </w:tcPr>
          <w:p w14:paraId="5773BFBE" w14:textId="02C7CD95" w:rsidR="001814B3" w:rsidRPr="00ED5170" w:rsidRDefault="001814B3" w:rsidP="00ED5170">
            <w:pPr>
              <w:pStyle w:val="Caption"/>
              <w:keepNext/>
              <w:keepLines/>
              <w:cnfStyle w:val="100000000000" w:firstRow="1" w:lastRow="0" w:firstColumn="0" w:lastColumn="0" w:oddVBand="0" w:evenVBand="0" w:oddHBand="0" w:evenHBand="0" w:firstRowFirstColumn="0" w:firstRowLastColumn="0" w:lastRowFirstColumn="0" w:lastRowLastColumn="0"/>
              <w:rPr>
                <w:rStyle w:val="Strong"/>
              </w:rPr>
            </w:pPr>
            <w:r w:rsidRPr="00ED5170">
              <w:rPr>
                <w:rStyle w:val="Strong"/>
              </w:rPr>
              <w:t>Proportion of</w:t>
            </w:r>
            <w:r w:rsidR="00A64A56" w:rsidRPr="00ED5170">
              <w:rPr>
                <w:rStyle w:val="Strong"/>
              </w:rPr>
              <w:t xml:space="preserve"> complaints</w:t>
            </w:r>
          </w:p>
        </w:tc>
      </w:tr>
      <w:tr w:rsidR="006B27DF" w:rsidRPr="006B27DF" w14:paraId="6E9B1CB6" w14:textId="77777777" w:rsidTr="00ED5170">
        <w:trPr>
          <w:cantSplit/>
          <w:trHeight w:val="122"/>
        </w:trPr>
        <w:tc>
          <w:tcPr>
            <w:cnfStyle w:val="001000000000" w:firstRow="0" w:lastRow="0" w:firstColumn="1" w:lastColumn="0" w:oddVBand="0" w:evenVBand="0" w:oddHBand="0" w:evenHBand="0" w:firstRowFirstColumn="0" w:firstRowLastColumn="0" w:lastRowFirstColumn="0" w:lastRowLastColumn="0"/>
            <w:tcW w:w="3518" w:type="pct"/>
          </w:tcPr>
          <w:p w14:paraId="3CAD9506" w14:textId="38D87058" w:rsidR="00191D8E" w:rsidRPr="00ED5170" w:rsidRDefault="00191D8E" w:rsidP="00ED5170">
            <w:pPr>
              <w:keepNext/>
              <w:keepLines/>
              <w:spacing w:after="0" w:line="240" w:lineRule="auto"/>
              <w:rPr>
                <w:b/>
              </w:rPr>
            </w:pPr>
            <w:r w:rsidRPr="00ED5170">
              <w:t>Service satisfaction</w:t>
            </w:r>
          </w:p>
        </w:tc>
        <w:tc>
          <w:tcPr>
            <w:tcW w:w="1482" w:type="pct"/>
          </w:tcPr>
          <w:p w14:paraId="6A3AD8C6" w14:textId="1C65DAA2" w:rsidR="00191D8E" w:rsidRPr="00ED5170" w:rsidRDefault="00191D8E"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D5170">
              <w:t>79%</w:t>
            </w:r>
          </w:p>
        </w:tc>
      </w:tr>
      <w:tr w:rsidR="006B27DF" w:rsidRPr="006B27DF" w14:paraId="71431BEC" w14:textId="77777777" w:rsidTr="00ED5170">
        <w:trPr>
          <w:cantSplit/>
          <w:trHeight w:val="20"/>
        </w:trPr>
        <w:tc>
          <w:tcPr>
            <w:cnfStyle w:val="001000000000" w:firstRow="0" w:lastRow="0" w:firstColumn="1" w:lastColumn="0" w:oddVBand="0" w:evenVBand="0" w:oddHBand="0" w:evenHBand="0" w:firstRowFirstColumn="0" w:firstRowLastColumn="0" w:lastRowFirstColumn="0" w:lastRowLastColumn="0"/>
            <w:tcW w:w="3518" w:type="pct"/>
          </w:tcPr>
          <w:p w14:paraId="4FA96AD3" w14:textId="625ABDED" w:rsidR="00191D8E" w:rsidRPr="00ED5170" w:rsidRDefault="00191D8E" w:rsidP="00ED5170">
            <w:pPr>
              <w:keepNext/>
              <w:keepLines/>
              <w:spacing w:after="0" w:line="240" w:lineRule="auto"/>
              <w:rPr>
                <w:b/>
              </w:rPr>
            </w:pPr>
            <w:r w:rsidRPr="00ED5170">
              <w:t>Mutual obligations and compliance</w:t>
            </w:r>
          </w:p>
        </w:tc>
        <w:tc>
          <w:tcPr>
            <w:tcW w:w="1482" w:type="pct"/>
          </w:tcPr>
          <w:p w14:paraId="31741278" w14:textId="0A813C4A" w:rsidR="00191D8E" w:rsidRPr="00ED5170" w:rsidRDefault="00191D8E"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D5170">
              <w:t>23%</w:t>
            </w:r>
          </w:p>
        </w:tc>
      </w:tr>
      <w:tr w:rsidR="006B27DF" w:rsidRPr="006B27DF" w14:paraId="6CF6A78A" w14:textId="77777777" w:rsidTr="00ED5170">
        <w:trPr>
          <w:cantSplit/>
          <w:trHeight w:val="20"/>
        </w:trPr>
        <w:tc>
          <w:tcPr>
            <w:cnfStyle w:val="001000000000" w:firstRow="0" w:lastRow="0" w:firstColumn="1" w:lastColumn="0" w:oddVBand="0" w:evenVBand="0" w:oddHBand="0" w:evenHBand="0" w:firstRowFirstColumn="0" w:firstRowLastColumn="0" w:lastRowFirstColumn="0" w:lastRowLastColumn="0"/>
            <w:tcW w:w="3518" w:type="pct"/>
          </w:tcPr>
          <w:p w14:paraId="7BD99CD0" w14:textId="4E3524C2" w:rsidR="00191D8E" w:rsidRPr="00ED5170" w:rsidRDefault="00191D8E" w:rsidP="00ED5170">
            <w:pPr>
              <w:keepNext/>
              <w:keepLines/>
              <w:spacing w:after="0" w:line="240" w:lineRule="auto"/>
              <w:rPr>
                <w:b/>
              </w:rPr>
            </w:pPr>
            <w:r w:rsidRPr="00ED5170">
              <w:t>Behaviour</w:t>
            </w:r>
          </w:p>
        </w:tc>
        <w:tc>
          <w:tcPr>
            <w:tcW w:w="1482" w:type="pct"/>
          </w:tcPr>
          <w:p w14:paraId="6661D0F2" w14:textId="1AF2A8A5" w:rsidR="00191D8E" w:rsidRPr="00ED5170" w:rsidRDefault="00191D8E"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D5170">
              <w:t>21%</w:t>
            </w:r>
          </w:p>
        </w:tc>
      </w:tr>
      <w:tr w:rsidR="006B27DF" w:rsidRPr="006B27DF" w14:paraId="051F18B1" w14:textId="77777777" w:rsidTr="00ED5170">
        <w:trPr>
          <w:cantSplit/>
          <w:trHeight w:val="20"/>
        </w:trPr>
        <w:tc>
          <w:tcPr>
            <w:cnfStyle w:val="001000000000" w:firstRow="0" w:lastRow="0" w:firstColumn="1" w:lastColumn="0" w:oddVBand="0" w:evenVBand="0" w:oddHBand="0" w:evenHBand="0" w:firstRowFirstColumn="0" w:firstRowLastColumn="0" w:lastRowFirstColumn="0" w:lastRowLastColumn="0"/>
            <w:tcW w:w="3518" w:type="pct"/>
          </w:tcPr>
          <w:p w14:paraId="112705B8" w14:textId="67D00363" w:rsidR="00191D8E" w:rsidRPr="00ED5170" w:rsidRDefault="00191D8E" w:rsidP="00ED5170">
            <w:pPr>
              <w:keepNext/>
              <w:keepLines/>
              <w:spacing w:after="0" w:line="240" w:lineRule="auto"/>
              <w:rPr>
                <w:b/>
              </w:rPr>
            </w:pPr>
            <w:r w:rsidRPr="00ED5170">
              <w:t>Funding</w:t>
            </w:r>
          </w:p>
        </w:tc>
        <w:tc>
          <w:tcPr>
            <w:tcW w:w="1482" w:type="pct"/>
          </w:tcPr>
          <w:p w14:paraId="21130FFB" w14:textId="6A3C7989" w:rsidR="00191D8E" w:rsidRPr="00ED5170" w:rsidRDefault="00191D8E"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D5170">
              <w:t>10%</w:t>
            </w:r>
          </w:p>
        </w:tc>
      </w:tr>
      <w:tr w:rsidR="006B27DF" w:rsidRPr="006B27DF" w14:paraId="0CDE8748" w14:textId="77777777" w:rsidTr="00ED5170">
        <w:trPr>
          <w:cantSplit/>
          <w:trHeight w:val="20"/>
        </w:trPr>
        <w:tc>
          <w:tcPr>
            <w:cnfStyle w:val="001000000000" w:firstRow="0" w:lastRow="0" w:firstColumn="1" w:lastColumn="0" w:oddVBand="0" w:evenVBand="0" w:oddHBand="0" w:evenHBand="0" w:firstRowFirstColumn="0" w:firstRowLastColumn="0" w:lastRowFirstColumn="0" w:lastRowLastColumn="0"/>
            <w:tcW w:w="3518" w:type="pct"/>
          </w:tcPr>
          <w:p w14:paraId="2F42DCF9" w14:textId="321ECFCC" w:rsidR="00191D8E" w:rsidRPr="00ED5170" w:rsidRDefault="00191D8E" w:rsidP="00ED5170">
            <w:pPr>
              <w:keepLines/>
              <w:spacing w:after="0" w:line="240" w:lineRule="auto"/>
              <w:rPr>
                <w:b/>
              </w:rPr>
            </w:pPr>
            <w:r w:rsidRPr="00ED5170">
              <w:t>Transfers, referrals and eligibility</w:t>
            </w:r>
          </w:p>
        </w:tc>
        <w:tc>
          <w:tcPr>
            <w:tcW w:w="1482" w:type="pct"/>
          </w:tcPr>
          <w:p w14:paraId="33240C68" w14:textId="2D0F746E" w:rsidR="00191D8E" w:rsidRPr="00ED5170" w:rsidRDefault="00191D8E"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D5170">
              <w:t>10%</w:t>
            </w:r>
          </w:p>
        </w:tc>
      </w:tr>
    </w:tbl>
    <w:p w14:paraId="41093CBC" w14:textId="3D59E10E" w:rsidR="00EC6A99" w:rsidRDefault="00EC6A99" w:rsidP="00FD6B81">
      <w:pPr>
        <w:pStyle w:val="Caption"/>
        <w:keepNext/>
      </w:pPr>
      <w:r w:rsidRPr="00ED5170">
        <w:t>Figure</w:t>
      </w:r>
      <w:r w:rsidR="00D16F10" w:rsidRPr="00ED5170">
        <w:t xml:space="preserve"> </w:t>
      </w:r>
      <w:r w:rsidR="006A32A1">
        <w:fldChar w:fldCharType="begin"/>
      </w:r>
      <w:r w:rsidR="006A32A1">
        <w:instrText xml:space="preserve"> SEQ Figure \* ARABIC </w:instrText>
      </w:r>
      <w:r w:rsidR="006A32A1">
        <w:fldChar w:fldCharType="separate"/>
      </w:r>
      <w:r w:rsidR="007C3F68">
        <w:rPr>
          <w:noProof/>
        </w:rPr>
        <w:t>10</w:t>
      </w:r>
      <w:r w:rsidR="006A32A1">
        <w:fldChar w:fldCharType="end"/>
      </w:r>
      <w:r w:rsidRPr="00ED5170">
        <w:t>:</w:t>
      </w:r>
      <w:r w:rsidR="00D16F10" w:rsidRPr="00ED5170">
        <w:t xml:space="preserve"> </w:t>
      </w:r>
      <w:r w:rsidR="00A322F7" w:rsidRPr="00ED5170">
        <w:t>Number</w:t>
      </w:r>
      <w:r w:rsidR="00D16F10" w:rsidRPr="00ED5170">
        <w:t xml:space="preserve"> </w:t>
      </w:r>
      <w:r w:rsidR="00A322F7" w:rsidRPr="00ED5170">
        <w:t>of</w:t>
      </w:r>
      <w:r w:rsidR="00D16F10" w:rsidRPr="00ED5170">
        <w:t xml:space="preserve"> </w:t>
      </w:r>
      <w:r w:rsidR="00A322F7" w:rsidRPr="00ED5170">
        <w:t>c</w:t>
      </w:r>
      <w:r w:rsidRPr="00ED5170">
        <w:t>omplaints</w:t>
      </w:r>
      <w:r w:rsidR="00D16F10" w:rsidRPr="00ED5170">
        <w:t xml:space="preserve"> </w:t>
      </w:r>
      <w:r w:rsidRPr="00ED5170">
        <w:t>received</w:t>
      </w:r>
      <w:r w:rsidR="00D16F10" w:rsidRPr="00ED5170">
        <w:t xml:space="preserve"> </w:t>
      </w:r>
      <w:r w:rsidRPr="00ED5170">
        <w:t>by</w:t>
      </w:r>
      <w:r w:rsidR="00D16F10" w:rsidRPr="00ED5170">
        <w:t xml:space="preserve"> </w:t>
      </w:r>
      <w:r w:rsidRPr="00ED5170">
        <w:t>month</w:t>
      </w:r>
      <w:r w:rsidR="00D16F10" w:rsidRPr="00ED5170">
        <w:t xml:space="preserve"> </w:t>
      </w:r>
      <w:r w:rsidRPr="00ED5170">
        <w:t>–</w:t>
      </w:r>
      <w:r w:rsidR="00D16F10" w:rsidRPr="00ED5170">
        <w:t xml:space="preserve"> </w:t>
      </w:r>
      <w:r w:rsidRPr="00ED5170">
        <w:t>Workforce</w:t>
      </w:r>
      <w:r w:rsidR="00D16F10" w:rsidRPr="00ED5170">
        <w:t xml:space="preserve"> </w:t>
      </w:r>
      <w:r w:rsidRPr="00ED5170">
        <w:t>Australia</w:t>
      </w:r>
      <w:r w:rsidR="00D16F10" w:rsidRPr="00ED5170">
        <w:t xml:space="preserve"> </w:t>
      </w:r>
      <w:r w:rsidRPr="00ED5170">
        <w:t>Service</w:t>
      </w:r>
    </w:p>
    <w:p w14:paraId="30BE84F5" w14:textId="7CFF02A2" w:rsidR="00EC7790" w:rsidRPr="006924AB" w:rsidRDefault="008D3B59" w:rsidP="00787987">
      <w:r>
        <w:rPr>
          <w:noProof/>
        </w:rPr>
        <w:drawing>
          <wp:inline distT="0" distB="0" distL="0" distR="0" wp14:anchorId="234F55CE" wp14:editId="27B3514E">
            <wp:extent cx="5773420" cy="2712720"/>
            <wp:effectExtent l="0" t="0" r="0" b="0"/>
            <wp:docPr id="19657066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br w:type="page"/>
      </w:r>
    </w:p>
    <w:p w14:paraId="714062AD" w14:textId="613B93C0" w:rsidR="00196F0C" w:rsidRDefault="00196F0C" w:rsidP="00C276E5">
      <w:pPr>
        <w:pStyle w:val="Heading3"/>
      </w:pPr>
      <w:bookmarkStart w:id="55" w:name="_Toc200441595"/>
      <w:bookmarkStart w:id="56" w:name="_Toc208996698"/>
      <w:r>
        <w:lastRenderedPageBreak/>
        <w:t>Workforce</w:t>
      </w:r>
      <w:r w:rsidR="00D16F10">
        <w:t xml:space="preserve"> </w:t>
      </w:r>
      <w:r>
        <w:t>Australia</w:t>
      </w:r>
      <w:r w:rsidR="00D16F10">
        <w:t xml:space="preserve"> </w:t>
      </w:r>
      <w:r>
        <w:t>Online</w:t>
      </w:r>
      <w:bookmarkEnd w:id="55"/>
      <w:bookmarkEnd w:id="56"/>
    </w:p>
    <w:p w14:paraId="098A7815" w14:textId="7472CB67" w:rsidR="367DC06B" w:rsidRDefault="367DC06B" w:rsidP="4441FA12">
      <w:pPr>
        <w:rPr>
          <w:rFonts w:eastAsia="Calibri" w:cs="Arial"/>
          <w:lang w:val="en-GB"/>
        </w:rPr>
      </w:pPr>
      <w:r w:rsidRPr="4441FA12">
        <w:rPr>
          <w:rFonts w:eastAsia="Calibri" w:cs="Arial"/>
          <w:lang w:val="en-GB"/>
        </w:rPr>
        <w:t>Individuals</w:t>
      </w:r>
      <w:r w:rsidR="00D16F10">
        <w:rPr>
          <w:rFonts w:eastAsia="Calibri" w:cs="Arial"/>
          <w:lang w:val="en-GB"/>
        </w:rPr>
        <w:t xml:space="preserve"> </w:t>
      </w:r>
      <w:r w:rsidRPr="4441FA12">
        <w:rPr>
          <w:rFonts w:eastAsia="Calibri" w:cs="Arial"/>
          <w:lang w:val="en-GB"/>
        </w:rPr>
        <w:t>who</w:t>
      </w:r>
      <w:r w:rsidR="00D16F10">
        <w:rPr>
          <w:rFonts w:eastAsia="Calibri" w:cs="Arial"/>
          <w:lang w:val="en-GB"/>
        </w:rPr>
        <w:t xml:space="preserve"> </w:t>
      </w:r>
      <w:r w:rsidRPr="4441FA12">
        <w:rPr>
          <w:rFonts w:eastAsia="Calibri" w:cs="Arial"/>
          <w:lang w:val="en-GB"/>
        </w:rPr>
        <w:t>are</w:t>
      </w:r>
      <w:r w:rsidR="00D16F10">
        <w:rPr>
          <w:rFonts w:eastAsia="Calibri" w:cs="Arial"/>
          <w:lang w:val="en-GB"/>
        </w:rPr>
        <w:t xml:space="preserve"> </w:t>
      </w:r>
      <w:r w:rsidRPr="4441FA12">
        <w:rPr>
          <w:rFonts w:eastAsia="Calibri" w:cs="Arial"/>
          <w:lang w:val="en-GB"/>
        </w:rPr>
        <w:t>assessed</w:t>
      </w:r>
      <w:r w:rsidR="00D16F10">
        <w:rPr>
          <w:rFonts w:eastAsia="Calibri" w:cs="Arial"/>
          <w:lang w:val="en-GB"/>
        </w:rPr>
        <w:t xml:space="preserve"> </w:t>
      </w:r>
      <w:r w:rsidRPr="4441FA12">
        <w:rPr>
          <w:rFonts w:eastAsia="Calibri" w:cs="Arial"/>
          <w:lang w:val="en-GB"/>
        </w:rPr>
        <w:t>as</w:t>
      </w:r>
      <w:r w:rsidR="00D16F10">
        <w:rPr>
          <w:rFonts w:eastAsia="Calibri" w:cs="Arial"/>
          <w:lang w:val="en-GB"/>
        </w:rPr>
        <w:t xml:space="preserve"> </w:t>
      </w:r>
      <w:r w:rsidRPr="4441FA12">
        <w:rPr>
          <w:rFonts w:eastAsia="Calibri" w:cs="Arial"/>
          <w:lang w:val="en-GB"/>
        </w:rPr>
        <w:t>being</w:t>
      </w:r>
      <w:r w:rsidR="00D16F10">
        <w:rPr>
          <w:rFonts w:eastAsia="Calibri" w:cs="Arial"/>
          <w:lang w:val="en-GB"/>
        </w:rPr>
        <w:t xml:space="preserve"> </w:t>
      </w:r>
      <w:r w:rsidRPr="4441FA12">
        <w:rPr>
          <w:rFonts w:eastAsia="Calibri" w:cs="Arial"/>
          <w:lang w:val="en-GB"/>
        </w:rPr>
        <w:t>more</w:t>
      </w:r>
      <w:r w:rsidR="00D16F10">
        <w:rPr>
          <w:rFonts w:eastAsia="Calibri" w:cs="Arial"/>
          <w:lang w:val="en-GB"/>
        </w:rPr>
        <w:t xml:space="preserve"> </w:t>
      </w:r>
      <w:r w:rsidRPr="4441FA12">
        <w:rPr>
          <w:rFonts w:eastAsia="Calibri" w:cs="Arial"/>
          <w:lang w:val="en-GB"/>
        </w:rPr>
        <w:t>job-ready</w:t>
      </w:r>
      <w:r w:rsidR="00D16F10">
        <w:rPr>
          <w:rFonts w:eastAsia="Calibri" w:cs="Arial"/>
          <w:lang w:val="en-GB"/>
        </w:rPr>
        <w:t xml:space="preserve"> </w:t>
      </w:r>
      <w:r w:rsidRPr="4441FA12">
        <w:rPr>
          <w:rFonts w:eastAsia="Calibri" w:cs="Arial"/>
          <w:lang w:val="en-GB"/>
        </w:rPr>
        <w:t>are</w:t>
      </w:r>
      <w:r w:rsidR="00D16F10">
        <w:rPr>
          <w:rFonts w:eastAsia="Calibri" w:cs="Arial"/>
          <w:lang w:val="en-GB"/>
        </w:rPr>
        <w:t xml:space="preserve"> </w:t>
      </w:r>
      <w:r w:rsidRPr="4441FA12">
        <w:rPr>
          <w:rFonts w:eastAsia="Calibri" w:cs="Arial"/>
          <w:lang w:val="en-GB"/>
        </w:rPr>
        <w:t>referred</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00716A87">
        <w:rPr>
          <w:rFonts w:eastAsia="Calibri" w:cs="Arial"/>
          <w:b/>
          <w:bCs/>
          <w:lang w:val="en-GB"/>
        </w:rPr>
        <w:t>Workforce</w:t>
      </w:r>
      <w:r w:rsidR="00D16F10" w:rsidRPr="00716A87">
        <w:rPr>
          <w:rFonts w:eastAsia="Calibri" w:cs="Arial"/>
          <w:b/>
          <w:bCs/>
          <w:lang w:val="en-GB"/>
        </w:rPr>
        <w:t xml:space="preserve"> </w:t>
      </w:r>
      <w:r w:rsidRPr="00716A87">
        <w:rPr>
          <w:rFonts w:eastAsia="Calibri" w:cs="Arial"/>
          <w:b/>
          <w:bCs/>
          <w:lang w:val="en-GB"/>
        </w:rPr>
        <w:t>Australia</w:t>
      </w:r>
      <w:r w:rsidR="00D16F10" w:rsidRPr="00716A87">
        <w:rPr>
          <w:rFonts w:eastAsia="Calibri" w:cs="Arial"/>
          <w:b/>
          <w:bCs/>
          <w:lang w:val="en-GB"/>
        </w:rPr>
        <w:t xml:space="preserve"> </w:t>
      </w:r>
      <w:r w:rsidRPr="00716A87">
        <w:rPr>
          <w:rFonts w:eastAsia="Calibri" w:cs="Arial"/>
          <w:b/>
          <w:bCs/>
          <w:lang w:val="en-GB"/>
        </w:rPr>
        <w:t>Online</w:t>
      </w:r>
      <w:r w:rsidR="00D16F10" w:rsidRPr="00716A87">
        <w:rPr>
          <w:rFonts w:eastAsia="Calibri" w:cs="Arial"/>
          <w:b/>
          <w:bCs/>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access</w:t>
      </w:r>
      <w:r w:rsidR="00D16F10">
        <w:rPr>
          <w:rFonts w:eastAsia="Calibri" w:cs="Arial"/>
          <w:lang w:val="en-GB"/>
        </w:rPr>
        <w:t xml:space="preserve"> </w:t>
      </w:r>
      <w:r w:rsidRPr="4441FA12">
        <w:rPr>
          <w:rFonts w:eastAsia="Calibri" w:cs="Arial"/>
          <w:lang w:val="en-GB"/>
        </w:rPr>
        <w:t>tools,</w:t>
      </w:r>
      <w:r w:rsidR="00D16F10">
        <w:rPr>
          <w:rFonts w:eastAsia="Calibri" w:cs="Arial"/>
          <w:lang w:val="en-GB"/>
        </w:rPr>
        <w:t xml:space="preserve"> </w:t>
      </w:r>
      <w:r w:rsidRPr="4441FA12">
        <w:rPr>
          <w:rFonts w:eastAsia="Calibri" w:cs="Arial"/>
          <w:lang w:val="en-GB"/>
        </w:rPr>
        <w:t>information</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training</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help</w:t>
      </w:r>
      <w:r w:rsidR="00D16F10">
        <w:rPr>
          <w:rFonts w:eastAsia="Calibri" w:cs="Arial"/>
          <w:lang w:val="en-GB"/>
        </w:rPr>
        <w:t xml:space="preserve"> </w:t>
      </w:r>
      <w:r w:rsidRPr="4441FA12">
        <w:rPr>
          <w:rFonts w:eastAsia="Calibri" w:cs="Arial"/>
          <w:lang w:val="en-GB"/>
        </w:rPr>
        <w:t>them</w:t>
      </w:r>
      <w:r w:rsidR="00D16F10">
        <w:rPr>
          <w:rFonts w:eastAsia="Calibri" w:cs="Arial"/>
          <w:lang w:val="en-GB"/>
        </w:rPr>
        <w:t xml:space="preserve"> </w:t>
      </w:r>
      <w:r w:rsidRPr="4441FA12">
        <w:rPr>
          <w:rFonts w:eastAsia="Calibri" w:cs="Arial"/>
          <w:lang w:val="en-GB"/>
        </w:rPr>
        <w:t>manage</w:t>
      </w:r>
      <w:r w:rsidR="00D16F10">
        <w:rPr>
          <w:rFonts w:eastAsia="Calibri" w:cs="Arial"/>
          <w:lang w:val="en-GB"/>
        </w:rPr>
        <w:t xml:space="preserve"> </w:t>
      </w:r>
      <w:r w:rsidRPr="4441FA12">
        <w:rPr>
          <w:rFonts w:eastAsia="Calibri" w:cs="Arial"/>
          <w:lang w:val="en-GB"/>
        </w:rPr>
        <w:t>their</w:t>
      </w:r>
      <w:r w:rsidR="00D16F10">
        <w:rPr>
          <w:rFonts w:eastAsia="Calibri" w:cs="Arial"/>
          <w:lang w:val="en-GB"/>
        </w:rPr>
        <w:t xml:space="preserve"> </w:t>
      </w:r>
      <w:r w:rsidRPr="4441FA12">
        <w:rPr>
          <w:rFonts w:eastAsia="Calibri" w:cs="Arial"/>
          <w:lang w:val="en-GB"/>
        </w:rPr>
        <w:t>mutual</w:t>
      </w:r>
      <w:r w:rsidR="00D16F10">
        <w:rPr>
          <w:rFonts w:eastAsia="Calibri" w:cs="Arial"/>
          <w:lang w:val="en-GB"/>
        </w:rPr>
        <w:t xml:space="preserve"> </w:t>
      </w:r>
      <w:r w:rsidRPr="4441FA12">
        <w:rPr>
          <w:rFonts w:eastAsia="Calibri" w:cs="Arial"/>
          <w:lang w:val="en-GB"/>
        </w:rPr>
        <w:t>obligations</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move</w:t>
      </w:r>
      <w:r w:rsidR="00D16F10">
        <w:rPr>
          <w:rFonts w:eastAsia="Calibri" w:cs="Arial"/>
          <w:lang w:val="en-GB"/>
        </w:rPr>
        <w:t xml:space="preserve"> </w:t>
      </w:r>
      <w:r w:rsidRPr="4441FA12">
        <w:rPr>
          <w:rFonts w:eastAsia="Calibri" w:cs="Arial"/>
          <w:lang w:val="en-GB"/>
        </w:rPr>
        <w:t>into</w:t>
      </w:r>
      <w:r w:rsidR="00D16F10">
        <w:rPr>
          <w:rFonts w:eastAsia="Calibri" w:cs="Arial"/>
          <w:lang w:val="en-GB"/>
        </w:rPr>
        <w:t xml:space="preserve"> </w:t>
      </w:r>
      <w:r w:rsidRPr="4441FA12">
        <w:rPr>
          <w:rFonts w:eastAsia="Calibri" w:cs="Arial"/>
          <w:lang w:val="en-GB"/>
        </w:rPr>
        <w:t>secure</w:t>
      </w:r>
      <w:r w:rsidR="00D16F10">
        <w:rPr>
          <w:rFonts w:eastAsia="Calibri" w:cs="Arial"/>
          <w:lang w:val="en-GB"/>
        </w:rPr>
        <w:t xml:space="preserve"> </w:t>
      </w:r>
      <w:r w:rsidRPr="4441FA12">
        <w:rPr>
          <w:rFonts w:eastAsia="Calibri" w:cs="Arial"/>
          <w:lang w:val="en-GB"/>
        </w:rPr>
        <w:t>employment.</w:t>
      </w:r>
    </w:p>
    <w:p w14:paraId="761F058C" w14:textId="3F19B502" w:rsidR="367DC06B" w:rsidRDefault="367DC06B" w:rsidP="00787987">
      <w:pPr>
        <w:spacing w:after="120"/>
        <w:rPr>
          <w:rFonts w:eastAsia="Calibri" w:cs="Arial"/>
          <w:lang w:val="en-GB"/>
        </w:rPr>
      </w:pPr>
      <w:r w:rsidRPr="4441FA12">
        <w:rPr>
          <w:rFonts w:eastAsia="Calibri" w:cs="Arial"/>
          <w:lang w:val="en-GB"/>
        </w:rPr>
        <w:t>Everyone</w:t>
      </w:r>
      <w:r w:rsidR="00D16F10">
        <w:rPr>
          <w:rFonts w:eastAsia="Calibri" w:cs="Arial"/>
          <w:lang w:val="en-GB"/>
        </w:rPr>
        <w:t xml:space="preserve"> </w:t>
      </w:r>
      <w:r w:rsidRPr="4441FA12">
        <w:rPr>
          <w:rFonts w:eastAsia="Calibri" w:cs="Arial"/>
          <w:lang w:val="en-GB"/>
        </w:rPr>
        <w:t>accessing</w:t>
      </w:r>
      <w:r w:rsidR="00D16F10">
        <w:rPr>
          <w:rFonts w:eastAsia="Calibri" w:cs="Arial"/>
          <w:lang w:val="en-GB"/>
        </w:rPr>
        <w:t xml:space="preserve"> </w:t>
      </w:r>
      <w:r w:rsidRPr="4441FA12">
        <w:rPr>
          <w:rFonts w:eastAsia="Calibri" w:cs="Arial"/>
          <w:lang w:val="en-GB"/>
        </w:rPr>
        <w:t>Workforce</w:t>
      </w:r>
      <w:r w:rsidR="00D16F10">
        <w:rPr>
          <w:rFonts w:eastAsia="Calibri" w:cs="Arial"/>
          <w:lang w:val="en-GB"/>
        </w:rPr>
        <w:t xml:space="preserve"> </w:t>
      </w:r>
      <w:r w:rsidRPr="4441FA12">
        <w:rPr>
          <w:rFonts w:eastAsia="Calibri" w:cs="Arial"/>
          <w:lang w:val="en-GB"/>
        </w:rPr>
        <w:t>Australia</w:t>
      </w:r>
      <w:r w:rsidR="00D16F10">
        <w:rPr>
          <w:rFonts w:eastAsia="Calibri" w:cs="Arial"/>
          <w:lang w:val="en-GB"/>
        </w:rPr>
        <w:t xml:space="preserve"> </w:t>
      </w:r>
      <w:r w:rsidRPr="4441FA12">
        <w:rPr>
          <w:rFonts w:eastAsia="Calibri" w:cs="Arial"/>
          <w:lang w:val="en-GB"/>
        </w:rPr>
        <w:t>Online</w:t>
      </w:r>
      <w:r w:rsidR="00D16F10">
        <w:rPr>
          <w:rFonts w:eastAsia="Calibri" w:cs="Arial"/>
          <w:lang w:val="en-GB"/>
        </w:rPr>
        <w:t xml:space="preserve"> </w:t>
      </w:r>
      <w:r w:rsidRPr="4441FA12">
        <w:rPr>
          <w:rFonts w:eastAsia="Calibri" w:cs="Arial"/>
          <w:lang w:val="en-GB"/>
        </w:rPr>
        <w:t>is</w:t>
      </w:r>
      <w:r w:rsidR="00D16F10">
        <w:rPr>
          <w:rFonts w:eastAsia="Calibri" w:cs="Arial"/>
          <w:lang w:val="en-GB"/>
        </w:rPr>
        <w:t xml:space="preserve"> </w:t>
      </w:r>
      <w:r w:rsidRPr="4441FA12">
        <w:rPr>
          <w:rFonts w:eastAsia="Calibri" w:cs="Arial"/>
          <w:lang w:val="en-GB"/>
        </w:rPr>
        <w:t>supported</w:t>
      </w:r>
      <w:r w:rsidR="00D16F10">
        <w:rPr>
          <w:rFonts w:eastAsia="Calibri" w:cs="Arial"/>
          <w:lang w:val="en-GB"/>
        </w:rPr>
        <w:t xml:space="preserve"> </w:t>
      </w:r>
      <w:r w:rsidRPr="4441FA12">
        <w:rPr>
          <w:rFonts w:eastAsia="Calibri" w:cs="Arial"/>
          <w:lang w:val="en-GB"/>
        </w:rPr>
        <w:t>by</w:t>
      </w:r>
      <w:r w:rsidR="00D16F10">
        <w:rPr>
          <w:rFonts w:eastAsia="Calibri" w:cs="Arial"/>
          <w:lang w:val="en-GB"/>
        </w:rPr>
        <w:t xml:space="preserve"> </w:t>
      </w:r>
      <w:r w:rsidRPr="4441FA12">
        <w:rPr>
          <w:rFonts w:eastAsia="Calibri" w:cs="Arial"/>
          <w:lang w:val="en-GB"/>
        </w:rPr>
        <w:t>dedicated</w:t>
      </w:r>
      <w:r w:rsidR="00D16F10">
        <w:rPr>
          <w:rFonts w:eastAsia="Calibri" w:cs="Arial"/>
          <w:lang w:val="en-GB"/>
        </w:rPr>
        <w:t xml:space="preserve"> </w:t>
      </w:r>
      <w:r w:rsidRPr="4441FA12">
        <w:rPr>
          <w:rFonts w:eastAsia="Calibri" w:cs="Arial"/>
          <w:lang w:val="en-GB"/>
        </w:rPr>
        <w:t>staff</w:t>
      </w:r>
      <w:r w:rsidR="00D16F10">
        <w:rPr>
          <w:rFonts w:eastAsia="Calibri" w:cs="Arial"/>
          <w:lang w:val="en-GB"/>
        </w:rPr>
        <w:t xml:space="preserve"> </w:t>
      </w:r>
      <w:r w:rsidRPr="4441FA12">
        <w:rPr>
          <w:rFonts w:eastAsia="Calibri" w:cs="Arial"/>
          <w:lang w:val="en-GB"/>
        </w:rPr>
        <w:t>from</w:t>
      </w:r>
      <w:r w:rsidR="00D16F10">
        <w:rPr>
          <w:rFonts w:eastAsia="Calibri" w:cs="Arial"/>
          <w:lang w:val="en-GB"/>
        </w:rPr>
        <w:t xml:space="preserve"> </w:t>
      </w:r>
      <w:r w:rsidRPr="4441FA12">
        <w:rPr>
          <w:rFonts w:eastAsia="Calibri" w:cs="Arial"/>
          <w:lang w:val="en-GB"/>
        </w:rPr>
        <w:t>the</w:t>
      </w:r>
      <w:r w:rsidR="00D16F10">
        <w:rPr>
          <w:rFonts w:eastAsia="Calibri" w:cs="Arial"/>
          <w:lang w:val="en-GB"/>
        </w:rPr>
        <w:t xml:space="preserve"> </w:t>
      </w:r>
      <w:r w:rsidRPr="4441FA12">
        <w:rPr>
          <w:rFonts w:eastAsia="Calibri" w:cs="Arial"/>
          <w:lang w:val="en-GB"/>
        </w:rPr>
        <w:t>department’s</w:t>
      </w:r>
      <w:r w:rsidR="00D16F10">
        <w:rPr>
          <w:rFonts w:eastAsia="Calibri" w:cs="Arial"/>
          <w:lang w:val="en-GB"/>
        </w:rPr>
        <w:t xml:space="preserve"> </w:t>
      </w:r>
      <w:r w:rsidR="006241D8">
        <w:rPr>
          <w:rFonts w:eastAsia="Calibri" w:cs="Arial"/>
          <w:lang w:val="en-GB"/>
        </w:rPr>
        <w:t>Digital Services Contact Centre (</w:t>
      </w:r>
      <w:r w:rsidR="003C3001">
        <w:rPr>
          <w:rFonts w:eastAsia="Calibri" w:cs="Arial"/>
          <w:lang w:val="en-GB"/>
        </w:rPr>
        <w:t>DSCC</w:t>
      </w:r>
      <w:r w:rsidR="006241D8">
        <w:rPr>
          <w:rFonts w:eastAsia="Calibri" w:cs="Arial"/>
          <w:lang w:val="en-GB"/>
        </w:rPr>
        <w:t>)</w:t>
      </w:r>
      <w:r w:rsidRPr="4441FA12">
        <w:rPr>
          <w:rFonts w:eastAsia="Calibri" w:cs="Arial"/>
          <w:lang w:val="en-GB"/>
        </w:rPr>
        <w:t>.</w:t>
      </w:r>
      <w:r w:rsidR="00D16F10">
        <w:rPr>
          <w:rFonts w:eastAsia="Calibri" w:cs="Arial"/>
          <w:lang w:val="en-GB"/>
        </w:rPr>
        <w:t xml:space="preserve"> </w:t>
      </w:r>
      <w:r w:rsidR="00317798" w:rsidRPr="00317798">
        <w:rPr>
          <w:rFonts w:eastAsia="Calibri" w:cs="Arial"/>
          <w:lang w:val="en-GB"/>
        </w:rPr>
        <w:t xml:space="preserve">The DSCC helps guide participants </w:t>
      </w:r>
      <w:r w:rsidR="002F3B44">
        <w:rPr>
          <w:rFonts w:eastAsia="Calibri" w:cs="Arial"/>
          <w:lang w:val="en-GB"/>
        </w:rPr>
        <w:t>with</w:t>
      </w:r>
      <w:r w:rsidR="003C3001" w:rsidRPr="003C3001">
        <w:rPr>
          <w:rFonts w:eastAsia="Calibri" w:cs="Arial"/>
          <w:lang w:val="en-GB"/>
        </w:rPr>
        <w:t>:</w:t>
      </w:r>
    </w:p>
    <w:p w14:paraId="7760DE82" w14:textId="33C3CE9B" w:rsidR="367DC06B" w:rsidRPr="00ED5170" w:rsidRDefault="367DC06B" w:rsidP="00865D99">
      <w:pPr>
        <w:pStyle w:val="ListBullet"/>
      </w:pPr>
      <w:r w:rsidRPr="00ED5170">
        <w:t>information</w:t>
      </w:r>
      <w:r w:rsidR="00D16F10" w:rsidRPr="00ED5170">
        <w:t xml:space="preserve"> </w:t>
      </w:r>
      <w:r w:rsidRPr="00ED5170">
        <w:t>and</w:t>
      </w:r>
      <w:r w:rsidR="00D16F10" w:rsidRPr="00ED5170">
        <w:t xml:space="preserve"> </w:t>
      </w:r>
      <w:r w:rsidRPr="00ED5170">
        <w:t>technical</w:t>
      </w:r>
      <w:r w:rsidR="00D16F10" w:rsidRPr="00ED5170">
        <w:t xml:space="preserve"> </w:t>
      </w:r>
      <w:r w:rsidRPr="00ED5170">
        <w:t>support</w:t>
      </w:r>
      <w:r w:rsidR="00D16F10" w:rsidRPr="00ED5170">
        <w:t xml:space="preserve"> </w:t>
      </w:r>
      <w:r w:rsidRPr="00ED5170">
        <w:t>for</w:t>
      </w:r>
      <w:r w:rsidR="00D16F10" w:rsidRPr="00ED5170">
        <w:t xml:space="preserve"> </w:t>
      </w:r>
      <w:r w:rsidRPr="00ED5170">
        <w:t>all</w:t>
      </w:r>
      <w:r w:rsidR="00D16F10" w:rsidRPr="00ED5170">
        <w:t xml:space="preserve"> </w:t>
      </w:r>
      <w:r w:rsidRPr="00ED5170">
        <w:t>users</w:t>
      </w:r>
      <w:r w:rsidR="00D16F10" w:rsidRPr="00ED5170">
        <w:t xml:space="preserve"> </w:t>
      </w:r>
      <w:r w:rsidRPr="00ED5170">
        <w:t>of</w:t>
      </w:r>
      <w:r w:rsidR="00D16F10" w:rsidRPr="00ED5170">
        <w:t xml:space="preserve"> </w:t>
      </w:r>
      <w:r w:rsidRPr="00ED5170">
        <w:t>the</w:t>
      </w:r>
      <w:r w:rsidR="00D16F10" w:rsidRPr="00ED5170">
        <w:t xml:space="preserve"> </w:t>
      </w:r>
      <w:r w:rsidRPr="00ED5170">
        <w:t>service</w:t>
      </w:r>
    </w:p>
    <w:p w14:paraId="691E9EE1" w14:textId="17DE8B1C" w:rsidR="367DC06B" w:rsidRPr="00865D99" w:rsidRDefault="367DC06B" w:rsidP="00865D99">
      <w:pPr>
        <w:pStyle w:val="ListBullet"/>
        <w:rPr>
          <w:lang w:val="en-GB"/>
        </w:rPr>
      </w:pPr>
      <w:r w:rsidRPr="0DD00ED7">
        <w:rPr>
          <w:lang w:val="en-GB"/>
        </w:rPr>
        <w:t>assistance</w:t>
      </w:r>
      <w:r w:rsidR="00D16F10" w:rsidRPr="0DD00ED7">
        <w:rPr>
          <w:lang w:val="en-GB"/>
        </w:rPr>
        <w:t xml:space="preserve"> </w:t>
      </w:r>
      <w:r w:rsidRPr="0DD00ED7">
        <w:rPr>
          <w:lang w:val="en-GB"/>
        </w:rPr>
        <w:t>to</w:t>
      </w:r>
      <w:r w:rsidR="00D16F10" w:rsidRPr="0DD00ED7">
        <w:rPr>
          <w:lang w:val="en-GB"/>
        </w:rPr>
        <w:t xml:space="preserve"> </w:t>
      </w:r>
      <w:r w:rsidRPr="0DD00ED7">
        <w:rPr>
          <w:lang w:val="en-GB"/>
        </w:rPr>
        <w:t>tailor</w:t>
      </w:r>
      <w:r w:rsidR="00D16F10" w:rsidRPr="0DD00ED7">
        <w:rPr>
          <w:lang w:val="en-GB"/>
        </w:rPr>
        <w:t xml:space="preserve"> </w:t>
      </w:r>
      <w:r w:rsidRPr="0DD00ED7">
        <w:rPr>
          <w:lang w:val="en-GB"/>
        </w:rPr>
        <w:t>their</w:t>
      </w:r>
      <w:r w:rsidR="00D16F10" w:rsidRPr="0DD00ED7">
        <w:rPr>
          <w:lang w:val="en-GB"/>
        </w:rPr>
        <w:t xml:space="preserve"> </w:t>
      </w:r>
      <w:r w:rsidRPr="0DD00ED7">
        <w:rPr>
          <w:lang w:val="en-GB"/>
        </w:rPr>
        <w:t>points</w:t>
      </w:r>
      <w:r w:rsidR="00D16F10" w:rsidRPr="0DD00ED7">
        <w:rPr>
          <w:lang w:val="en-GB"/>
        </w:rPr>
        <w:t xml:space="preserve"> </w:t>
      </w:r>
      <w:r w:rsidRPr="0DD00ED7">
        <w:rPr>
          <w:lang w:val="en-GB"/>
        </w:rPr>
        <w:t>target</w:t>
      </w:r>
      <w:r w:rsidR="00D16F10" w:rsidRPr="0DD00ED7">
        <w:rPr>
          <w:lang w:val="en-GB"/>
        </w:rPr>
        <w:t xml:space="preserve"> </w:t>
      </w:r>
      <w:r w:rsidRPr="0DD00ED7">
        <w:rPr>
          <w:lang w:val="en-GB"/>
        </w:rPr>
        <w:t>and</w:t>
      </w:r>
      <w:r w:rsidR="00D16F10" w:rsidRPr="0DD00ED7">
        <w:rPr>
          <w:lang w:val="en-GB"/>
        </w:rPr>
        <w:t xml:space="preserve"> </w:t>
      </w:r>
      <w:r w:rsidRPr="0DD00ED7">
        <w:rPr>
          <w:lang w:val="en-GB"/>
        </w:rPr>
        <w:t>manage</w:t>
      </w:r>
      <w:r w:rsidR="00D16F10" w:rsidRPr="0DD00ED7">
        <w:rPr>
          <w:lang w:val="en-GB"/>
        </w:rPr>
        <w:t xml:space="preserve"> </w:t>
      </w:r>
      <w:r w:rsidRPr="0DD00ED7">
        <w:rPr>
          <w:lang w:val="en-GB"/>
        </w:rPr>
        <w:t>their</w:t>
      </w:r>
      <w:r w:rsidR="00D16F10" w:rsidRPr="0DD00ED7">
        <w:rPr>
          <w:lang w:val="en-GB"/>
        </w:rPr>
        <w:t xml:space="preserve"> </w:t>
      </w:r>
      <w:r w:rsidRPr="0DD00ED7">
        <w:rPr>
          <w:lang w:val="en-GB"/>
        </w:rPr>
        <w:t>mutual</w:t>
      </w:r>
      <w:r w:rsidR="00D16F10" w:rsidRPr="0DD00ED7">
        <w:rPr>
          <w:lang w:val="en-GB"/>
        </w:rPr>
        <w:t xml:space="preserve"> </w:t>
      </w:r>
      <w:r w:rsidRPr="0DD00ED7">
        <w:rPr>
          <w:lang w:val="en-GB"/>
        </w:rPr>
        <w:t>obligation</w:t>
      </w:r>
      <w:r w:rsidR="00D16F10" w:rsidRPr="0DD00ED7">
        <w:rPr>
          <w:lang w:val="en-GB"/>
        </w:rPr>
        <w:t xml:space="preserve"> </w:t>
      </w:r>
      <w:r w:rsidRPr="0DD00ED7">
        <w:rPr>
          <w:lang w:val="en-GB"/>
        </w:rPr>
        <w:t>requirements</w:t>
      </w:r>
      <w:r w:rsidR="00F779FE" w:rsidRPr="0DD00ED7">
        <w:rPr>
          <w:lang w:val="en-GB"/>
        </w:rPr>
        <w:t xml:space="preserve"> to better reflect their personal circumstances</w:t>
      </w:r>
    </w:p>
    <w:p w14:paraId="52905EDB" w14:textId="63F21A70" w:rsidR="00FB79CF" w:rsidRPr="00ED5170" w:rsidRDefault="367DC06B" w:rsidP="00865D99">
      <w:pPr>
        <w:pStyle w:val="ListBullet"/>
      </w:pPr>
      <w:r w:rsidRPr="00ED5170">
        <w:t>access</w:t>
      </w:r>
      <w:r w:rsidR="00D16F10" w:rsidRPr="00ED5170">
        <w:t xml:space="preserve"> </w:t>
      </w:r>
      <w:r w:rsidRPr="00ED5170">
        <w:t>to</w:t>
      </w:r>
      <w:r w:rsidR="00D16F10" w:rsidRPr="00ED5170">
        <w:t xml:space="preserve"> </w:t>
      </w:r>
      <w:r w:rsidRPr="00ED5170">
        <w:t>education</w:t>
      </w:r>
      <w:r w:rsidR="00D16F10" w:rsidRPr="00ED5170">
        <w:t xml:space="preserve"> </w:t>
      </w:r>
      <w:r w:rsidRPr="00ED5170">
        <w:t>and</w:t>
      </w:r>
      <w:r w:rsidR="00D16F10" w:rsidRPr="00ED5170">
        <w:t xml:space="preserve"> </w:t>
      </w:r>
      <w:r w:rsidRPr="00ED5170">
        <w:t>training</w:t>
      </w:r>
      <w:r w:rsidR="00D16F10" w:rsidRPr="00ED5170">
        <w:t xml:space="preserve"> </w:t>
      </w:r>
      <w:r w:rsidRPr="00ED5170">
        <w:t>and</w:t>
      </w:r>
      <w:r w:rsidR="00D16F10" w:rsidRPr="00ED5170">
        <w:t xml:space="preserve"> </w:t>
      </w:r>
      <w:r w:rsidRPr="00ED5170">
        <w:t>other</w:t>
      </w:r>
      <w:r w:rsidR="00D16F10" w:rsidRPr="00ED5170">
        <w:t xml:space="preserve"> </w:t>
      </w:r>
      <w:r w:rsidRPr="00ED5170">
        <w:t>supports</w:t>
      </w:r>
    </w:p>
    <w:p w14:paraId="78ADAACA" w14:textId="65FF0520" w:rsidR="00485947" w:rsidRPr="00ED5170" w:rsidRDefault="009610B9" w:rsidP="00865D99">
      <w:pPr>
        <w:pStyle w:val="ListBullet"/>
      </w:pPr>
      <w:r w:rsidRPr="00ED5170">
        <w:t>access to the Digital Employment Fund</w:t>
      </w:r>
      <w:r w:rsidR="003C3001" w:rsidRPr="00ED5170">
        <w:t xml:space="preserve">, </w:t>
      </w:r>
      <w:r w:rsidR="367DC06B" w:rsidRPr="00ED5170">
        <w:t>to</w:t>
      </w:r>
      <w:r w:rsidR="00D16F10" w:rsidRPr="00ED5170">
        <w:t xml:space="preserve"> </w:t>
      </w:r>
      <w:r w:rsidR="367DC06B" w:rsidRPr="00ED5170">
        <w:t>get</w:t>
      </w:r>
      <w:r w:rsidR="00D16F10" w:rsidRPr="00ED5170">
        <w:t xml:space="preserve"> </w:t>
      </w:r>
      <w:r w:rsidR="367DC06B" w:rsidRPr="00ED5170">
        <w:t>certain</w:t>
      </w:r>
      <w:r w:rsidR="00D16F10" w:rsidRPr="00ED5170">
        <w:t xml:space="preserve"> </w:t>
      </w:r>
      <w:r w:rsidR="367DC06B" w:rsidRPr="00ED5170">
        <w:t>items</w:t>
      </w:r>
      <w:r w:rsidR="00D16F10" w:rsidRPr="00ED5170">
        <w:t xml:space="preserve"> </w:t>
      </w:r>
      <w:r w:rsidR="367DC06B" w:rsidRPr="00ED5170">
        <w:t>to</w:t>
      </w:r>
      <w:r w:rsidR="00D16F10" w:rsidRPr="00ED5170">
        <w:t xml:space="preserve"> </w:t>
      </w:r>
      <w:r w:rsidR="367DC06B" w:rsidRPr="00ED5170">
        <w:t>find</w:t>
      </w:r>
      <w:r w:rsidR="00D16F10" w:rsidRPr="00ED5170">
        <w:t xml:space="preserve"> </w:t>
      </w:r>
      <w:r w:rsidR="367DC06B" w:rsidRPr="00ED5170">
        <w:t>and</w:t>
      </w:r>
      <w:r w:rsidR="00D16F10" w:rsidRPr="00ED5170">
        <w:t xml:space="preserve"> </w:t>
      </w:r>
      <w:r w:rsidR="367DC06B" w:rsidRPr="00ED5170">
        <w:t>start</w:t>
      </w:r>
      <w:r w:rsidR="00D16F10" w:rsidRPr="00ED5170">
        <w:t xml:space="preserve"> </w:t>
      </w:r>
      <w:r w:rsidR="367DC06B" w:rsidRPr="00ED5170">
        <w:t>a</w:t>
      </w:r>
      <w:r w:rsidR="00D16F10" w:rsidRPr="00ED5170">
        <w:t xml:space="preserve"> </w:t>
      </w:r>
      <w:r w:rsidR="367DC06B" w:rsidRPr="00ED5170">
        <w:t>job,</w:t>
      </w:r>
      <w:r w:rsidR="00D16F10" w:rsidRPr="00ED5170">
        <w:t xml:space="preserve"> </w:t>
      </w:r>
      <w:r w:rsidR="367DC06B" w:rsidRPr="00ED5170">
        <w:t>or</w:t>
      </w:r>
      <w:r w:rsidR="00D16F10" w:rsidRPr="00ED5170">
        <w:t xml:space="preserve"> </w:t>
      </w:r>
      <w:r w:rsidR="367DC06B" w:rsidRPr="00ED5170">
        <w:t>to</w:t>
      </w:r>
      <w:r w:rsidR="00D16F10" w:rsidRPr="00ED5170">
        <w:t xml:space="preserve"> </w:t>
      </w:r>
      <w:r w:rsidR="367DC06B" w:rsidRPr="00ED5170">
        <w:t>move</w:t>
      </w:r>
      <w:r w:rsidR="00D16F10" w:rsidRPr="00ED5170">
        <w:t xml:space="preserve"> </w:t>
      </w:r>
      <w:r w:rsidR="367DC06B" w:rsidRPr="00ED5170">
        <w:t>for</w:t>
      </w:r>
      <w:r w:rsidR="00D16F10" w:rsidRPr="00ED5170">
        <w:t xml:space="preserve"> </w:t>
      </w:r>
      <w:r w:rsidR="367DC06B" w:rsidRPr="00ED5170">
        <w:t>a</w:t>
      </w:r>
      <w:r w:rsidR="00D16F10" w:rsidRPr="00ED5170">
        <w:t xml:space="preserve"> </w:t>
      </w:r>
      <w:r w:rsidR="367DC06B" w:rsidRPr="00ED5170">
        <w:t>new</w:t>
      </w:r>
      <w:r w:rsidR="00D16F10" w:rsidRPr="00ED5170">
        <w:t xml:space="preserve"> </w:t>
      </w:r>
      <w:r w:rsidR="367DC06B" w:rsidRPr="00ED5170">
        <w:t>job.</w:t>
      </w:r>
    </w:p>
    <w:p w14:paraId="7F5E617A" w14:textId="42FB94A8" w:rsidR="367DC06B" w:rsidRDefault="367DC06B" w:rsidP="4441FA12">
      <w:pPr>
        <w:rPr>
          <w:rFonts w:eastAsia="Calibri" w:cs="Arial"/>
          <w:lang w:val="en-GB"/>
        </w:rPr>
      </w:pPr>
      <w:r w:rsidRPr="4441FA12">
        <w:rPr>
          <w:rFonts w:eastAsia="Calibri" w:cs="Arial"/>
          <w:lang w:val="en-GB"/>
        </w:rPr>
        <w:t>Importantly,</w:t>
      </w:r>
      <w:r w:rsidR="00D16F10">
        <w:rPr>
          <w:rFonts w:eastAsia="Calibri" w:cs="Arial"/>
          <w:lang w:val="en-GB"/>
        </w:rPr>
        <w:t xml:space="preserve"> </w:t>
      </w:r>
      <w:r w:rsidRPr="4441FA12">
        <w:rPr>
          <w:rFonts w:eastAsia="Calibri" w:cs="Arial"/>
          <w:lang w:val="en-GB"/>
        </w:rPr>
        <w:t>individuals</w:t>
      </w:r>
      <w:r w:rsidR="00D16F10">
        <w:rPr>
          <w:rFonts w:eastAsia="Calibri" w:cs="Arial"/>
          <w:lang w:val="en-GB"/>
        </w:rPr>
        <w:t xml:space="preserve"> </w:t>
      </w:r>
      <w:r w:rsidRPr="4441FA12">
        <w:rPr>
          <w:rFonts w:eastAsia="Calibri" w:cs="Arial"/>
          <w:lang w:val="en-GB"/>
        </w:rPr>
        <w:t>using</w:t>
      </w:r>
      <w:r w:rsidR="00D16F10">
        <w:rPr>
          <w:rFonts w:eastAsia="Calibri" w:cs="Arial"/>
          <w:lang w:val="en-GB"/>
        </w:rPr>
        <w:t xml:space="preserve"> </w:t>
      </w:r>
      <w:r w:rsidRPr="4441FA12">
        <w:rPr>
          <w:rFonts w:eastAsia="Calibri" w:cs="Arial"/>
          <w:lang w:val="en-GB"/>
        </w:rPr>
        <w:t>online</w:t>
      </w:r>
      <w:r w:rsidR="00D16F10">
        <w:rPr>
          <w:rFonts w:eastAsia="Calibri" w:cs="Arial"/>
          <w:lang w:val="en-GB"/>
        </w:rPr>
        <w:t xml:space="preserve"> </w:t>
      </w:r>
      <w:r w:rsidRPr="4441FA12">
        <w:rPr>
          <w:rFonts w:eastAsia="Calibri" w:cs="Arial"/>
          <w:lang w:val="en-GB"/>
        </w:rPr>
        <w:t>servicing</w:t>
      </w:r>
      <w:r w:rsidR="00D16F10">
        <w:rPr>
          <w:rFonts w:eastAsia="Calibri" w:cs="Arial"/>
          <w:lang w:val="en-GB"/>
        </w:rPr>
        <w:t xml:space="preserve"> </w:t>
      </w:r>
      <w:r w:rsidRPr="4441FA12">
        <w:rPr>
          <w:rFonts w:eastAsia="Calibri" w:cs="Arial"/>
          <w:lang w:val="en-GB"/>
        </w:rPr>
        <w:t>can</w:t>
      </w:r>
      <w:r w:rsidR="00D16F10">
        <w:rPr>
          <w:rFonts w:eastAsia="Calibri" w:cs="Arial"/>
          <w:lang w:val="en-GB"/>
        </w:rPr>
        <w:t xml:space="preserve"> </w:t>
      </w:r>
      <w:r w:rsidRPr="4441FA12">
        <w:rPr>
          <w:rFonts w:eastAsia="Calibri" w:cs="Arial"/>
          <w:lang w:val="en-GB"/>
        </w:rPr>
        <w:t>choose</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move</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a</w:t>
      </w:r>
      <w:r w:rsidR="00D16F10">
        <w:rPr>
          <w:rFonts w:eastAsia="Calibri" w:cs="Arial"/>
          <w:lang w:val="en-GB"/>
        </w:rPr>
        <w:t xml:space="preserve"> </w:t>
      </w:r>
      <w:r w:rsidRPr="4441FA12">
        <w:rPr>
          <w:rFonts w:eastAsia="Calibri" w:cs="Arial"/>
          <w:lang w:val="en-GB"/>
        </w:rPr>
        <w:t>provider</w:t>
      </w:r>
      <w:r w:rsidR="00D16F10">
        <w:rPr>
          <w:rFonts w:eastAsia="Calibri" w:cs="Arial"/>
          <w:lang w:val="en-GB"/>
        </w:rPr>
        <w:t xml:space="preserve"> </w:t>
      </w:r>
      <w:r w:rsidRPr="4441FA12">
        <w:rPr>
          <w:rFonts w:eastAsia="Calibri" w:cs="Arial"/>
          <w:lang w:val="en-GB"/>
        </w:rPr>
        <w:t>for</w:t>
      </w:r>
      <w:r w:rsidR="00D16F10">
        <w:rPr>
          <w:rFonts w:eastAsia="Calibri" w:cs="Arial"/>
          <w:lang w:val="en-GB"/>
        </w:rPr>
        <w:t xml:space="preserve"> </w:t>
      </w:r>
      <w:r w:rsidRPr="4441FA12">
        <w:rPr>
          <w:rFonts w:eastAsia="Calibri" w:cs="Arial"/>
          <w:lang w:val="en-GB"/>
        </w:rPr>
        <w:t>additional</w:t>
      </w:r>
      <w:r w:rsidR="00D16F10">
        <w:rPr>
          <w:rFonts w:eastAsia="Calibri" w:cs="Arial"/>
          <w:lang w:val="en-GB"/>
        </w:rPr>
        <w:t xml:space="preserve"> </w:t>
      </w:r>
      <w:r w:rsidRPr="4441FA12">
        <w:rPr>
          <w:rFonts w:eastAsia="Calibri" w:cs="Arial"/>
          <w:lang w:val="en-GB"/>
        </w:rPr>
        <w:t>support</w:t>
      </w:r>
      <w:r w:rsidR="00D16F10">
        <w:rPr>
          <w:rFonts w:eastAsia="Calibri" w:cs="Arial"/>
          <w:lang w:val="en-GB"/>
        </w:rPr>
        <w:t xml:space="preserve"> </w:t>
      </w:r>
      <w:r w:rsidRPr="4441FA12">
        <w:rPr>
          <w:rFonts w:eastAsia="Calibri" w:cs="Arial"/>
          <w:lang w:val="en-GB"/>
        </w:rPr>
        <w:t>at</w:t>
      </w:r>
      <w:r w:rsidR="00D16F10">
        <w:rPr>
          <w:rFonts w:eastAsia="Calibri" w:cs="Arial"/>
          <w:lang w:val="en-GB"/>
        </w:rPr>
        <w:t xml:space="preserve"> </w:t>
      </w:r>
      <w:r w:rsidRPr="4441FA12">
        <w:rPr>
          <w:rFonts w:eastAsia="Calibri" w:cs="Arial"/>
          <w:lang w:val="en-GB"/>
        </w:rPr>
        <w:t>any</w:t>
      </w:r>
      <w:r w:rsidR="00D16F10">
        <w:rPr>
          <w:rFonts w:eastAsia="Calibri" w:cs="Arial"/>
          <w:lang w:val="en-GB"/>
        </w:rPr>
        <w:t xml:space="preserve"> </w:t>
      </w:r>
      <w:r w:rsidRPr="4441FA12">
        <w:rPr>
          <w:rFonts w:eastAsia="Calibri" w:cs="Arial"/>
          <w:lang w:val="en-GB"/>
        </w:rPr>
        <w:t>time</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for</w:t>
      </w:r>
      <w:r w:rsidR="00D16F10">
        <w:rPr>
          <w:rFonts w:eastAsia="Calibri" w:cs="Arial"/>
          <w:lang w:val="en-GB"/>
        </w:rPr>
        <w:t xml:space="preserve"> </w:t>
      </w:r>
      <w:r w:rsidRPr="4441FA12">
        <w:rPr>
          <w:rFonts w:eastAsia="Calibri" w:cs="Arial"/>
          <w:lang w:val="en-GB"/>
        </w:rPr>
        <w:t>any</w:t>
      </w:r>
      <w:r w:rsidR="00D16F10">
        <w:rPr>
          <w:rFonts w:eastAsia="Calibri" w:cs="Arial"/>
          <w:lang w:val="en-GB"/>
        </w:rPr>
        <w:t xml:space="preserve"> </w:t>
      </w:r>
      <w:r w:rsidRPr="4441FA12">
        <w:rPr>
          <w:rFonts w:eastAsia="Calibri" w:cs="Arial"/>
          <w:lang w:val="en-GB"/>
        </w:rPr>
        <w:t>reason.</w:t>
      </w:r>
    </w:p>
    <w:p w14:paraId="1255EC0A" w14:textId="4882BE95" w:rsidR="00C62A09" w:rsidRDefault="00C62A09" w:rsidP="4441FA12">
      <w:pPr>
        <w:rPr>
          <w:rFonts w:eastAsia="Calibri" w:cs="Arial"/>
          <w:lang w:val="en-GB"/>
        </w:rPr>
      </w:pPr>
      <w:r>
        <w:rPr>
          <w:rFonts w:eastAsia="Calibri" w:cs="Arial"/>
          <w:lang w:val="en-GB"/>
        </w:rPr>
        <w:t xml:space="preserve">Complaints about Workforce Australia Online represented about 0.2% of the caseload, or around one complaint for every five hundred individuals who were </w:t>
      </w:r>
      <w:r w:rsidR="00C83DBF">
        <w:rPr>
          <w:rFonts w:eastAsia="Calibri" w:cs="Arial"/>
          <w:lang w:val="en-GB"/>
        </w:rPr>
        <w:t xml:space="preserve">participating </w:t>
      </w:r>
      <w:r>
        <w:rPr>
          <w:rFonts w:eastAsia="Calibri" w:cs="Arial"/>
          <w:lang w:val="en-GB"/>
        </w:rPr>
        <w:t>in the program.</w:t>
      </w:r>
    </w:p>
    <w:p w14:paraId="333726C1" w14:textId="6E0BFE28"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5</w:t>
      </w:r>
      <w:r w:rsidRPr="00EA03CA">
        <w:fldChar w:fldCharType="end"/>
      </w:r>
      <w:r w:rsidRPr="00EA03CA">
        <w:t>: Complaints received about Workforce Australia Online</w:t>
      </w:r>
    </w:p>
    <w:tbl>
      <w:tblPr>
        <w:tblStyle w:val="DESE"/>
        <w:tblW w:w="5000" w:type="pct"/>
        <w:tblLayout w:type="fixed"/>
        <w:tblLook w:val="06A0" w:firstRow="1" w:lastRow="0" w:firstColumn="1" w:lastColumn="0" w:noHBand="1" w:noVBand="1"/>
      </w:tblPr>
      <w:tblGrid>
        <w:gridCol w:w="6375"/>
        <w:gridCol w:w="2685"/>
      </w:tblGrid>
      <w:tr w:rsidR="00715C97" w14:paraId="76644559"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156A62CB" w14:textId="31E07A15" w:rsidR="00715C97" w:rsidRPr="00ED5170" w:rsidRDefault="00715C97" w:rsidP="00ED5170">
            <w:pPr>
              <w:keepLines/>
              <w:spacing w:after="0" w:line="240" w:lineRule="auto"/>
              <w:rPr>
                <w:b/>
                <w:bCs/>
              </w:rPr>
            </w:pPr>
            <w:r w:rsidRPr="00ED5170">
              <w:rPr>
                <w:b/>
                <w:bCs/>
              </w:rPr>
              <w:t>Workforce</w:t>
            </w:r>
            <w:r w:rsidR="00D16F10" w:rsidRPr="00ED5170">
              <w:rPr>
                <w:b/>
                <w:bCs/>
              </w:rPr>
              <w:t xml:space="preserve"> </w:t>
            </w:r>
            <w:r w:rsidRPr="00ED5170">
              <w:rPr>
                <w:b/>
                <w:bCs/>
              </w:rPr>
              <w:t>Australia</w:t>
            </w:r>
            <w:r w:rsidR="00D16F10" w:rsidRPr="00ED5170">
              <w:rPr>
                <w:b/>
                <w:bCs/>
              </w:rPr>
              <w:t xml:space="preserve"> </w:t>
            </w:r>
            <w:r w:rsidRPr="00ED5170">
              <w:rPr>
                <w:b/>
                <w:bCs/>
              </w:rPr>
              <w:t>Online</w:t>
            </w:r>
            <w:r w:rsidR="00446F15" w:rsidRPr="00ED5170">
              <w:rPr>
                <w:rStyle w:val="FootnoteReference"/>
                <w:b/>
                <w:bCs/>
              </w:rPr>
              <w:footnoteReference w:id="12"/>
            </w:r>
          </w:p>
        </w:tc>
        <w:tc>
          <w:tcPr>
            <w:tcW w:w="1482" w:type="pct"/>
          </w:tcPr>
          <w:p w14:paraId="704A8B7D" w14:textId="11C4282E" w:rsidR="00715C97" w:rsidRDefault="00EC7790"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t>31</w:t>
            </w:r>
            <w:r w:rsidR="00D16F10">
              <w:t xml:space="preserve"> </w:t>
            </w:r>
            <w:r>
              <w:t>Oct</w:t>
            </w:r>
            <w:r w:rsidR="00D16F10">
              <w:t xml:space="preserve"> </w:t>
            </w:r>
            <w:r>
              <w:t>24</w:t>
            </w:r>
            <w:r w:rsidR="00D16F10">
              <w:t xml:space="preserve"> </w:t>
            </w:r>
            <w:r>
              <w:t>–</w:t>
            </w:r>
            <w:r w:rsidR="00D16F10">
              <w:t xml:space="preserve"> </w:t>
            </w:r>
            <w:r>
              <w:t>30</w:t>
            </w:r>
            <w:r w:rsidR="00D16F10">
              <w:t xml:space="preserve"> </w:t>
            </w:r>
            <w:r>
              <w:t>Apr</w:t>
            </w:r>
            <w:r w:rsidR="00D16F10">
              <w:t xml:space="preserve"> </w:t>
            </w:r>
            <w:r>
              <w:t>25</w:t>
            </w:r>
          </w:p>
        </w:tc>
      </w:tr>
      <w:tr w:rsidR="00715C97" w14:paraId="7576BFFC"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6D3457D4" w14:textId="2D4637F1" w:rsidR="00715C97" w:rsidRDefault="00715C97" w:rsidP="00ED5170">
            <w:pPr>
              <w:keepLines/>
              <w:spacing w:after="0" w:line="240" w:lineRule="auto"/>
            </w:pPr>
            <w:r>
              <w:t>Complaints</w:t>
            </w:r>
            <w:r w:rsidR="00D16F10">
              <w:t xml:space="preserve"> </w:t>
            </w:r>
            <w:r>
              <w:t>received</w:t>
            </w:r>
          </w:p>
        </w:tc>
        <w:tc>
          <w:tcPr>
            <w:tcW w:w="1482" w:type="pct"/>
          </w:tcPr>
          <w:p w14:paraId="6BE8B503" w14:textId="79DCDA1C" w:rsidR="00715C97" w:rsidRDefault="00FF3157"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435</w:t>
            </w:r>
          </w:p>
        </w:tc>
      </w:tr>
      <w:tr w:rsidR="00715C97" w14:paraId="4DB35D9A"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623321A7" w14:textId="28A861E7" w:rsidR="00715C97" w:rsidRDefault="00715C97" w:rsidP="00ED5170">
            <w:pPr>
              <w:keepLines/>
              <w:spacing w:after="0" w:line="240" w:lineRule="auto"/>
            </w:pPr>
            <w:r>
              <w:t>Complaints</w:t>
            </w:r>
            <w:r w:rsidR="00D16F10">
              <w:t xml:space="preserve"> </w:t>
            </w:r>
            <w:r>
              <w:t>resolved</w:t>
            </w:r>
          </w:p>
        </w:tc>
        <w:tc>
          <w:tcPr>
            <w:tcW w:w="1482" w:type="pct"/>
          </w:tcPr>
          <w:p w14:paraId="30A73744" w14:textId="6691A2E5" w:rsidR="00715C97" w:rsidRDefault="00FF3157"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400</w:t>
            </w:r>
          </w:p>
        </w:tc>
      </w:tr>
      <w:tr w:rsidR="00E23773" w14:paraId="0EBBFD41"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13E745C3" w14:textId="24179441" w:rsidR="00E23773" w:rsidRDefault="00E23773" w:rsidP="00ED5170">
            <w:pPr>
              <w:keepLines/>
              <w:spacing w:after="0" w:line="240" w:lineRule="auto"/>
            </w:pPr>
            <w:r>
              <w:t>Complaints open at end of reporting period</w:t>
            </w:r>
            <w:r w:rsidR="00513FB1">
              <w:rPr>
                <w:rStyle w:val="FootnoteReference"/>
              </w:rPr>
              <w:footnoteReference w:id="13"/>
            </w:r>
          </w:p>
        </w:tc>
        <w:tc>
          <w:tcPr>
            <w:tcW w:w="1482" w:type="pct"/>
          </w:tcPr>
          <w:p w14:paraId="2A6C1059" w14:textId="5FF7DAD9" w:rsidR="00E23773" w:rsidRDefault="00E23773"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35</w:t>
            </w:r>
          </w:p>
        </w:tc>
      </w:tr>
    </w:tbl>
    <w:p w14:paraId="65186F39" w14:textId="4704AF8D"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6</w:t>
      </w:r>
      <w:r w:rsidRPr="00EA03CA">
        <w:fldChar w:fldCharType="end"/>
      </w:r>
      <w:r w:rsidRPr="00EA03CA">
        <w:t>: Top 5 themes in complaints about Workforce Australia Online</w:t>
      </w:r>
    </w:p>
    <w:tbl>
      <w:tblPr>
        <w:tblStyle w:val="DESE"/>
        <w:tblW w:w="5000" w:type="pct"/>
        <w:tblLook w:val="06A0" w:firstRow="1" w:lastRow="0" w:firstColumn="1" w:lastColumn="0" w:noHBand="1" w:noVBand="1"/>
      </w:tblPr>
      <w:tblGrid>
        <w:gridCol w:w="6375"/>
        <w:gridCol w:w="2685"/>
      </w:tblGrid>
      <w:tr w:rsidR="00766E28" w:rsidRPr="006B27DF" w14:paraId="2B214AB8"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5871CDDB" w14:textId="77777777" w:rsidR="00766E28" w:rsidRPr="007335A1" w:rsidRDefault="00766E28" w:rsidP="00ED5170">
            <w:pPr>
              <w:pStyle w:val="Caption"/>
              <w:keepLines/>
            </w:pPr>
            <w:r w:rsidRPr="007335A1">
              <w:t>Theme</w:t>
            </w:r>
          </w:p>
        </w:tc>
        <w:tc>
          <w:tcPr>
            <w:tcW w:w="1482" w:type="pct"/>
          </w:tcPr>
          <w:p w14:paraId="20F326B9" w14:textId="77777777" w:rsidR="00766E28" w:rsidRPr="007335A1" w:rsidRDefault="00766E28"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7335A1">
              <w:rPr>
                <w:b/>
                <w:bCs/>
              </w:rPr>
              <w:t>Proportion of complaints</w:t>
            </w:r>
          </w:p>
        </w:tc>
      </w:tr>
      <w:tr w:rsidR="00D44E78" w:rsidRPr="006B27DF" w14:paraId="77B42468" w14:textId="77777777" w:rsidTr="00ED5170">
        <w:trPr>
          <w:trHeight w:val="122"/>
        </w:trPr>
        <w:tc>
          <w:tcPr>
            <w:cnfStyle w:val="001000000000" w:firstRow="0" w:lastRow="0" w:firstColumn="1" w:lastColumn="0" w:oddVBand="0" w:evenVBand="0" w:oddHBand="0" w:evenHBand="0" w:firstRowFirstColumn="0" w:firstRowLastColumn="0" w:lastRowFirstColumn="0" w:lastRowLastColumn="0"/>
            <w:tcW w:w="3518" w:type="pct"/>
          </w:tcPr>
          <w:p w14:paraId="373C4192" w14:textId="15B81323" w:rsidR="00D44E78" w:rsidRPr="000C65B8" w:rsidRDefault="00D44E78" w:rsidP="00ED5170">
            <w:pPr>
              <w:keepLines/>
              <w:spacing w:before="0" w:beforeAutospacing="0" w:after="0" w:afterAutospacing="0" w:line="240" w:lineRule="auto"/>
              <w:rPr>
                <w:b/>
                <w:bCs/>
              </w:rPr>
            </w:pPr>
            <w:r w:rsidRPr="001B36F8">
              <w:t>Service satisfaction</w:t>
            </w:r>
          </w:p>
        </w:tc>
        <w:tc>
          <w:tcPr>
            <w:tcW w:w="1482" w:type="pct"/>
          </w:tcPr>
          <w:p w14:paraId="1DAC57E1" w14:textId="45A5E5E0" w:rsidR="00D44E78" w:rsidRPr="000C65B8" w:rsidRDefault="00D44E78"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C11468">
              <w:t>42%</w:t>
            </w:r>
          </w:p>
        </w:tc>
      </w:tr>
      <w:tr w:rsidR="00D44E78" w:rsidRPr="006B27DF" w14:paraId="36067443"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54E5A988" w14:textId="3C15B2D5" w:rsidR="00D44E78" w:rsidRPr="000C65B8" w:rsidRDefault="00D44E78" w:rsidP="00ED5170">
            <w:pPr>
              <w:keepLines/>
              <w:spacing w:before="0" w:beforeAutospacing="0" w:after="0" w:afterAutospacing="0" w:line="240" w:lineRule="auto"/>
              <w:rPr>
                <w:b/>
                <w:bCs/>
              </w:rPr>
            </w:pPr>
            <w:r w:rsidRPr="001B36F8">
              <w:t>Mutual obligations and compliance</w:t>
            </w:r>
          </w:p>
        </w:tc>
        <w:tc>
          <w:tcPr>
            <w:tcW w:w="1482" w:type="pct"/>
          </w:tcPr>
          <w:p w14:paraId="09A5BB13" w14:textId="6322DBC8" w:rsidR="00D44E78" w:rsidRPr="000C65B8" w:rsidRDefault="00D44E78"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C11468">
              <w:t>27%</w:t>
            </w:r>
          </w:p>
        </w:tc>
      </w:tr>
      <w:tr w:rsidR="00D44E78" w:rsidRPr="006B27DF" w14:paraId="7852A93B"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30A6F633" w14:textId="20E0F3CF" w:rsidR="00D44E78" w:rsidRPr="000C65B8" w:rsidRDefault="00D44E78" w:rsidP="00ED5170">
            <w:pPr>
              <w:keepLines/>
              <w:spacing w:before="0" w:beforeAutospacing="0" w:after="0" w:afterAutospacing="0" w:line="240" w:lineRule="auto"/>
              <w:rPr>
                <w:b/>
                <w:bCs/>
              </w:rPr>
            </w:pPr>
            <w:r w:rsidRPr="001B36F8">
              <w:t>System satisfaction</w:t>
            </w:r>
          </w:p>
        </w:tc>
        <w:tc>
          <w:tcPr>
            <w:tcW w:w="1482" w:type="pct"/>
          </w:tcPr>
          <w:p w14:paraId="103FBD6D" w14:textId="4C73F079" w:rsidR="00D44E78" w:rsidRPr="000C65B8" w:rsidRDefault="00D44E78"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C11468">
              <w:t>16%</w:t>
            </w:r>
          </w:p>
        </w:tc>
      </w:tr>
      <w:tr w:rsidR="00D44E78" w:rsidRPr="006B27DF" w14:paraId="6F65960B"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163323D6" w14:textId="2A8088F3" w:rsidR="00D44E78" w:rsidRPr="000C65B8" w:rsidRDefault="00D44E78" w:rsidP="00ED5170">
            <w:pPr>
              <w:keepLines/>
              <w:spacing w:before="0" w:beforeAutospacing="0" w:after="0" w:afterAutospacing="0" w:line="240" w:lineRule="auto"/>
              <w:rPr>
                <w:b/>
                <w:bCs/>
              </w:rPr>
            </w:pPr>
            <w:r w:rsidRPr="001B36F8">
              <w:t>Transfers, referrals and eligibility</w:t>
            </w:r>
          </w:p>
        </w:tc>
        <w:tc>
          <w:tcPr>
            <w:tcW w:w="1482" w:type="pct"/>
          </w:tcPr>
          <w:p w14:paraId="42F295B2" w14:textId="3C50B504" w:rsidR="00D44E78" w:rsidRPr="000C65B8" w:rsidRDefault="00D44E78"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C11468">
              <w:t>14%</w:t>
            </w:r>
          </w:p>
        </w:tc>
      </w:tr>
      <w:tr w:rsidR="00D44E78" w:rsidRPr="006B27DF" w14:paraId="08E729C0"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273A0FAB" w14:textId="04F4E882" w:rsidR="00D44E78" w:rsidRPr="000C65B8" w:rsidRDefault="00D44E78" w:rsidP="00ED5170">
            <w:pPr>
              <w:keepLines/>
              <w:spacing w:before="0" w:beforeAutospacing="0" w:after="0" w:afterAutospacing="0" w:line="240" w:lineRule="auto"/>
              <w:rPr>
                <w:b/>
                <w:bCs/>
              </w:rPr>
            </w:pPr>
            <w:r w:rsidRPr="001B36F8">
              <w:t>Behaviour</w:t>
            </w:r>
          </w:p>
        </w:tc>
        <w:tc>
          <w:tcPr>
            <w:tcW w:w="1482" w:type="pct"/>
          </w:tcPr>
          <w:p w14:paraId="7977EDB5" w14:textId="6AD249FE" w:rsidR="00D44E78" w:rsidRPr="000C65B8" w:rsidRDefault="00D44E78"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C11468">
              <w:t>12%</w:t>
            </w:r>
          </w:p>
        </w:tc>
      </w:tr>
    </w:tbl>
    <w:p w14:paraId="0A6F2386" w14:textId="27DB56FC" w:rsidR="00EC7790" w:rsidRDefault="00EC7790" w:rsidP="00FD6B81">
      <w:pPr>
        <w:pStyle w:val="Caption"/>
        <w:keepNext/>
      </w:pPr>
      <w:r w:rsidRPr="00ED5170">
        <w:lastRenderedPageBreak/>
        <w:t>Figure</w:t>
      </w:r>
      <w:r w:rsidR="00D16F10" w:rsidRPr="00ED5170">
        <w:t xml:space="preserve"> </w:t>
      </w:r>
      <w:r w:rsidR="006A32A1">
        <w:fldChar w:fldCharType="begin"/>
      </w:r>
      <w:r w:rsidR="006A32A1">
        <w:instrText xml:space="preserve"> SEQ Figure \* ARABIC </w:instrText>
      </w:r>
      <w:r w:rsidR="006A32A1">
        <w:fldChar w:fldCharType="separate"/>
      </w:r>
      <w:r w:rsidR="007C3F68">
        <w:rPr>
          <w:noProof/>
        </w:rPr>
        <w:t>11</w:t>
      </w:r>
      <w:r w:rsidR="006A32A1">
        <w:fldChar w:fldCharType="end"/>
      </w:r>
      <w:r w:rsidRPr="00ED5170">
        <w:t>:</w:t>
      </w:r>
      <w:r w:rsidR="00D16F10" w:rsidRPr="00ED5170">
        <w:t xml:space="preserve"> </w:t>
      </w:r>
      <w:r w:rsidR="00A322F7" w:rsidRPr="00ED5170">
        <w:t>Number</w:t>
      </w:r>
      <w:r w:rsidR="00D16F10" w:rsidRPr="00ED5170">
        <w:t xml:space="preserve"> </w:t>
      </w:r>
      <w:r w:rsidR="00A322F7" w:rsidRPr="00ED5170">
        <w:t>of</w:t>
      </w:r>
      <w:r w:rsidR="00D16F10" w:rsidRPr="00ED5170">
        <w:t xml:space="preserve"> </w:t>
      </w:r>
      <w:r w:rsidR="00A322F7" w:rsidRPr="00ED5170">
        <w:t>c</w:t>
      </w:r>
      <w:r w:rsidRPr="00ED5170">
        <w:t>omplaints</w:t>
      </w:r>
      <w:r w:rsidR="00D16F10" w:rsidRPr="00ED5170">
        <w:t xml:space="preserve"> </w:t>
      </w:r>
      <w:r w:rsidRPr="00ED5170">
        <w:t>received</w:t>
      </w:r>
      <w:r w:rsidR="00D16F10" w:rsidRPr="00ED5170">
        <w:t xml:space="preserve"> </w:t>
      </w:r>
      <w:r w:rsidRPr="00ED5170">
        <w:t>by</w:t>
      </w:r>
      <w:r w:rsidR="00D16F10" w:rsidRPr="00ED5170">
        <w:t xml:space="preserve"> </w:t>
      </w:r>
      <w:r w:rsidRPr="00ED5170">
        <w:t>month</w:t>
      </w:r>
      <w:r w:rsidR="00D16F10" w:rsidRPr="00ED5170">
        <w:t xml:space="preserve"> </w:t>
      </w:r>
      <w:r w:rsidRPr="00ED5170">
        <w:t>–</w:t>
      </w:r>
      <w:r w:rsidR="00D16F10" w:rsidRPr="00ED5170">
        <w:t xml:space="preserve"> </w:t>
      </w:r>
      <w:r w:rsidRPr="00ED5170">
        <w:t>Workforce</w:t>
      </w:r>
      <w:r w:rsidR="00D16F10" w:rsidRPr="00ED5170">
        <w:t xml:space="preserve"> </w:t>
      </w:r>
      <w:r w:rsidRPr="00ED5170">
        <w:t>Australia</w:t>
      </w:r>
      <w:r w:rsidR="00D16F10" w:rsidRPr="00ED5170">
        <w:t xml:space="preserve"> </w:t>
      </w:r>
      <w:r w:rsidRPr="00ED5170">
        <w:t>Online</w:t>
      </w:r>
    </w:p>
    <w:p w14:paraId="4441D6FD" w14:textId="288C3B77" w:rsidR="00EC7790" w:rsidRPr="006924AB" w:rsidRDefault="008D3B59" w:rsidP="00787987">
      <w:r>
        <w:rPr>
          <w:noProof/>
        </w:rPr>
        <w:drawing>
          <wp:inline distT="0" distB="0" distL="0" distR="0" wp14:anchorId="521A2783" wp14:editId="3CF1D521">
            <wp:extent cx="5773420" cy="2712720"/>
            <wp:effectExtent l="0" t="0" r="0" b="0"/>
            <wp:docPr id="8598667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br w:type="page"/>
      </w:r>
    </w:p>
    <w:p w14:paraId="738FDBCD" w14:textId="170593C1" w:rsidR="00196F0C" w:rsidRDefault="00196F0C" w:rsidP="00C276E5">
      <w:pPr>
        <w:pStyle w:val="Heading3"/>
      </w:pPr>
      <w:bookmarkStart w:id="57" w:name="_Toc200441596"/>
      <w:bookmarkStart w:id="58" w:name="_Toc208996699"/>
      <w:r>
        <w:lastRenderedPageBreak/>
        <w:t>Transition</w:t>
      </w:r>
      <w:r w:rsidR="00D16F10">
        <w:t xml:space="preserve"> </w:t>
      </w:r>
      <w:r>
        <w:t>to</w:t>
      </w:r>
      <w:r w:rsidR="00D16F10">
        <w:t xml:space="preserve"> </w:t>
      </w:r>
      <w:r>
        <w:t>Work</w:t>
      </w:r>
      <w:bookmarkEnd w:id="57"/>
      <w:bookmarkEnd w:id="58"/>
    </w:p>
    <w:p w14:paraId="6189CF9B" w14:textId="07140262" w:rsidR="5B4AEE7F" w:rsidRDefault="5B4AEE7F" w:rsidP="4441FA12">
      <w:pPr>
        <w:rPr>
          <w:rFonts w:eastAsia="Calibri" w:cs="Arial"/>
          <w:lang w:val="en-GB"/>
        </w:rPr>
      </w:pPr>
      <w:r w:rsidRPr="00716A87">
        <w:rPr>
          <w:rFonts w:eastAsia="Calibri" w:cs="Arial"/>
          <w:b/>
          <w:bCs/>
          <w:lang w:val="en-GB"/>
        </w:rPr>
        <w:t>Transition</w:t>
      </w:r>
      <w:r w:rsidR="00D16F10" w:rsidRPr="00716A87">
        <w:rPr>
          <w:rFonts w:eastAsia="Calibri" w:cs="Arial"/>
          <w:b/>
          <w:bCs/>
          <w:lang w:val="en-GB"/>
        </w:rPr>
        <w:t xml:space="preserve"> </w:t>
      </w:r>
      <w:r w:rsidRPr="00716A87">
        <w:rPr>
          <w:rFonts w:eastAsia="Calibri" w:cs="Arial"/>
          <w:b/>
          <w:bCs/>
          <w:lang w:val="en-GB"/>
        </w:rPr>
        <w:t>to</w:t>
      </w:r>
      <w:r w:rsidR="00D16F10" w:rsidRPr="00716A87">
        <w:rPr>
          <w:rFonts w:eastAsia="Calibri" w:cs="Arial"/>
          <w:b/>
          <w:bCs/>
          <w:lang w:val="en-GB"/>
        </w:rPr>
        <w:t xml:space="preserve"> </w:t>
      </w:r>
      <w:r w:rsidRPr="00716A87">
        <w:rPr>
          <w:rFonts w:eastAsia="Calibri" w:cs="Arial"/>
          <w:b/>
          <w:bCs/>
          <w:lang w:val="en-GB"/>
        </w:rPr>
        <w:t>Work</w:t>
      </w:r>
      <w:r w:rsidR="00D16F10">
        <w:rPr>
          <w:rFonts w:eastAsia="Calibri" w:cs="Arial"/>
          <w:lang w:val="en-GB"/>
        </w:rPr>
        <w:t xml:space="preserve"> </w:t>
      </w:r>
      <w:r w:rsidRPr="4441FA12">
        <w:rPr>
          <w:rFonts w:eastAsia="Calibri" w:cs="Arial"/>
          <w:lang w:val="en-GB"/>
        </w:rPr>
        <w:t>helps</w:t>
      </w:r>
      <w:r w:rsidR="00D16F10">
        <w:rPr>
          <w:rFonts w:eastAsia="Calibri" w:cs="Arial"/>
          <w:lang w:val="en-GB"/>
        </w:rPr>
        <w:t xml:space="preserve"> </w:t>
      </w:r>
      <w:r w:rsidRPr="4441FA12">
        <w:rPr>
          <w:rFonts w:eastAsia="Calibri" w:cs="Arial"/>
          <w:lang w:val="en-GB"/>
        </w:rPr>
        <w:t>young</w:t>
      </w:r>
      <w:r w:rsidR="00D16F10">
        <w:rPr>
          <w:rFonts w:eastAsia="Calibri" w:cs="Arial"/>
          <w:lang w:val="en-GB"/>
        </w:rPr>
        <w:t xml:space="preserve"> </w:t>
      </w:r>
      <w:r w:rsidRPr="4441FA12">
        <w:rPr>
          <w:rFonts w:eastAsia="Calibri" w:cs="Arial"/>
          <w:lang w:val="en-GB"/>
        </w:rPr>
        <w:t>people</w:t>
      </w:r>
      <w:r w:rsidR="00D16F10">
        <w:rPr>
          <w:rFonts w:eastAsia="Calibri" w:cs="Arial"/>
          <w:lang w:val="en-GB"/>
        </w:rPr>
        <w:t xml:space="preserve"> </w:t>
      </w:r>
      <w:r w:rsidRPr="4441FA12">
        <w:rPr>
          <w:rFonts w:eastAsia="Calibri" w:cs="Arial"/>
          <w:lang w:val="en-GB"/>
        </w:rPr>
        <w:t>aged</w:t>
      </w:r>
      <w:r w:rsidR="00D16F10">
        <w:rPr>
          <w:rFonts w:eastAsia="Calibri" w:cs="Arial"/>
          <w:lang w:val="en-GB"/>
        </w:rPr>
        <w:t xml:space="preserve"> </w:t>
      </w:r>
      <w:r w:rsidRPr="4441FA12">
        <w:rPr>
          <w:rFonts w:eastAsia="Calibri" w:cs="Arial"/>
          <w:lang w:val="en-GB"/>
        </w:rPr>
        <w:t>15</w:t>
      </w:r>
      <w:r w:rsidR="0093646D">
        <w:rPr>
          <w:rFonts w:eastAsia="Calibri" w:cs="Arial"/>
          <w:lang w:val="en-GB"/>
        </w:rPr>
        <w:t>–</w:t>
      </w:r>
      <w:r w:rsidRPr="4441FA12">
        <w:rPr>
          <w:rFonts w:eastAsia="Calibri" w:cs="Arial"/>
          <w:lang w:val="en-GB"/>
        </w:rPr>
        <w:t>24</w:t>
      </w:r>
      <w:r w:rsidR="00D16F10">
        <w:rPr>
          <w:rFonts w:eastAsia="Calibri" w:cs="Arial"/>
          <w:lang w:val="en-GB"/>
        </w:rPr>
        <w:t xml:space="preserve"> </w:t>
      </w:r>
      <w:r w:rsidRPr="4441FA12">
        <w:rPr>
          <w:rFonts w:eastAsia="Calibri" w:cs="Arial"/>
          <w:lang w:val="en-GB"/>
        </w:rPr>
        <w:t>into</w:t>
      </w:r>
      <w:r w:rsidR="00D16F10">
        <w:rPr>
          <w:rFonts w:eastAsia="Calibri" w:cs="Arial"/>
          <w:lang w:val="en-GB"/>
        </w:rPr>
        <w:t xml:space="preserve"> </w:t>
      </w:r>
      <w:r w:rsidRPr="4441FA12">
        <w:rPr>
          <w:rFonts w:eastAsia="Calibri" w:cs="Arial"/>
          <w:lang w:val="en-GB"/>
        </w:rPr>
        <w:t>work</w:t>
      </w:r>
      <w:r w:rsidR="00D16F10">
        <w:rPr>
          <w:rFonts w:eastAsia="Calibri" w:cs="Arial"/>
          <w:lang w:val="en-GB"/>
        </w:rPr>
        <w:t xml:space="preserve"> </w:t>
      </w:r>
      <w:r w:rsidRPr="4441FA12">
        <w:rPr>
          <w:rFonts w:eastAsia="Calibri" w:cs="Arial"/>
          <w:lang w:val="en-GB"/>
        </w:rPr>
        <w:t>(including</w:t>
      </w:r>
      <w:r w:rsidR="00D16F10">
        <w:rPr>
          <w:rFonts w:eastAsia="Calibri" w:cs="Arial"/>
          <w:lang w:val="en-GB"/>
        </w:rPr>
        <w:t xml:space="preserve"> </w:t>
      </w:r>
      <w:r w:rsidRPr="4441FA12">
        <w:rPr>
          <w:rFonts w:eastAsia="Calibri" w:cs="Arial"/>
          <w:lang w:val="en-GB"/>
        </w:rPr>
        <w:t>apprenticeships</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training)</w:t>
      </w:r>
      <w:r w:rsidR="00D16F10">
        <w:rPr>
          <w:rFonts w:eastAsia="Calibri" w:cs="Arial"/>
          <w:lang w:val="en-GB"/>
        </w:rPr>
        <w:t xml:space="preserve"> </w:t>
      </w:r>
      <w:r w:rsidRPr="4441FA12">
        <w:rPr>
          <w:rFonts w:eastAsia="Calibri" w:cs="Arial"/>
          <w:lang w:val="en-GB"/>
        </w:rPr>
        <w:t>or</w:t>
      </w:r>
      <w:r w:rsidR="00D16F10">
        <w:rPr>
          <w:rFonts w:eastAsia="Calibri" w:cs="Arial"/>
          <w:lang w:val="en-GB"/>
        </w:rPr>
        <w:t xml:space="preserve"> </w:t>
      </w:r>
      <w:r w:rsidRPr="4441FA12">
        <w:rPr>
          <w:rFonts w:eastAsia="Calibri" w:cs="Arial"/>
          <w:lang w:val="en-GB"/>
        </w:rPr>
        <w:t>education.</w:t>
      </w:r>
      <w:r w:rsidR="00D16F10">
        <w:rPr>
          <w:rFonts w:eastAsia="Calibri" w:cs="Arial"/>
          <w:lang w:val="en-GB"/>
        </w:rPr>
        <w:t xml:space="preserve"> </w:t>
      </w:r>
      <w:r w:rsidRPr="4441FA12">
        <w:rPr>
          <w:rFonts w:eastAsia="Calibri" w:cs="Arial"/>
          <w:lang w:val="en-GB"/>
        </w:rPr>
        <w:t>Transition</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Work</w:t>
      </w:r>
      <w:r w:rsidR="00D16F10">
        <w:rPr>
          <w:rFonts w:eastAsia="Calibri" w:cs="Arial"/>
          <w:lang w:val="en-GB"/>
        </w:rPr>
        <w:t xml:space="preserve"> </w:t>
      </w:r>
      <w:r w:rsidRPr="4441FA12">
        <w:rPr>
          <w:rFonts w:eastAsia="Calibri" w:cs="Arial"/>
          <w:lang w:val="en-GB"/>
        </w:rPr>
        <w:t>participants</w:t>
      </w:r>
      <w:r w:rsidR="00D16F10">
        <w:rPr>
          <w:rFonts w:eastAsia="Calibri" w:cs="Arial"/>
          <w:lang w:val="en-GB"/>
        </w:rPr>
        <w:t xml:space="preserve"> </w:t>
      </w:r>
      <w:r w:rsidRPr="4441FA12">
        <w:rPr>
          <w:rFonts w:eastAsia="Calibri" w:cs="Arial"/>
          <w:lang w:val="en-GB"/>
        </w:rPr>
        <w:t>receive</w:t>
      </w:r>
      <w:r w:rsidR="00D16F10">
        <w:rPr>
          <w:rFonts w:eastAsia="Calibri" w:cs="Arial"/>
          <w:lang w:val="en-GB"/>
        </w:rPr>
        <w:t xml:space="preserve"> </w:t>
      </w:r>
      <w:r w:rsidRPr="4441FA12">
        <w:rPr>
          <w:rFonts w:eastAsia="Calibri" w:cs="Arial"/>
          <w:lang w:val="en-GB"/>
        </w:rPr>
        <w:t>intensive,</w:t>
      </w:r>
      <w:r w:rsidR="00D16F10">
        <w:rPr>
          <w:rFonts w:eastAsia="Calibri" w:cs="Arial"/>
          <w:lang w:val="en-GB"/>
        </w:rPr>
        <w:t xml:space="preserve"> </w:t>
      </w:r>
      <w:r w:rsidRPr="4441FA12">
        <w:rPr>
          <w:rFonts w:eastAsia="Calibri" w:cs="Arial"/>
          <w:lang w:val="en-GB"/>
        </w:rPr>
        <w:t>pre-employment</w:t>
      </w:r>
      <w:r w:rsidR="00D16F10">
        <w:rPr>
          <w:rFonts w:eastAsia="Calibri" w:cs="Arial"/>
          <w:lang w:val="en-GB"/>
        </w:rPr>
        <w:t xml:space="preserve"> </w:t>
      </w:r>
      <w:r w:rsidRPr="4441FA12">
        <w:rPr>
          <w:rFonts w:eastAsia="Calibri" w:cs="Arial"/>
          <w:lang w:val="en-GB"/>
        </w:rPr>
        <w:t>support</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develop</w:t>
      </w:r>
      <w:r w:rsidR="00D16F10">
        <w:rPr>
          <w:rFonts w:eastAsia="Calibri" w:cs="Arial"/>
          <w:lang w:val="en-GB"/>
        </w:rPr>
        <w:t xml:space="preserve"> </w:t>
      </w:r>
      <w:r w:rsidRPr="4441FA12">
        <w:rPr>
          <w:rFonts w:eastAsia="Calibri" w:cs="Arial"/>
          <w:lang w:val="en-GB"/>
        </w:rPr>
        <w:t>practical</w:t>
      </w:r>
      <w:r w:rsidR="00D16F10">
        <w:rPr>
          <w:rFonts w:eastAsia="Calibri" w:cs="Arial"/>
          <w:lang w:val="en-GB"/>
        </w:rPr>
        <w:t xml:space="preserve"> </w:t>
      </w:r>
      <w:r w:rsidRPr="4441FA12">
        <w:rPr>
          <w:rFonts w:eastAsia="Calibri" w:cs="Arial"/>
          <w:lang w:val="en-GB"/>
        </w:rPr>
        <w:t>skills</w:t>
      </w:r>
      <w:r w:rsidR="00D16F10">
        <w:rPr>
          <w:rFonts w:eastAsia="Calibri" w:cs="Arial"/>
          <w:lang w:val="en-GB"/>
        </w:rPr>
        <w:t xml:space="preserve"> </w:t>
      </w:r>
      <w:r w:rsidRPr="4441FA12">
        <w:rPr>
          <w:rFonts w:eastAsia="Calibri" w:cs="Arial"/>
          <w:lang w:val="en-GB"/>
        </w:rPr>
        <w:t>to</w:t>
      </w:r>
      <w:r w:rsidR="00D16F10">
        <w:rPr>
          <w:rFonts w:eastAsia="Calibri" w:cs="Arial"/>
          <w:lang w:val="en-GB"/>
        </w:rPr>
        <w:t xml:space="preserve"> </w:t>
      </w:r>
      <w:r w:rsidRPr="4441FA12">
        <w:rPr>
          <w:rFonts w:eastAsia="Calibri" w:cs="Arial"/>
          <w:lang w:val="en-GB"/>
        </w:rPr>
        <w:t>get</w:t>
      </w:r>
      <w:r w:rsidR="00D16F10">
        <w:rPr>
          <w:rFonts w:eastAsia="Calibri" w:cs="Arial"/>
          <w:lang w:val="en-GB"/>
        </w:rPr>
        <w:t xml:space="preserve"> </w:t>
      </w:r>
      <w:r w:rsidRPr="4441FA12">
        <w:rPr>
          <w:rFonts w:eastAsia="Calibri" w:cs="Arial"/>
          <w:lang w:val="en-GB"/>
        </w:rPr>
        <w:t>a</w:t>
      </w:r>
      <w:r w:rsidR="00D16F10">
        <w:rPr>
          <w:rFonts w:eastAsia="Calibri" w:cs="Arial"/>
          <w:lang w:val="en-GB"/>
        </w:rPr>
        <w:t xml:space="preserve"> </w:t>
      </w:r>
      <w:r w:rsidRPr="4441FA12">
        <w:rPr>
          <w:rFonts w:eastAsia="Calibri" w:cs="Arial"/>
          <w:lang w:val="en-GB"/>
        </w:rPr>
        <w:t>job,</w:t>
      </w:r>
      <w:r w:rsidR="00D16F10">
        <w:rPr>
          <w:rFonts w:eastAsia="Calibri" w:cs="Arial"/>
          <w:lang w:val="en-GB"/>
        </w:rPr>
        <w:t xml:space="preserve"> </w:t>
      </w:r>
      <w:r w:rsidRPr="4441FA12">
        <w:rPr>
          <w:rFonts w:eastAsia="Calibri" w:cs="Arial"/>
          <w:lang w:val="en-GB"/>
        </w:rPr>
        <w:t>connect</w:t>
      </w:r>
      <w:r w:rsidR="00D16F10">
        <w:rPr>
          <w:rFonts w:eastAsia="Calibri" w:cs="Arial"/>
          <w:lang w:val="en-GB"/>
        </w:rPr>
        <w:t xml:space="preserve"> </w:t>
      </w:r>
      <w:r w:rsidRPr="4441FA12">
        <w:rPr>
          <w:rFonts w:eastAsia="Calibri" w:cs="Arial"/>
          <w:lang w:val="en-GB"/>
        </w:rPr>
        <w:t>with</w:t>
      </w:r>
      <w:r w:rsidR="00D16F10">
        <w:rPr>
          <w:rFonts w:eastAsia="Calibri" w:cs="Arial"/>
          <w:lang w:val="en-GB"/>
        </w:rPr>
        <w:t xml:space="preserve"> </w:t>
      </w:r>
      <w:r w:rsidRPr="4441FA12">
        <w:rPr>
          <w:rFonts w:eastAsia="Calibri" w:cs="Arial"/>
          <w:lang w:val="en-GB"/>
        </w:rPr>
        <w:t>education</w:t>
      </w:r>
      <w:r w:rsidR="00D16F10">
        <w:rPr>
          <w:rFonts w:eastAsia="Calibri" w:cs="Arial"/>
          <w:lang w:val="en-GB"/>
        </w:rPr>
        <w:t xml:space="preserve"> </w:t>
      </w:r>
      <w:r w:rsidRPr="4441FA12">
        <w:rPr>
          <w:rFonts w:eastAsia="Calibri" w:cs="Arial"/>
          <w:lang w:val="en-GB"/>
        </w:rPr>
        <w:t>or</w:t>
      </w:r>
      <w:r w:rsidR="00D16F10">
        <w:rPr>
          <w:rFonts w:eastAsia="Calibri" w:cs="Arial"/>
          <w:lang w:val="en-GB"/>
        </w:rPr>
        <w:t xml:space="preserve"> </w:t>
      </w:r>
      <w:r w:rsidRPr="4441FA12">
        <w:rPr>
          <w:rFonts w:eastAsia="Calibri" w:cs="Arial"/>
          <w:lang w:val="en-GB"/>
        </w:rPr>
        <w:t>training,</w:t>
      </w:r>
      <w:r w:rsidR="00D16F10">
        <w:rPr>
          <w:rFonts w:eastAsia="Calibri" w:cs="Arial"/>
          <w:lang w:val="en-GB"/>
        </w:rPr>
        <w:t xml:space="preserve"> </w:t>
      </w:r>
      <w:r w:rsidRPr="4441FA12">
        <w:rPr>
          <w:rFonts w:eastAsia="Calibri" w:cs="Arial"/>
          <w:lang w:val="en-GB"/>
        </w:rPr>
        <w:t>find</w:t>
      </w:r>
      <w:r w:rsidR="00D16F10">
        <w:rPr>
          <w:rFonts w:eastAsia="Calibri" w:cs="Arial"/>
          <w:lang w:val="en-GB"/>
        </w:rPr>
        <w:t xml:space="preserve"> </w:t>
      </w:r>
      <w:r w:rsidRPr="4441FA12">
        <w:rPr>
          <w:rFonts w:eastAsia="Calibri" w:cs="Arial"/>
          <w:lang w:val="en-GB"/>
        </w:rPr>
        <w:t>local</w:t>
      </w:r>
      <w:r w:rsidR="00D16F10">
        <w:rPr>
          <w:rFonts w:eastAsia="Calibri" w:cs="Arial"/>
          <w:lang w:val="en-GB"/>
        </w:rPr>
        <w:t xml:space="preserve"> </w:t>
      </w:r>
      <w:r w:rsidRPr="4441FA12">
        <w:rPr>
          <w:rFonts w:eastAsia="Calibri" w:cs="Arial"/>
          <w:lang w:val="en-GB"/>
        </w:rPr>
        <w:t>job</w:t>
      </w:r>
      <w:r w:rsidR="00D16F10">
        <w:rPr>
          <w:rFonts w:eastAsia="Calibri" w:cs="Arial"/>
          <w:lang w:val="en-GB"/>
        </w:rPr>
        <w:t xml:space="preserve"> </w:t>
      </w:r>
      <w:r w:rsidRPr="4441FA12">
        <w:rPr>
          <w:rFonts w:eastAsia="Calibri" w:cs="Arial"/>
          <w:lang w:val="en-GB"/>
        </w:rPr>
        <w:t>opportunities</w:t>
      </w:r>
      <w:r w:rsidR="00D16F10">
        <w:rPr>
          <w:rFonts w:eastAsia="Calibri" w:cs="Arial"/>
          <w:lang w:val="en-GB"/>
        </w:rPr>
        <w:t xml:space="preserve"> </w:t>
      </w:r>
      <w:r w:rsidRPr="4441FA12">
        <w:rPr>
          <w:rFonts w:eastAsia="Calibri" w:cs="Arial"/>
          <w:lang w:val="en-GB"/>
        </w:rPr>
        <w:t>and</w:t>
      </w:r>
      <w:r w:rsidR="00D16F10">
        <w:rPr>
          <w:rFonts w:eastAsia="Calibri" w:cs="Arial"/>
          <w:lang w:val="en-GB"/>
        </w:rPr>
        <w:t xml:space="preserve"> </w:t>
      </w:r>
      <w:r w:rsidRPr="4441FA12">
        <w:rPr>
          <w:rFonts w:eastAsia="Calibri" w:cs="Arial"/>
          <w:lang w:val="en-GB"/>
        </w:rPr>
        <w:t>connect</w:t>
      </w:r>
      <w:r w:rsidR="00D16F10">
        <w:rPr>
          <w:rFonts w:eastAsia="Calibri" w:cs="Arial"/>
          <w:lang w:val="en-GB"/>
        </w:rPr>
        <w:t xml:space="preserve"> </w:t>
      </w:r>
      <w:r w:rsidRPr="4441FA12">
        <w:rPr>
          <w:rFonts w:eastAsia="Calibri" w:cs="Arial"/>
          <w:lang w:val="en-GB"/>
        </w:rPr>
        <w:t>with</w:t>
      </w:r>
      <w:r w:rsidR="00D16F10">
        <w:rPr>
          <w:rFonts w:eastAsia="Calibri" w:cs="Arial"/>
          <w:lang w:val="en-GB"/>
        </w:rPr>
        <w:t xml:space="preserve"> </w:t>
      </w:r>
      <w:r w:rsidRPr="4441FA12">
        <w:rPr>
          <w:rFonts w:eastAsia="Calibri" w:cs="Arial"/>
          <w:lang w:val="en-GB"/>
        </w:rPr>
        <w:t>relevant</w:t>
      </w:r>
      <w:r w:rsidR="00D16F10">
        <w:rPr>
          <w:rFonts w:eastAsia="Calibri" w:cs="Arial"/>
          <w:lang w:val="en-GB"/>
        </w:rPr>
        <w:t xml:space="preserve"> </w:t>
      </w:r>
      <w:r w:rsidRPr="4441FA12">
        <w:rPr>
          <w:rFonts w:eastAsia="Calibri" w:cs="Arial"/>
          <w:lang w:val="en-GB"/>
        </w:rPr>
        <w:t>local</w:t>
      </w:r>
      <w:r w:rsidR="00D16F10">
        <w:rPr>
          <w:rFonts w:eastAsia="Calibri" w:cs="Arial"/>
          <w:lang w:val="en-GB"/>
        </w:rPr>
        <w:t xml:space="preserve"> </w:t>
      </w:r>
      <w:r w:rsidRPr="4441FA12">
        <w:rPr>
          <w:rFonts w:eastAsia="Calibri" w:cs="Arial"/>
          <w:lang w:val="en-GB"/>
        </w:rPr>
        <w:t>community</w:t>
      </w:r>
      <w:r w:rsidR="00D16F10">
        <w:rPr>
          <w:rFonts w:eastAsia="Calibri" w:cs="Arial"/>
          <w:lang w:val="en-GB"/>
        </w:rPr>
        <w:t xml:space="preserve"> </w:t>
      </w:r>
      <w:r w:rsidRPr="4441FA12">
        <w:rPr>
          <w:rFonts w:eastAsia="Calibri" w:cs="Arial"/>
          <w:lang w:val="en-GB"/>
        </w:rPr>
        <w:t>services.</w:t>
      </w:r>
    </w:p>
    <w:p w14:paraId="4ADECB8A" w14:textId="4798E4AA" w:rsidR="00B71060" w:rsidRDefault="00B71060" w:rsidP="4441FA12">
      <w:pPr>
        <w:rPr>
          <w:rFonts w:eastAsia="Calibri" w:cs="Arial"/>
          <w:lang w:val="en-GB"/>
        </w:rPr>
      </w:pPr>
      <w:r>
        <w:rPr>
          <w:rFonts w:eastAsia="Calibri" w:cs="Arial"/>
          <w:lang w:val="en-GB"/>
        </w:rPr>
        <w:t xml:space="preserve">Complaints about Transition to Work represented about 0.2% </w:t>
      </w:r>
      <w:r w:rsidR="00EA5F10">
        <w:rPr>
          <w:rFonts w:eastAsia="Calibri" w:cs="Arial"/>
          <w:lang w:val="en-GB"/>
        </w:rPr>
        <w:t xml:space="preserve">of the caseload, or </w:t>
      </w:r>
      <w:r w:rsidR="00125B97">
        <w:rPr>
          <w:rFonts w:eastAsia="Calibri" w:cs="Arial"/>
          <w:lang w:val="en-GB"/>
        </w:rPr>
        <w:t xml:space="preserve">around </w:t>
      </w:r>
      <w:r w:rsidR="00C532E1">
        <w:rPr>
          <w:rFonts w:eastAsia="Calibri" w:cs="Arial"/>
          <w:lang w:val="en-GB"/>
        </w:rPr>
        <w:t xml:space="preserve">one complaint for every </w:t>
      </w:r>
      <w:r w:rsidR="00125B97">
        <w:rPr>
          <w:rFonts w:eastAsia="Calibri" w:cs="Arial"/>
          <w:lang w:val="en-GB"/>
        </w:rPr>
        <w:t xml:space="preserve">five hundred individuals who were </w:t>
      </w:r>
      <w:r w:rsidR="00C83DBF">
        <w:rPr>
          <w:rFonts w:eastAsia="Calibri" w:cs="Arial"/>
          <w:lang w:val="en-GB"/>
        </w:rPr>
        <w:t xml:space="preserve">participating </w:t>
      </w:r>
      <w:r w:rsidR="00125B97">
        <w:rPr>
          <w:rFonts w:eastAsia="Calibri" w:cs="Arial"/>
          <w:lang w:val="en-GB"/>
        </w:rPr>
        <w:t>in the program.</w:t>
      </w:r>
    </w:p>
    <w:p w14:paraId="37659277" w14:textId="7155A7CB"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7</w:t>
      </w:r>
      <w:r w:rsidRPr="00EA03CA">
        <w:fldChar w:fldCharType="end"/>
      </w:r>
      <w:r w:rsidRPr="00EA03CA">
        <w:t>: Complaints received about Transition to Work</w:t>
      </w:r>
    </w:p>
    <w:tbl>
      <w:tblPr>
        <w:tblStyle w:val="DESE"/>
        <w:tblW w:w="5000" w:type="pct"/>
        <w:tblLayout w:type="fixed"/>
        <w:tblLook w:val="06A0" w:firstRow="1" w:lastRow="0" w:firstColumn="1" w:lastColumn="0" w:noHBand="1" w:noVBand="1"/>
      </w:tblPr>
      <w:tblGrid>
        <w:gridCol w:w="6375"/>
        <w:gridCol w:w="2685"/>
      </w:tblGrid>
      <w:tr w:rsidR="000A7C39" w14:paraId="628EEE89"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28AB1D80" w14:textId="7CA3830B" w:rsidR="000A7C39" w:rsidRPr="00ED5170" w:rsidRDefault="000A7C39" w:rsidP="00ED5170">
            <w:pPr>
              <w:keepLines/>
              <w:spacing w:after="0" w:line="240" w:lineRule="auto"/>
              <w:rPr>
                <w:b/>
                <w:bCs/>
              </w:rPr>
            </w:pPr>
            <w:r w:rsidRPr="00ED5170">
              <w:rPr>
                <w:b/>
                <w:bCs/>
              </w:rPr>
              <w:t>Transition</w:t>
            </w:r>
            <w:r w:rsidR="00D16F10" w:rsidRPr="00ED5170">
              <w:rPr>
                <w:b/>
                <w:bCs/>
              </w:rPr>
              <w:t xml:space="preserve"> </w:t>
            </w:r>
            <w:r w:rsidRPr="00ED5170">
              <w:rPr>
                <w:b/>
                <w:bCs/>
              </w:rPr>
              <w:t>to</w:t>
            </w:r>
            <w:r w:rsidR="00D16F10" w:rsidRPr="00ED5170">
              <w:rPr>
                <w:b/>
                <w:bCs/>
              </w:rPr>
              <w:t xml:space="preserve"> </w:t>
            </w:r>
            <w:r w:rsidRPr="00ED5170">
              <w:rPr>
                <w:b/>
                <w:bCs/>
              </w:rPr>
              <w:t>Work</w:t>
            </w:r>
            <w:r w:rsidR="00446F15" w:rsidRPr="00ED5170">
              <w:rPr>
                <w:rStyle w:val="FootnoteReference"/>
                <w:b/>
                <w:bCs/>
              </w:rPr>
              <w:footnoteReference w:id="14"/>
            </w:r>
          </w:p>
        </w:tc>
        <w:tc>
          <w:tcPr>
            <w:tcW w:w="1482" w:type="pct"/>
          </w:tcPr>
          <w:p w14:paraId="53D141A0" w14:textId="024DC86A" w:rsidR="000A7C39" w:rsidRDefault="000A7C39"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t>31</w:t>
            </w:r>
            <w:r w:rsidR="00D16F10">
              <w:t xml:space="preserve"> </w:t>
            </w:r>
            <w:r>
              <w:t>Oct</w:t>
            </w:r>
            <w:r w:rsidR="00D16F10">
              <w:t xml:space="preserve"> </w:t>
            </w:r>
            <w:r>
              <w:t>24</w:t>
            </w:r>
            <w:r w:rsidR="00D16F10">
              <w:t xml:space="preserve"> </w:t>
            </w:r>
            <w:r>
              <w:t>–</w:t>
            </w:r>
            <w:r w:rsidR="00D16F10">
              <w:t xml:space="preserve"> </w:t>
            </w:r>
            <w:r>
              <w:t>30</w:t>
            </w:r>
            <w:r w:rsidR="00D16F10">
              <w:t xml:space="preserve"> </w:t>
            </w:r>
            <w:r>
              <w:t>Apr</w:t>
            </w:r>
            <w:r w:rsidR="00D16F10">
              <w:t xml:space="preserve"> </w:t>
            </w:r>
            <w:r>
              <w:t>25</w:t>
            </w:r>
          </w:p>
        </w:tc>
      </w:tr>
      <w:tr w:rsidR="000A7C39" w14:paraId="044D2894"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093FA64A" w14:textId="7D0E2D0C" w:rsidR="000A7C39" w:rsidRDefault="000A7C39" w:rsidP="00ED5170">
            <w:pPr>
              <w:keepLines/>
              <w:spacing w:after="0" w:line="240" w:lineRule="auto"/>
            </w:pPr>
            <w:r>
              <w:t>Complaints</w:t>
            </w:r>
            <w:r w:rsidR="00D16F10">
              <w:t xml:space="preserve"> </w:t>
            </w:r>
            <w:r>
              <w:t>received</w:t>
            </w:r>
          </w:p>
        </w:tc>
        <w:tc>
          <w:tcPr>
            <w:tcW w:w="1482" w:type="pct"/>
          </w:tcPr>
          <w:p w14:paraId="5CD5BD17" w14:textId="23E31B73" w:rsidR="000A7C39" w:rsidRDefault="00A761F9"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95</w:t>
            </w:r>
          </w:p>
        </w:tc>
      </w:tr>
      <w:tr w:rsidR="000A7C39" w14:paraId="6447C152"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3FD5FFDD" w14:textId="5AA0DF85" w:rsidR="000A7C39" w:rsidRDefault="000A7C39" w:rsidP="00ED5170">
            <w:pPr>
              <w:keepLines/>
              <w:spacing w:after="0" w:line="240" w:lineRule="auto"/>
            </w:pPr>
            <w:r>
              <w:t>Complaints</w:t>
            </w:r>
            <w:r w:rsidR="00D16F10">
              <w:t xml:space="preserve"> </w:t>
            </w:r>
            <w:r>
              <w:t>resolved</w:t>
            </w:r>
          </w:p>
        </w:tc>
        <w:tc>
          <w:tcPr>
            <w:tcW w:w="1482" w:type="pct"/>
          </w:tcPr>
          <w:p w14:paraId="3F8B4B81" w14:textId="5BA70B6B" w:rsidR="000A7C39" w:rsidRDefault="00A761F9"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90</w:t>
            </w:r>
          </w:p>
        </w:tc>
      </w:tr>
      <w:tr w:rsidR="00A46478" w14:paraId="4953BEE8"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1438851C" w14:textId="1BAE5F55" w:rsidR="00A46478" w:rsidRDefault="00A46478" w:rsidP="00ED5170">
            <w:pPr>
              <w:keepLines/>
              <w:spacing w:after="0" w:line="240" w:lineRule="auto"/>
            </w:pPr>
            <w:r>
              <w:t>Complaints open at end of reporting period</w:t>
            </w:r>
            <w:r w:rsidR="00513FB1">
              <w:rPr>
                <w:rStyle w:val="FootnoteReference"/>
              </w:rPr>
              <w:footnoteReference w:id="15"/>
            </w:r>
          </w:p>
        </w:tc>
        <w:tc>
          <w:tcPr>
            <w:tcW w:w="1482" w:type="pct"/>
          </w:tcPr>
          <w:p w14:paraId="57574089" w14:textId="08155BB2" w:rsidR="00A46478" w:rsidRDefault="00A46478"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5</w:t>
            </w:r>
          </w:p>
        </w:tc>
      </w:tr>
    </w:tbl>
    <w:p w14:paraId="7E839DCE" w14:textId="61EA9C77" w:rsidR="00F03D07" w:rsidRPr="00EA03CA" w:rsidRDefault="00F03D07"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8</w:t>
      </w:r>
      <w:r w:rsidRPr="00EA03CA">
        <w:fldChar w:fldCharType="end"/>
      </w:r>
      <w:r w:rsidRPr="00EA03CA">
        <w:t>: Top 5 themes in complaints about Transition to Work</w:t>
      </w:r>
    </w:p>
    <w:tbl>
      <w:tblPr>
        <w:tblStyle w:val="DESE"/>
        <w:tblW w:w="5000" w:type="pct"/>
        <w:tblLook w:val="06A0" w:firstRow="1" w:lastRow="0" w:firstColumn="1" w:lastColumn="0" w:noHBand="1" w:noVBand="1"/>
      </w:tblPr>
      <w:tblGrid>
        <w:gridCol w:w="6375"/>
        <w:gridCol w:w="2685"/>
      </w:tblGrid>
      <w:tr w:rsidR="00F03D07" w:rsidRPr="006B27DF" w14:paraId="480C58FF"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5EF93E1A" w14:textId="77777777" w:rsidR="00F03D07" w:rsidRPr="007335A1" w:rsidRDefault="00F03D07" w:rsidP="00ED5170">
            <w:pPr>
              <w:pStyle w:val="Caption"/>
              <w:keepLines/>
            </w:pPr>
            <w:r w:rsidRPr="007335A1">
              <w:t>Theme</w:t>
            </w:r>
          </w:p>
        </w:tc>
        <w:tc>
          <w:tcPr>
            <w:tcW w:w="1482" w:type="pct"/>
          </w:tcPr>
          <w:p w14:paraId="1AD06701" w14:textId="77777777" w:rsidR="00F03D07" w:rsidRPr="007335A1" w:rsidRDefault="00F03D07"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7335A1">
              <w:rPr>
                <w:b/>
                <w:bCs/>
              </w:rPr>
              <w:t>Proportion of complaints</w:t>
            </w:r>
          </w:p>
        </w:tc>
      </w:tr>
      <w:tr w:rsidR="00222900" w:rsidRPr="006B27DF" w14:paraId="03524528" w14:textId="77777777" w:rsidTr="00ED5170">
        <w:trPr>
          <w:trHeight w:val="122"/>
        </w:trPr>
        <w:tc>
          <w:tcPr>
            <w:cnfStyle w:val="001000000000" w:firstRow="0" w:lastRow="0" w:firstColumn="1" w:lastColumn="0" w:oddVBand="0" w:evenVBand="0" w:oddHBand="0" w:evenHBand="0" w:firstRowFirstColumn="0" w:firstRowLastColumn="0" w:lastRowFirstColumn="0" w:lastRowLastColumn="0"/>
            <w:tcW w:w="3518" w:type="pct"/>
          </w:tcPr>
          <w:p w14:paraId="1CBEFAFE" w14:textId="08D555B2" w:rsidR="00222900" w:rsidRPr="00222900" w:rsidRDefault="00222900" w:rsidP="00ED5170">
            <w:pPr>
              <w:keepLines/>
              <w:spacing w:before="0" w:beforeAutospacing="0" w:after="0" w:afterAutospacing="0" w:line="240" w:lineRule="auto"/>
              <w:rPr>
                <w:b/>
                <w:bCs/>
              </w:rPr>
            </w:pPr>
            <w:r w:rsidRPr="00ED5170">
              <w:t>Service satisfaction</w:t>
            </w:r>
          </w:p>
        </w:tc>
        <w:tc>
          <w:tcPr>
            <w:tcW w:w="1482" w:type="pct"/>
          </w:tcPr>
          <w:p w14:paraId="65AF9945" w14:textId="2AA95005" w:rsidR="00222900" w:rsidRPr="00222900" w:rsidRDefault="0022290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D5170">
              <w:t>84%</w:t>
            </w:r>
          </w:p>
        </w:tc>
      </w:tr>
      <w:tr w:rsidR="00222900" w:rsidRPr="006B27DF" w14:paraId="6A6CC61E"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076D517D" w14:textId="2AE3B39F" w:rsidR="00222900" w:rsidRPr="00222900" w:rsidRDefault="00222900" w:rsidP="00ED5170">
            <w:pPr>
              <w:keepLines/>
              <w:spacing w:before="0" w:beforeAutospacing="0" w:after="0" w:afterAutospacing="0" w:line="240" w:lineRule="auto"/>
              <w:rPr>
                <w:b/>
                <w:bCs/>
              </w:rPr>
            </w:pPr>
            <w:r w:rsidRPr="00ED5170">
              <w:t>Behaviour</w:t>
            </w:r>
          </w:p>
        </w:tc>
        <w:tc>
          <w:tcPr>
            <w:tcW w:w="1482" w:type="pct"/>
          </w:tcPr>
          <w:p w14:paraId="07DBE1E2" w14:textId="1F70EA60" w:rsidR="00222900" w:rsidRPr="00222900" w:rsidRDefault="0022290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D5170">
              <w:t>21%</w:t>
            </w:r>
          </w:p>
        </w:tc>
      </w:tr>
      <w:tr w:rsidR="00222900" w:rsidRPr="006B27DF" w14:paraId="680CEAE7"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4628E05B" w14:textId="3D66D161" w:rsidR="00222900" w:rsidRPr="00222900" w:rsidRDefault="00222900" w:rsidP="00ED5170">
            <w:pPr>
              <w:keepLines/>
              <w:spacing w:before="0" w:beforeAutospacing="0" w:after="0" w:afterAutospacing="0" w:line="240" w:lineRule="auto"/>
              <w:rPr>
                <w:b/>
                <w:bCs/>
              </w:rPr>
            </w:pPr>
            <w:r w:rsidRPr="00ED5170">
              <w:t>Transfers, referrals and eligibility</w:t>
            </w:r>
          </w:p>
        </w:tc>
        <w:tc>
          <w:tcPr>
            <w:tcW w:w="1482" w:type="pct"/>
          </w:tcPr>
          <w:p w14:paraId="2933EF42" w14:textId="1C3D1F42" w:rsidR="00222900" w:rsidRPr="00222900" w:rsidRDefault="0022290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D5170">
              <w:t>21%</w:t>
            </w:r>
          </w:p>
        </w:tc>
      </w:tr>
      <w:tr w:rsidR="00222900" w:rsidRPr="006B27DF" w14:paraId="14D67765"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50A022AC" w14:textId="0E800630" w:rsidR="00222900" w:rsidRPr="00222900" w:rsidRDefault="00222900" w:rsidP="00ED5170">
            <w:pPr>
              <w:keepLines/>
              <w:spacing w:before="0" w:beforeAutospacing="0" w:after="0" w:afterAutospacing="0" w:line="240" w:lineRule="auto"/>
              <w:rPr>
                <w:b/>
                <w:bCs/>
              </w:rPr>
            </w:pPr>
            <w:r w:rsidRPr="00ED5170">
              <w:t>Mutual obligations and compliance</w:t>
            </w:r>
          </w:p>
        </w:tc>
        <w:tc>
          <w:tcPr>
            <w:tcW w:w="1482" w:type="pct"/>
          </w:tcPr>
          <w:p w14:paraId="2A5EFDC6" w14:textId="3A134083" w:rsidR="00222900" w:rsidRPr="00222900" w:rsidRDefault="0022290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D5170">
              <w:t>11%</w:t>
            </w:r>
          </w:p>
        </w:tc>
      </w:tr>
      <w:tr w:rsidR="00222900" w:rsidRPr="006B27DF" w14:paraId="1D558D8B"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518" w:type="pct"/>
          </w:tcPr>
          <w:p w14:paraId="6CCA6603" w14:textId="45C73198" w:rsidR="00222900" w:rsidRPr="00222900" w:rsidRDefault="00222900" w:rsidP="00ED5170">
            <w:pPr>
              <w:keepLines/>
              <w:spacing w:before="0" w:beforeAutospacing="0" w:after="0" w:afterAutospacing="0" w:line="240" w:lineRule="auto"/>
              <w:rPr>
                <w:b/>
                <w:bCs/>
              </w:rPr>
            </w:pPr>
            <w:r w:rsidRPr="00ED5170">
              <w:t>Funding</w:t>
            </w:r>
          </w:p>
        </w:tc>
        <w:tc>
          <w:tcPr>
            <w:tcW w:w="1482" w:type="pct"/>
          </w:tcPr>
          <w:p w14:paraId="2BB8608D" w14:textId="5527D80D" w:rsidR="00222900" w:rsidRPr="00222900" w:rsidRDefault="0022290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D5170">
              <w:t>11%</w:t>
            </w:r>
          </w:p>
        </w:tc>
      </w:tr>
    </w:tbl>
    <w:p w14:paraId="58F964CA" w14:textId="05B591A1" w:rsidR="00A761F9" w:rsidRDefault="00A761F9" w:rsidP="00EB4017">
      <w:pPr>
        <w:pStyle w:val="Caption"/>
        <w:keepNext/>
      </w:pPr>
      <w:r w:rsidRPr="00EA03CA">
        <w:lastRenderedPageBreak/>
        <w:t>Figure</w:t>
      </w:r>
      <w:r w:rsidR="00D16F10" w:rsidRPr="00EA03CA">
        <w:t xml:space="preserve"> </w:t>
      </w:r>
      <w:r w:rsidR="006A32A1">
        <w:fldChar w:fldCharType="begin"/>
      </w:r>
      <w:r w:rsidR="006A32A1">
        <w:instrText xml:space="preserve"> SEQ Figure \* ARABIC </w:instrText>
      </w:r>
      <w:r w:rsidR="006A32A1">
        <w:fldChar w:fldCharType="separate"/>
      </w:r>
      <w:r w:rsidR="007C3F68">
        <w:rPr>
          <w:noProof/>
        </w:rPr>
        <w:t>12</w:t>
      </w:r>
      <w:r w:rsidR="006A32A1">
        <w:fldChar w:fldCharType="end"/>
      </w:r>
      <w:r w:rsidRPr="00EA03CA">
        <w:t>:</w:t>
      </w:r>
      <w:r w:rsidR="00D16F10" w:rsidRPr="00EA03CA">
        <w:t xml:space="preserve"> </w:t>
      </w:r>
      <w:r w:rsidR="00A322F7" w:rsidRPr="00EA03CA">
        <w:t>Number</w:t>
      </w:r>
      <w:r w:rsidR="00D16F10" w:rsidRPr="00EA03CA">
        <w:t xml:space="preserve"> </w:t>
      </w:r>
      <w:r w:rsidR="00A322F7" w:rsidRPr="00EA03CA">
        <w:t>of</w:t>
      </w:r>
      <w:r w:rsidR="00D16F10" w:rsidRPr="00EA03CA">
        <w:t xml:space="preserve"> </w:t>
      </w:r>
      <w:r w:rsidR="00A322F7" w:rsidRPr="00ED5170">
        <w:t>c</w:t>
      </w:r>
      <w:r w:rsidRPr="00ED5170">
        <w:t>omplaints</w:t>
      </w:r>
      <w:r w:rsidR="00D16F10" w:rsidRPr="00EA03CA">
        <w:t xml:space="preserve"> </w:t>
      </w:r>
      <w:r w:rsidRPr="00EA03CA">
        <w:t>received</w:t>
      </w:r>
      <w:r w:rsidR="00D16F10" w:rsidRPr="00EA03CA">
        <w:t xml:space="preserve"> </w:t>
      </w:r>
      <w:r w:rsidRPr="00EA03CA">
        <w:t>by</w:t>
      </w:r>
      <w:r w:rsidR="00D16F10" w:rsidRPr="00EA03CA">
        <w:t xml:space="preserve"> </w:t>
      </w:r>
      <w:r w:rsidRPr="00EA03CA">
        <w:t>month</w:t>
      </w:r>
      <w:r w:rsidR="00D16F10" w:rsidRPr="00EA03CA">
        <w:t xml:space="preserve"> </w:t>
      </w:r>
      <w:r w:rsidRPr="00EA03CA">
        <w:t>–</w:t>
      </w:r>
      <w:r w:rsidR="00D16F10" w:rsidRPr="00EA03CA">
        <w:t xml:space="preserve"> </w:t>
      </w:r>
      <w:r w:rsidRPr="00EA03CA">
        <w:t>Transition</w:t>
      </w:r>
      <w:r w:rsidR="00D16F10" w:rsidRPr="00EA03CA">
        <w:t xml:space="preserve"> </w:t>
      </w:r>
      <w:r w:rsidRPr="00EA03CA">
        <w:t>to</w:t>
      </w:r>
      <w:r w:rsidR="00D16F10" w:rsidRPr="00EA03CA">
        <w:t xml:space="preserve"> </w:t>
      </w:r>
      <w:r w:rsidRPr="00EA03CA">
        <w:t>Work</w:t>
      </w:r>
    </w:p>
    <w:p w14:paraId="02199070" w14:textId="20D18749" w:rsidR="00EC7790" w:rsidRPr="006924AB" w:rsidRDefault="008D3B59" w:rsidP="00787987">
      <w:r>
        <w:rPr>
          <w:noProof/>
        </w:rPr>
        <w:drawing>
          <wp:inline distT="0" distB="0" distL="0" distR="0" wp14:anchorId="0C660F98" wp14:editId="7DD434BB">
            <wp:extent cx="5773420" cy="2712720"/>
            <wp:effectExtent l="0" t="0" r="0" b="0"/>
            <wp:docPr id="1323647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br w:type="page"/>
      </w:r>
    </w:p>
    <w:p w14:paraId="3123AA01" w14:textId="5F3CBEDF" w:rsidR="00196F0C" w:rsidRDefault="00196F0C" w:rsidP="00C276E5">
      <w:pPr>
        <w:pStyle w:val="Heading3"/>
      </w:pPr>
      <w:bookmarkStart w:id="59" w:name="_Toc200441597"/>
      <w:bookmarkStart w:id="60" w:name="_Toc208996700"/>
      <w:r w:rsidRPr="4441FA12">
        <w:lastRenderedPageBreak/>
        <w:t>Parent</w:t>
      </w:r>
      <w:r w:rsidR="00D16F10">
        <w:t xml:space="preserve"> </w:t>
      </w:r>
      <w:r w:rsidRPr="4441FA12">
        <w:t>Pathways</w:t>
      </w:r>
      <w:bookmarkEnd w:id="59"/>
      <w:bookmarkEnd w:id="60"/>
    </w:p>
    <w:p w14:paraId="78A3B84D" w14:textId="711431C7" w:rsidR="7872CD75" w:rsidRDefault="7872CD75" w:rsidP="4441FA12">
      <w:pPr>
        <w:rPr>
          <w:rFonts w:eastAsia="Calibri" w:cs="Arial"/>
        </w:rPr>
      </w:pPr>
      <w:r w:rsidRPr="00716A87">
        <w:rPr>
          <w:rFonts w:eastAsia="Calibri" w:cs="Arial"/>
          <w:b/>
          <w:bCs/>
        </w:rPr>
        <w:t>Parent</w:t>
      </w:r>
      <w:r w:rsidR="00D16F10" w:rsidRPr="00716A87">
        <w:rPr>
          <w:rFonts w:eastAsia="Calibri" w:cs="Arial"/>
          <w:b/>
          <w:bCs/>
        </w:rPr>
        <w:t xml:space="preserve"> </w:t>
      </w:r>
      <w:r w:rsidRPr="00716A87">
        <w:rPr>
          <w:rFonts w:eastAsia="Calibri" w:cs="Arial"/>
          <w:b/>
          <w:bCs/>
        </w:rPr>
        <w:t>Pathways</w:t>
      </w:r>
      <w:r w:rsidR="00D16F10">
        <w:rPr>
          <w:rFonts w:eastAsia="Calibri" w:cs="Arial"/>
        </w:rPr>
        <w:t xml:space="preserve"> </w:t>
      </w:r>
      <w:r w:rsidRPr="4441FA12">
        <w:rPr>
          <w:rFonts w:eastAsia="Calibri" w:cs="Arial"/>
        </w:rPr>
        <w:t>is</w:t>
      </w:r>
      <w:r w:rsidR="00D16F10">
        <w:rPr>
          <w:rFonts w:eastAsia="Calibri" w:cs="Arial"/>
        </w:rPr>
        <w:t xml:space="preserve"> </w:t>
      </w:r>
      <w:r w:rsidRPr="4441FA12">
        <w:rPr>
          <w:rFonts w:eastAsia="Calibri" w:cs="Arial"/>
        </w:rPr>
        <w:t>a</w:t>
      </w:r>
      <w:r w:rsidR="00D16F10">
        <w:rPr>
          <w:rFonts w:eastAsia="Calibri" w:cs="Arial"/>
        </w:rPr>
        <w:t xml:space="preserve"> </w:t>
      </w:r>
      <w:r w:rsidRPr="4441FA12">
        <w:rPr>
          <w:rFonts w:eastAsia="Calibri" w:cs="Arial"/>
        </w:rPr>
        <w:t>voluntary</w:t>
      </w:r>
      <w:r w:rsidR="00D16F10">
        <w:rPr>
          <w:rFonts w:eastAsia="Calibri" w:cs="Arial"/>
        </w:rPr>
        <w:t xml:space="preserve"> </w:t>
      </w:r>
      <w:r w:rsidRPr="4441FA12">
        <w:rPr>
          <w:rFonts w:eastAsia="Calibri" w:cs="Arial"/>
        </w:rPr>
        <w:t>service</w:t>
      </w:r>
      <w:r w:rsidR="00D16F10">
        <w:rPr>
          <w:rFonts w:eastAsia="Calibri" w:cs="Arial"/>
        </w:rPr>
        <w:t xml:space="preserve"> </w:t>
      </w:r>
      <w:r w:rsidRPr="4441FA12">
        <w:rPr>
          <w:rFonts w:eastAsia="Calibri" w:cs="Arial"/>
        </w:rPr>
        <w:t>that</w:t>
      </w:r>
      <w:r w:rsidR="00D16F10">
        <w:rPr>
          <w:rFonts w:eastAsia="Calibri" w:cs="Arial"/>
        </w:rPr>
        <w:t xml:space="preserve"> </w:t>
      </w:r>
      <w:r w:rsidRPr="4441FA12">
        <w:rPr>
          <w:rFonts w:eastAsia="Calibri" w:cs="Arial"/>
        </w:rPr>
        <w:t>provides</w:t>
      </w:r>
      <w:r w:rsidR="00D16F10">
        <w:rPr>
          <w:rFonts w:eastAsia="Calibri" w:cs="Arial"/>
        </w:rPr>
        <w:t xml:space="preserve"> </w:t>
      </w:r>
      <w:r w:rsidRPr="4441FA12">
        <w:rPr>
          <w:rFonts w:eastAsia="Calibri" w:cs="Arial"/>
        </w:rPr>
        <w:t>personalised</w:t>
      </w:r>
      <w:r w:rsidR="00D16F10">
        <w:rPr>
          <w:rFonts w:eastAsia="Calibri" w:cs="Arial"/>
        </w:rPr>
        <w:t xml:space="preserve"> </w:t>
      </w:r>
      <w:r w:rsidRPr="4441FA12">
        <w:rPr>
          <w:rFonts w:eastAsia="Calibri" w:cs="Arial"/>
        </w:rPr>
        <w:t>assistance</w:t>
      </w:r>
      <w:r w:rsidR="00D16F10">
        <w:rPr>
          <w:rFonts w:eastAsia="Calibri" w:cs="Arial"/>
        </w:rPr>
        <w:t xml:space="preserve"> </w:t>
      </w:r>
      <w:r w:rsidRPr="4441FA12">
        <w:rPr>
          <w:rFonts w:eastAsia="Calibri" w:cs="Arial"/>
        </w:rPr>
        <w:t>and</w:t>
      </w:r>
      <w:r w:rsidR="00D16F10">
        <w:rPr>
          <w:rFonts w:eastAsia="Calibri" w:cs="Arial"/>
        </w:rPr>
        <w:t xml:space="preserve"> </w:t>
      </w:r>
      <w:r w:rsidRPr="4441FA12">
        <w:rPr>
          <w:rFonts w:eastAsia="Calibri" w:cs="Arial"/>
        </w:rPr>
        <w:t>financial</w:t>
      </w:r>
      <w:r w:rsidR="00D16F10">
        <w:rPr>
          <w:rFonts w:eastAsia="Calibri" w:cs="Arial"/>
        </w:rPr>
        <w:t xml:space="preserve"> </w:t>
      </w:r>
      <w:r w:rsidRPr="4441FA12">
        <w:rPr>
          <w:rFonts w:eastAsia="Calibri" w:cs="Arial"/>
        </w:rPr>
        <w:t>support</w:t>
      </w:r>
      <w:r w:rsidR="00D16F10">
        <w:rPr>
          <w:rFonts w:eastAsia="Calibri" w:cs="Arial"/>
        </w:rPr>
        <w:t xml:space="preserve"> </w:t>
      </w:r>
      <w:r w:rsidRPr="4441FA12">
        <w:rPr>
          <w:rFonts w:eastAsia="Calibri" w:cs="Arial"/>
        </w:rPr>
        <w:t>to</w:t>
      </w:r>
      <w:r w:rsidR="00D16F10">
        <w:rPr>
          <w:rFonts w:eastAsia="Calibri" w:cs="Arial"/>
        </w:rPr>
        <w:t xml:space="preserve"> </w:t>
      </w:r>
      <w:r w:rsidRPr="4441FA12">
        <w:rPr>
          <w:rFonts w:eastAsia="Calibri" w:cs="Arial"/>
        </w:rPr>
        <w:t>eligible</w:t>
      </w:r>
      <w:r w:rsidR="00D16F10">
        <w:rPr>
          <w:rFonts w:eastAsia="Calibri" w:cs="Arial"/>
        </w:rPr>
        <w:t xml:space="preserve"> </w:t>
      </w:r>
      <w:r w:rsidRPr="4441FA12">
        <w:rPr>
          <w:rFonts w:eastAsia="Calibri" w:cs="Arial"/>
        </w:rPr>
        <w:t>parents</w:t>
      </w:r>
      <w:r w:rsidR="00D16F10">
        <w:rPr>
          <w:rFonts w:eastAsia="Calibri" w:cs="Arial"/>
        </w:rPr>
        <w:t xml:space="preserve"> </w:t>
      </w:r>
      <w:r w:rsidRPr="4441FA12">
        <w:rPr>
          <w:rFonts w:eastAsia="Calibri" w:cs="Arial"/>
        </w:rPr>
        <w:t>and</w:t>
      </w:r>
      <w:r w:rsidR="00D16F10">
        <w:rPr>
          <w:rFonts w:eastAsia="Calibri" w:cs="Arial"/>
        </w:rPr>
        <w:t xml:space="preserve"> </w:t>
      </w:r>
      <w:r w:rsidRPr="4441FA12">
        <w:rPr>
          <w:rFonts w:eastAsia="Calibri" w:cs="Arial"/>
        </w:rPr>
        <w:t>carers</w:t>
      </w:r>
      <w:r w:rsidR="00D16F10">
        <w:rPr>
          <w:rFonts w:eastAsia="Calibri" w:cs="Arial"/>
        </w:rPr>
        <w:t xml:space="preserve"> </w:t>
      </w:r>
      <w:r w:rsidRPr="4441FA12">
        <w:rPr>
          <w:rFonts w:eastAsia="Calibri" w:cs="Arial"/>
        </w:rPr>
        <w:t>of</w:t>
      </w:r>
      <w:r w:rsidR="00D16F10">
        <w:rPr>
          <w:rFonts w:eastAsia="Calibri" w:cs="Arial"/>
        </w:rPr>
        <w:t xml:space="preserve"> </w:t>
      </w:r>
      <w:r w:rsidRPr="4441FA12">
        <w:rPr>
          <w:rFonts w:eastAsia="Calibri" w:cs="Arial"/>
        </w:rPr>
        <w:t>children</w:t>
      </w:r>
      <w:r w:rsidR="00D16F10">
        <w:rPr>
          <w:rFonts w:eastAsia="Calibri" w:cs="Arial"/>
        </w:rPr>
        <w:t xml:space="preserve"> </w:t>
      </w:r>
      <w:r w:rsidRPr="4441FA12">
        <w:rPr>
          <w:rFonts w:eastAsia="Calibri" w:cs="Arial"/>
        </w:rPr>
        <w:t>up</w:t>
      </w:r>
      <w:r w:rsidR="00D16F10">
        <w:rPr>
          <w:rFonts w:eastAsia="Calibri" w:cs="Arial"/>
        </w:rPr>
        <w:t xml:space="preserve"> </w:t>
      </w:r>
      <w:r w:rsidRPr="4441FA12">
        <w:rPr>
          <w:rFonts w:eastAsia="Calibri" w:cs="Arial"/>
        </w:rPr>
        <w:t>to</w:t>
      </w:r>
      <w:r w:rsidR="00D16F10">
        <w:rPr>
          <w:rFonts w:eastAsia="Calibri" w:cs="Arial"/>
        </w:rPr>
        <w:t xml:space="preserve"> </w:t>
      </w:r>
      <w:r w:rsidRPr="4441FA12">
        <w:rPr>
          <w:rFonts w:eastAsia="Calibri" w:cs="Arial"/>
        </w:rPr>
        <w:t>the</w:t>
      </w:r>
      <w:r w:rsidR="00D16F10">
        <w:rPr>
          <w:rFonts w:eastAsia="Calibri" w:cs="Arial"/>
        </w:rPr>
        <w:t xml:space="preserve"> </w:t>
      </w:r>
      <w:r w:rsidRPr="4441FA12">
        <w:rPr>
          <w:rFonts w:eastAsia="Calibri" w:cs="Arial"/>
        </w:rPr>
        <w:t>age</w:t>
      </w:r>
      <w:r w:rsidR="00D16F10">
        <w:rPr>
          <w:rFonts w:eastAsia="Calibri" w:cs="Arial"/>
        </w:rPr>
        <w:t xml:space="preserve"> </w:t>
      </w:r>
      <w:r w:rsidRPr="4441FA12">
        <w:rPr>
          <w:rFonts w:eastAsia="Calibri" w:cs="Arial"/>
        </w:rPr>
        <w:t>of</w:t>
      </w:r>
      <w:r w:rsidR="00D16F10">
        <w:rPr>
          <w:rFonts w:eastAsia="Calibri" w:cs="Arial"/>
        </w:rPr>
        <w:t xml:space="preserve"> </w:t>
      </w:r>
      <w:r w:rsidRPr="4441FA12">
        <w:rPr>
          <w:rFonts w:eastAsia="Calibri" w:cs="Arial"/>
        </w:rPr>
        <w:t>6</w:t>
      </w:r>
      <w:r w:rsidR="00D16F10">
        <w:rPr>
          <w:rFonts w:eastAsia="Calibri" w:cs="Arial"/>
        </w:rPr>
        <w:t xml:space="preserve"> </w:t>
      </w:r>
      <w:r w:rsidRPr="4441FA12">
        <w:rPr>
          <w:rFonts w:eastAsia="Calibri" w:cs="Arial"/>
        </w:rPr>
        <w:t>years.</w:t>
      </w:r>
    </w:p>
    <w:p w14:paraId="2E43C5A4" w14:textId="6B2C8A6D" w:rsidR="4441FA12" w:rsidRDefault="7872CD75" w:rsidP="4441FA12">
      <w:pPr>
        <w:rPr>
          <w:rFonts w:eastAsia="Calibri" w:cs="Arial"/>
        </w:rPr>
      </w:pPr>
      <w:r w:rsidRPr="4441FA12">
        <w:rPr>
          <w:rFonts w:eastAsia="Calibri" w:cs="Arial"/>
        </w:rPr>
        <w:t>Parent</w:t>
      </w:r>
      <w:r w:rsidR="00D16F10">
        <w:rPr>
          <w:rFonts w:eastAsia="Calibri" w:cs="Arial"/>
        </w:rPr>
        <w:t xml:space="preserve"> </w:t>
      </w:r>
      <w:r w:rsidRPr="4441FA12">
        <w:rPr>
          <w:rFonts w:eastAsia="Calibri" w:cs="Arial"/>
        </w:rPr>
        <w:t>Pathways</w:t>
      </w:r>
      <w:r w:rsidR="00D16F10">
        <w:rPr>
          <w:rFonts w:eastAsia="Calibri" w:cs="Arial"/>
        </w:rPr>
        <w:t xml:space="preserve"> </w:t>
      </w:r>
      <w:r w:rsidRPr="4441FA12">
        <w:rPr>
          <w:rFonts w:eastAsia="Calibri" w:cs="Arial"/>
        </w:rPr>
        <w:t>is</w:t>
      </w:r>
      <w:r w:rsidR="00D16F10">
        <w:rPr>
          <w:rFonts w:eastAsia="Calibri" w:cs="Arial"/>
        </w:rPr>
        <w:t xml:space="preserve"> </w:t>
      </w:r>
      <w:r w:rsidRPr="4441FA12">
        <w:rPr>
          <w:rFonts w:eastAsia="Calibri" w:cs="Arial"/>
        </w:rPr>
        <w:t>about</w:t>
      </w:r>
      <w:r w:rsidR="00D16F10">
        <w:rPr>
          <w:rFonts w:eastAsia="Calibri" w:cs="Arial"/>
        </w:rPr>
        <w:t xml:space="preserve"> </w:t>
      </w:r>
      <w:r w:rsidRPr="4441FA12">
        <w:rPr>
          <w:rFonts w:eastAsia="Calibri" w:cs="Arial"/>
        </w:rPr>
        <w:t>parents</w:t>
      </w:r>
      <w:r w:rsidR="00D16F10">
        <w:rPr>
          <w:rFonts w:eastAsia="Calibri" w:cs="Arial"/>
        </w:rPr>
        <w:t xml:space="preserve"> </w:t>
      </w:r>
      <w:r w:rsidRPr="4441FA12">
        <w:rPr>
          <w:rFonts w:eastAsia="Calibri" w:cs="Arial"/>
        </w:rPr>
        <w:t>and</w:t>
      </w:r>
      <w:r w:rsidR="00D16F10">
        <w:rPr>
          <w:rFonts w:eastAsia="Calibri" w:cs="Arial"/>
        </w:rPr>
        <w:t xml:space="preserve"> </w:t>
      </w:r>
      <w:r w:rsidRPr="4441FA12">
        <w:rPr>
          <w:rFonts w:eastAsia="Calibri" w:cs="Arial"/>
        </w:rPr>
        <w:t>carers</w:t>
      </w:r>
      <w:r w:rsidR="00D16F10">
        <w:rPr>
          <w:rFonts w:eastAsia="Calibri" w:cs="Arial"/>
        </w:rPr>
        <w:t xml:space="preserve"> </w:t>
      </w:r>
      <w:r w:rsidRPr="4441FA12">
        <w:rPr>
          <w:rFonts w:eastAsia="Calibri" w:cs="Arial"/>
        </w:rPr>
        <w:t>and</w:t>
      </w:r>
      <w:r w:rsidR="00D16F10">
        <w:rPr>
          <w:rFonts w:eastAsia="Calibri" w:cs="Arial"/>
        </w:rPr>
        <w:t xml:space="preserve"> </w:t>
      </w:r>
      <w:r w:rsidRPr="4441FA12">
        <w:rPr>
          <w:rFonts w:eastAsia="Calibri" w:cs="Arial"/>
        </w:rPr>
        <w:t>their</w:t>
      </w:r>
      <w:r w:rsidR="00D16F10">
        <w:rPr>
          <w:rFonts w:eastAsia="Calibri" w:cs="Arial"/>
        </w:rPr>
        <w:t xml:space="preserve"> </w:t>
      </w:r>
      <w:r w:rsidRPr="4441FA12">
        <w:rPr>
          <w:rFonts w:eastAsia="Calibri" w:cs="Arial"/>
        </w:rPr>
        <w:t>individual</w:t>
      </w:r>
      <w:r w:rsidR="00D16F10">
        <w:rPr>
          <w:rFonts w:eastAsia="Calibri" w:cs="Arial"/>
        </w:rPr>
        <w:t xml:space="preserve"> </w:t>
      </w:r>
      <w:r w:rsidRPr="4441FA12">
        <w:rPr>
          <w:rFonts w:eastAsia="Calibri" w:cs="Arial"/>
        </w:rPr>
        <w:t>needs.</w:t>
      </w:r>
      <w:r w:rsidR="00D16F10">
        <w:rPr>
          <w:rFonts w:eastAsia="Calibri" w:cs="Arial"/>
        </w:rPr>
        <w:t xml:space="preserve"> </w:t>
      </w:r>
      <w:r w:rsidRPr="4441FA12">
        <w:rPr>
          <w:rFonts w:eastAsia="Calibri" w:cs="Arial"/>
        </w:rPr>
        <w:t>With</w:t>
      </w:r>
      <w:r w:rsidR="00D16F10">
        <w:rPr>
          <w:rFonts w:eastAsia="Calibri" w:cs="Arial"/>
        </w:rPr>
        <w:t xml:space="preserve"> </w:t>
      </w:r>
      <w:r w:rsidRPr="4441FA12">
        <w:rPr>
          <w:rFonts w:eastAsia="Calibri" w:cs="Arial"/>
        </w:rPr>
        <w:t>the</w:t>
      </w:r>
      <w:r w:rsidR="00D16F10">
        <w:rPr>
          <w:rFonts w:eastAsia="Calibri" w:cs="Arial"/>
        </w:rPr>
        <w:t xml:space="preserve"> </w:t>
      </w:r>
      <w:r w:rsidRPr="4441FA12">
        <w:rPr>
          <w:rFonts w:eastAsia="Calibri" w:cs="Arial"/>
        </w:rPr>
        <w:t>help</w:t>
      </w:r>
      <w:r w:rsidR="00D16F10">
        <w:rPr>
          <w:rFonts w:eastAsia="Calibri" w:cs="Arial"/>
        </w:rPr>
        <w:t xml:space="preserve"> </w:t>
      </w:r>
      <w:r w:rsidRPr="4441FA12">
        <w:rPr>
          <w:rFonts w:eastAsia="Calibri" w:cs="Arial"/>
        </w:rPr>
        <w:t>of</w:t>
      </w:r>
      <w:r w:rsidR="00D16F10">
        <w:rPr>
          <w:rFonts w:eastAsia="Calibri" w:cs="Arial"/>
        </w:rPr>
        <w:t xml:space="preserve"> </w:t>
      </w:r>
      <w:r w:rsidRPr="4441FA12">
        <w:rPr>
          <w:rFonts w:eastAsia="Calibri" w:cs="Arial"/>
        </w:rPr>
        <w:t>a</w:t>
      </w:r>
      <w:r w:rsidR="00D16F10">
        <w:rPr>
          <w:rFonts w:eastAsia="Calibri" w:cs="Arial"/>
        </w:rPr>
        <w:t xml:space="preserve"> </w:t>
      </w:r>
      <w:r w:rsidRPr="4441FA12">
        <w:rPr>
          <w:rFonts w:eastAsia="Calibri" w:cs="Arial"/>
        </w:rPr>
        <w:t>qualified</w:t>
      </w:r>
      <w:r w:rsidR="00D16F10">
        <w:rPr>
          <w:rFonts w:eastAsia="Calibri" w:cs="Arial"/>
        </w:rPr>
        <w:t xml:space="preserve"> </w:t>
      </w:r>
      <w:r w:rsidRPr="4441FA12">
        <w:rPr>
          <w:rFonts w:eastAsia="Calibri" w:cs="Arial"/>
        </w:rPr>
        <w:t>mentor,</w:t>
      </w:r>
      <w:r w:rsidR="00D16F10">
        <w:rPr>
          <w:rFonts w:eastAsia="Calibri" w:cs="Arial"/>
        </w:rPr>
        <w:t xml:space="preserve"> </w:t>
      </w:r>
      <w:r w:rsidRPr="4441FA12">
        <w:rPr>
          <w:rFonts w:eastAsia="Calibri" w:cs="Arial"/>
        </w:rPr>
        <w:t>participants</w:t>
      </w:r>
      <w:r w:rsidR="00D16F10">
        <w:rPr>
          <w:rFonts w:eastAsia="Calibri" w:cs="Arial"/>
        </w:rPr>
        <w:t xml:space="preserve"> </w:t>
      </w:r>
      <w:r w:rsidRPr="4441FA12">
        <w:rPr>
          <w:rFonts w:eastAsia="Calibri" w:cs="Arial"/>
        </w:rPr>
        <w:t>can</w:t>
      </w:r>
      <w:r w:rsidR="00D16F10">
        <w:rPr>
          <w:rFonts w:eastAsia="Calibri" w:cs="Arial"/>
        </w:rPr>
        <w:t xml:space="preserve"> </w:t>
      </w:r>
      <w:r w:rsidRPr="4441FA12">
        <w:rPr>
          <w:rFonts w:eastAsia="Calibri" w:cs="Arial"/>
        </w:rPr>
        <w:t>receive</w:t>
      </w:r>
      <w:r w:rsidR="00D16F10">
        <w:rPr>
          <w:rFonts w:eastAsia="Calibri" w:cs="Arial"/>
        </w:rPr>
        <w:t xml:space="preserve"> </w:t>
      </w:r>
      <w:r w:rsidRPr="4441FA12">
        <w:rPr>
          <w:rFonts w:eastAsia="Calibri" w:cs="Arial"/>
        </w:rPr>
        <w:t>flexible</w:t>
      </w:r>
      <w:r w:rsidR="00D16F10">
        <w:rPr>
          <w:rFonts w:eastAsia="Calibri" w:cs="Arial"/>
        </w:rPr>
        <w:t xml:space="preserve"> </w:t>
      </w:r>
      <w:r w:rsidRPr="4441FA12">
        <w:rPr>
          <w:rFonts w:eastAsia="Calibri" w:cs="Arial"/>
        </w:rPr>
        <w:t>support</w:t>
      </w:r>
      <w:r w:rsidR="00D16F10">
        <w:rPr>
          <w:rFonts w:eastAsia="Calibri" w:cs="Arial"/>
        </w:rPr>
        <w:t xml:space="preserve"> </w:t>
      </w:r>
      <w:r w:rsidRPr="4441FA12">
        <w:rPr>
          <w:rFonts w:eastAsia="Calibri" w:cs="Arial"/>
        </w:rPr>
        <w:t>to</w:t>
      </w:r>
      <w:r w:rsidR="00D16F10">
        <w:rPr>
          <w:rFonts w:eastAsia="Calibri" w:cs="Arial"/>
        </w:rPr>
        <w:t xml:space="preserve"> </w:t>
      </w:r>
      <w:r w:rsidRPr="4441FA12">
        <w:rPr>
          <w:rFonts w:eastAsia="Calibri" w:cs="Arial"/>
        </w:rPr>
        <w:t>assist</w:t>
      </w:r>
      <w:r w:rsidR="00D16F10">
        <w:rPr>
          <w:rFonts w:eastAsia="Calibri" w:cs="Arial"/>
        </w:rPr>
        <w:t xml:space="preserve"> </w:t>
      </w:r>
      <w:r w:rsidRPr="4441FA12">
        <w:rPr>
          <w:rFonts w:eastAsia="Calibri" w:cs="Arial"/>
        </w:rPr>
        <w:t>with</w:t>
      </w:r>
      <w:r w:rsidR="00D16F10">
        <w:rPr>
          <w:rFonts w:eastAsia="Calibri" w:cs="Arial"/>
        </w:rPr>
        <w:t xml:space="preserve"> </w:t>
      </w:r>
      <w:r w:rsidRPr="4441FA12">
        <w:rPr>
          <w:rFonts w:eastAsia="Calibri" w:cs="Arial"/>
        </w:rPr>
        <w:t>any</w:t>
      </w:r>
      <w:r w:rsidR="00D16F10">
        <w:rPr>
          <w:rFonts w:eastAsia="Calibri" w:cs="Arial"/>
        </w:rPr>
        <w:t xml:space="preserve"> </w:t>
      </w:r>
      <w:r w:rsidRPr="4441FA12">
        <w:rPr>
          <w:rFonts w:eastAsia="Calibri" w:cs="Arial"/>
        </w:rPr>
        <w:t>study</w:t>
      </w:r>
      <w:r w:rsidR="00D16F10">
        <w:rPr>
          <w:rFonts w:eastAsia="Calibri" w:cs="Arial"/>
        </w:rPr>
        <w:t xml:space="preserve"> </w:t>
      </w:r>
      <w:r w:rsidRPr="4441FA12">
        <w:rPr>
          <w:rFonts w:eastAsia="Calibri" w:cs="Arial"/>
        </w:rPr>
        <w:t>or</w:t>
      </w:r>
      <w:r w:rsidR="00D16F10">
        <w:rPr>
          <w:rFonts w:eastAsia="Calibri" w:cs="Arial"/>
        </w:rPr>
        <w:t xml:space="preserve"> </w:t>
      </w:r>
      <w:r w:rsidRPr="4441FA12">
        <w:rPr>
          <w:rFonts w:eastAsia="Calibri" w:cs="Arial"/>
        </w:rPr>
        <w:t>work</w:t>
      </w:r>
      <w:r w:rsidR="00D16F10">
        <w:rPr>
          <w:rFonts w:eastAsia="Calibri" w:cs="Arial"/>
        </w:rPr>
        <w:t xml:space="preserve"> </w:t>
      </w:r>
      <w:r w:rsidRPr="4441FA12">
        <w:rPr>
          <w:rFonts w:eastAsia="Calibri" w:cs="Arial"/>
        </w:rPr>
        <w:t>goals.</w:t>
      </w:r>
    </w:p>
    <w:p w14:paraId="6DB64D19" w14:textId="4C1B12ED" w:rsidR="00125B97" w:rsidRPr="006924AB" w:rsidRDefault="00125B97" w:rsidP="4441FA12">
      <w:pPr>
        <w:rPr>
          <w:rFonts w:eastAsia="Calibri" w:cs="Arial"/>
          <w:lang w:val="en-GB"/>
        </w:rPr>
      </w:pPr>
      <w:r>
        <w:rPr>
          <w:rFonts w:eastAsia="Calibri" w:cs="Arial"/>
          <w:lang w:val="en-GB"/>
        </w:rPr>
        <w:t>Complaints about Parent Pathways represented about 0.</w:t>
      </w:r>
      <w:r w:rsidR="00FC64F5">
        <w:rPr>
          <w:rFonts w:eastAsia="Calibri" w:cs="Arial"/>
          <w:lang w:val="en-GB"/>
        </w:rPr>
        <w:t>3</w:t>
      </w:r>
      <w:r>
        <w:rPr>
          <w:rFonts w:eastAsia="Calibri" w:cs="Arial"/>
          <w:lang w:val="en-GB"/>
        </w:rPr>
        <w:t xml:space="preserve">% of the caseload, or </w:t>
      </w:r>
      <w:r w:rsidR="004E7ABE">
        <w:rPr>
          <w:rFonts w:eastAsia="Calibri" w:cs="Arial"/>
          <w:lang w:val="en-GB"/>
        </w:rPr>
        <w:t>just over</w:t>
      </w:r>
      <w:r>
        <w:rPr>
          <w:rFonts w:eastAsia="Calibri" w:cs="Arial"/>
          <w:lang w:val="en-GB"/>
        </w:rPr>
        <w:t xml:space="preserve"> one complaint for every </w:t>
      </w:r>
      <w:r w:rsidR="004E7ABE">
        <w:rPr>
          <w:rFonts w:eastAsia="Calibri" w:cs="Arial"/>
          <w:lang w:val="en-GB"/>
        </w:rPr>
        <w:t>three</w:t>
      </w:r>
      <w:r>
        <w:rPr>
          <w:rFonts w:eastAsia="Calibri" w:cs="Arial"/>
          <w:lang w:val="en-GB"/>
        </w:rPr>
        <w:t xml:space="preserve"> hundred</w:t>
      </w:r>
      <w:r w:rsidR="004E7ABE">
        <w:rPr>
          <w:rFonts w:eastAsia="Calibri" w:cs="Arial"/>
          <w:lang w:val="en-GB"/>
        </w:rPr>
        <w:t xml:space="preserve"> </w:t>
      </w:r>
      <w:r>
        <w:rPr>
          <w:rFonts w:eastAsia="Calibri" w:cs="Arial"/>
          <w:lang w:val="en-GB"/>
        </w:rPr>
        <w:t xml:space="preserve">individuals who were </w:t>
      </w:r>
      <w:r w:rsidR="00C83DBF">
        <w:rPr>
          <w:rFonts w:eastAsia="Calibri" w:cs="Arial"/>
          <w:lang w:val="en-GB"/>
        </w:rPr>
        <w:t xml:space="preserve">participating </w:t>
      </w:r>
      <w:r>
        <w:rPr>
          <w:rFonts w:eastAsia="Calibri" w:cs="Arial"/>
          <w:lang w:val="en-GB"/>
        </w:rPr>
        <w:t xml:space="preserve">in the </w:t>
      </w:r>
      <w:r w:rsidR="00C83DBF">
        <w:rPr>
          <w:rFonts w:eastAsia="Calibri" w:cs="Arial"/>
          <w:lang w:val="en-GB"/>
        </w:rPr>
        <w:t>service</w:t>
      </w:r>
      <w:r>
        <w:rPr>
          <w:rFonts w:eastAsia="Calibri" w:cs="Arial"/>
          <w:lang w:val="en-GB"/>
        </w:rPr>
        <w:t>.</w:t>
      </w:r>
    </w:p>
    <w:p w14:paraId="71E559D2" w14:textId="4DCB18D9"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9</w:t>
      </w:r>
      <w:r w:rsidRPr="00EA03CA">
        <w:fldChar w:fldCharType="end"/>
      </w:r>
      <w:r w:rsidRPr="00EA03CA">
        <w:t>: Complaints received about Parent Pathways</w:t>
      </w:r>
    </w:p>
    <w:tbl>
      <w:tblPr>
        <w:tblStyle w:val="DESE"/>
        <w:tblW w:w="5000" w:type="pct"/>
        <w:tblLayout w:type="fixed"/>
        <w:tblLook w:val="06A0" w:firstRow="1" w:lastRow="0" w:firstColumn="1" w:lastColumn="0" w:noHBand="1" w:noVBand="1"/>
      </w:tblPr>
      <w:tblGrid>
        <w:gridCol w:w="5949"/>
        <w:gridCol w:w="3111"/>
      </w:tblGrid>
      <w:tr w:rsidR="003A4C4E" w14:paraId="33E28E89"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83" w:type="pct"/>
          </w:tcPr>
          <w:p w14:paraId="544D2CE7" w14:textId="3CE9CA4B" w:rsidR="003A4C4E" w:rsidRPr="00ED5170" w:rsidRDefault="003A4C4E" w:rsidP="00ED5170">
            <w:pPr>
              <w:keepLines/>
              <w:spacing w:after="0" w:line="240" w:lineRule="auto"/>
              <w:rPr>
                <w:rStyle w:val="Strong"/>
              </w:rPr>
            </w:pPr>
            <w:r w:rsidRPr="00ED5170">
              <w:rPr>
                <w:rStyle w:val="Strong"/>
              </w:rPr>
              <w:t>Parent</w:t>
            </w:r>
            <w:r w:rsidR="00D16F10" w:rsidRPr="00ED5170">
              <w:rPr>
                <w:rStyle w:val="Strong"/>
              </w:rPr>
              <w:t xml:space="preserve"> </w:t>
            </w:r>
            <w:r w:rsidRPr="00ED5170">
              <w:rPr>
                <w:rStyle w:val="Strong"/>
              </w:rPr>
              <w:t>Pathways</w:t>
            </w:r>
            <w:r w:rsidR="00D16F10" w:rsidRPr="00ED5170">
              <w:rPr>
                <w:rStyle w:val="Strong"/>
              </w:rPr>
              <w:t xml:space="preserve"> </w:t>
            </w:r>
            <w:r w:rsidRPr="00ED5170">
              <w:rPr>
                <w:rStyle w:val="Strong"/>
              </w:rPr>
              <w:t>(including</w:t>
            </w:r>
            <w:r w:rsidR="00D16F10" w:rsidRPr="00ED5170">
              <w:rPr>
                <w:rStyle w:val="Strong"/>
              </w:rPr>
              <w:t xml:space="preserve"> </w:t>
            </w:r>
            <w:r w:rsidRPr="00ED5170">
              <w:rPr>
                <w:rStyle w:val="Strong"/>
              </w:rPr>
              <w:t>ParentsNext</w:t>
            </w:r>
            <w:r w:rsidRPr="00AF1A21">
              <w:rPr>
                <w:rStyle w:val="Strong"/>
                <w:vertAlign w:val="superscript"/>
              </w:rPr>
              <w:footnoteReference w:id="16"/>
            </w:r>
            <w:r w:rsidRPr="00ED5170">
              <w:rPr>
                <w:rStyle w:val="Strong"/>
              </w:rPr>
              <w:t>)</w:t>
            </w:r>
            <w:r w:rsidR="00F7066D" w:rsidRPr="00AF1A21">
              <w:rPr>
                <w:rStyle w:val="Strong"/>
                <w:vertAlign w:val="superscript"/>
              </w:rPr>
              <w:footnoteReference w:id="17"/>
            </w:r>
          </w:p>
        </w:tc>
        <w:tc>
          <w:tcPr>
            <w:tcW w:w="1717" w:type="pct"/>
          </w:tcPr>
          <w:p w14:paraId="0AE6BD11" w14:textId="666114AD" w:rsidR="003A4C4E" w:rsidRPr="00ED5170" w:rsidRDefault="003A4C4E" w:rsidP="00ED5170">
            <w:pPr>
              <w:keepLines/>
              <w:spacing w:after="0" w:line="240" w:lineRule="auto"/>
              <w:cnfStyle w:val="100000000000" w:firstRow="1" w:lastRow="0" w:firstColumn="0" w:lastColumn="0" w:oddVBand="0" w:evenVBand="0" w:oddHBand="0" w:evenHBand="0" w:firstRowFirstColumn="0" w:firstRowLastColumn="0" w:lastRowFirstColumn="0" w:lastRowLastColumn="0"/>
              <w:rPr>
                <w:rStyle w:val="Strong"/>
                <w:b/>
              </w:rPr>
            </w:pPr>
            <w:r w:rsidRPr="00ED5170">
              <w:rPr>
                <w:rStyle w:val="Strong"/>
              </w:rPr>
              <w:t>31</w:t>
            </w:r>
            <w:r w:rsidR="00D16F10" w:rsidRPr="00ED5170">
              <w:rPr>
                <w:rStyle w:val="Strong"/>
              </w:rPr>
              <w:t xml:space="preserve"> </w:t>
            </w:r>
            <w:r w:rsidRPr="00ED5170">
              <w:rPr>
                <w:rStyle w:val="Strong"/>
              </w:rPr>
              <w:t>Oct</w:t>
            </w:r>
            <w:r w:rsidR="00D16F10" w:rsidRPr="00ED5170">
              <w:rPr>
                <w:rStyle w:val="Strong"/>
              </w:rPr>
              <w:t xml:space="preserve"> </w:t>
            </w:r>
            <w:r w:rsidRPr="00ED5170">
              <w:rPr>
                <w:rStyle w:val="Strong"/>
              </w:rPr>
              <w:t>24</w:t>
            </w:r>
            <w:r w:rsidR="00D16F10" w:rsidRPr="00ED5170">
              <w:rPr>
                <w:rStyle w:val="Strong"/>
              </w:rPr>
              <w:t xml:space="preserve"> </w:t>
            </w:r>
            <w:r w:rsidRPr="00ED5170">
              <w:rPr>
                <w:rStyle w:val="Strong"/>
              </w:rPr>
              <w:t>–</w:t>
            </w:r>
            <w:r w:rsidR="00D16F10" w:rsidRPr="00ED5170">
              <w:rPr>
                <w:rStyle w:val="Strong"/>
              </w:rPr>
              <w:t xml:space="preserve"> </w:t>
            </w:r>
            <w:r w:rsidRPr="00ED5170">
              <w:rPr>
                <w:rStyle w:val="Strong"/>
              </w:rPr>
              <w:t>30</w:t>
            </w:r>
            <w:r w:rsidR="00D16F10" w:rsidRPr="00ED5170">
              <w:rPr>
                <w:rStyle w:val="Strong"/>
              </w:rPr>
              <w:t xml:space="preserve"> </w:t>
            </w:r>
            <w:r w:rsidRPr="00ED5170">
              <w:rPr>
                <w:rStyle w:val="Strong"/>
              </w:rPr>
              <w:t>Apr</w:t>
            </w:r>
            <w:r w:rsidR="00D16F10" w:rsidRPr="00ED5170">
              <w:rPr>
                <w:rStyle w:val="Strong"/>
              </w:rPr>
              <w:t xml:space="preserve"> </w:t>
            </w:r>
            <w:r w:rsidRPr="00ED5170">
              <w:rPr>
                <w:rStyle w:val="Strong"/>
              </w:rPr>
              <w:t>25</w:t>
            </w:r>
          </w:p>
        </w:tc>
      </w:tr>
      <w:tr w:rsidR="003A4C4E" w14:paraId="2E44D2F8"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261354BD" w14:textId="3563248A" w:rsidR="003A4C4E" w:rsidRDefault="003A4C4E" w:rsidP="00ED5170">
            <w:pPr>
              <w:keepLines/>
              <w:spacing w:after="0" w:line="240" w:lineRule="auto"/>
            </w:pPr>
            <w:r>
              <w:t>Complaints</w:t>
            </w:r>
            <w:r w:rsidR="00D16F10">
              <w:t xml:space="preserve"> </w:t>
            </w:r>
            <w:r>
              <w:t>received</w:t>
            </w:r>
          </w:p>
        </w:tc>
        <w:tc>
          <w:tcPr>
            <w:tcW w:w="1717" w:type="pct"/>
          </w:tcPr>
          <w:p w14:paraId="6D6B50D0" w14:textId="377D86FE" w:rsidR="003A4C4E" w:rsidRDefault="00F04D4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55</w:t>
            </w:r>
          </w:p>
        </w:tc>
      </w:tr>
      <w:tr w:rsidR="003A4C4E" w14:paraId="36880ABE"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00BEA44F" w14:textId="65B09557" w:rsidR="003A4C4E" w:rsidRDefault="003A4C4E" w:rsidP="00ED5170">
            <w:pPr>
              <w:keepLines/>
              <w:spacing w:after="0" w:line="240" w:lineRule="auto"/>
            </w:pPr>
            <w:r>
              <w:t>Complaints</w:t>
            </w:r>
            <w:r w:rsidR="00D16F10">
              <w:t xml:space="preserve"> </w:t>
            </w:r>
            <w:r>
              <w:t>resolved</w:t>
            </w:r>
          </w:p>
        </w:tc>
        <w:tc>
          <w:tcPr>
            <w:tcW w:w="1717" w:type="pct"/>
          </w:tcPr>
          <w:p w14:paraId="49F2365B" w14:textId="584EEF00" w:rsidR="003A4C4E" w:rsidRDefault="00F04D4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45</w:t>
            </w:r>
          </w:p>
        </w:tc>
      </w:tr>
      <w:tr w:rsidR="00A46478" w14:paraId="671A28CE"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7DA63027" w14:textId="32E3CDAC" w:rsidR="00A46478" w:rsidRDefault="00A46478" w:rsidP="00ED5170">
            <w:pPr>
              <w:keepLines/>
              <w:spacing w:after="0" w:line="240" w:lineRule="auto"/>
            </w:pPr>
            <w:r>
              <w:t>Complaints open at end of reporting period</w:t>
            </w:r>
            <w:r w:rsidR="00513FB1">
              <w:rPr>
                <w:rStyle w:val="FootnoteReference"/>
              </w:rPr>
              <w:footnoteReference w:id="18"/>
            </w:r>
          </w:p>
        </w:tc>
        <w:tc>
          <w:tcPr>
            <w:tcW w:w="1717" w:type="pct"/>
          </w:tcPr>
          <w:p w14:paraId="6B925029" w14:textId="3A0174E5" w:rsidR="00A46478" w:rsidRDefault="00A46478"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10</w:t>
            </w:r>
          </w:p>
        </w:tc>
      </w:tr>
    </w:tbl>
    <w:p w14:paraId="51AFC903" w14:textId="6E5CB170" w:rsidR="00D162AC" w:rsidRPr="00EA03CA" w:rsidRDefault="00D162AC"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10</w:t>
      </w:r>
      <w:r w:rsidRPr="00EA03CA">
        <w:fldChar w:fldCharType="end"/>
      </w:r>
      <w:r w:rsidRPr="00EA03CA">
        <w:t>: Top 2 themes in complaints about Parent Pathways</w:t>
      </w:r>
      <w:r w:rsidRPr="00CB3622">
        <w:rPr>
          <w:rStyle w:val="FootnoteReference"/>
        </w:rPr>
        <w:footnoteReference w:id="19"/>
      </w:r>
    </w:p>
    <w:tbl>
      <w:tblPr>
        <w:tblStyle w:val="DESE"/>
        <w:tblW w:w="5000" w:type="pct"/>
        <w:tblLook w:val="06A0" w:firstRow="1" w:lastRow="0" w:firstColumn="1" w:lastColumn="0" w:noHBand="1" w:noVBand="1"/>
      </w:tblPr>
      <w:tblGrid>
        <w:gridCol w:w="5949"/>
        <w:gridCol w:w="3111"/>
      </w:tblGrid>
      <w:tr w:rsidR="00B35BE2" w:rsidRPr="006B27DF" w14:paraId="3A56CBDB"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83" w:type="pct"/>
          </w:tcPr>
          <w:p w14:paraId="1D2B0586" w14:textId="77777777" w:rsidR="00B35BE2" w:rsidRPr="00CB3622" w:rsidRDefault="00B35BE2" w:rsidP="00ED5170">
            <w:pPr>
              <w:pStyle w:val="Caption"/>
              <w:keepLines/>
              <w:spacing w:before="0" w:after="0"/>
            </w:pPr>
            <w:r w:rsidRPr="00CB3622">
              <w:t>Theme</w:t>
            </w:r>
          </w:p>
        </w:tc>
        <w:tc>
          <w:tcPr>
            <w:tcW w:w="1717" w:type="pct"/>
          </w:tcPr>
          <w:p w14:paraId="167FA7D8" w14:textId="77777777" w:rsidR="00B35BE2" w:rsidRPr="00CB3622" w:rsidRDefault="00B35BE2" w:rsidP="00ED5170">
            <w:pPr>
              <w:pStyle w:val="Caption"/>
              <w:keepLines/>
              <w:spacing w:before="0" w:after="0"/>
              <w:cnfStyle w:val="100000000000" w:firstRow="1" w:lastRow="0" w:firstColumn="0" w:lastColumn="0" w:oddVBand="0" w:evenVBand="0" w:oddHBand="0" w:evenHBand="0" w:firstRowFirstColumn="0" w:firstRowLastColumn="0" w:lastRowFirstColumn="0" w:lastRowLastColumn="0"/>
              <w:rPr>
                <w:b/>
              </w:rPr>
            </w:pPr>
            <w:r w:rsidRPr="00CB3622">
              <w:rPr>
                <w:b/>
              </w:rPr>
              <w:t>Proportion of complaints</w:t>
            </w:r>
          </w:p>
        </w:tc>
      </w:tr>
      <w:tr w:rsidR="005C2B70" w:rsidRPr="006B27DF" w14:paraId="614454AD"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2ED767DA" w14:textId="6F8ABA39" w:rsidR="005C2B70" w:rsidRPr="00222900" w:rsidRDefault="005C2B70" w:rsidP="00ED5170">
            <w:pPr>
              <w:keepLines/>
              <w:spacing w:before="0" w:beforeAutospacing="0" w:after="0" w:afterAutospacing="0" w:line="240" w:lineRule="auto"/>
              <w:rPr>
                <w:b/>
                <w:bCs/>
              </w:rPr>
            </w:pPr>
            <w:r w:rsidRPr="00840E7A">
              <w:t>Service satisfaction</w:t>
            </w:r>
          </w:p>
        </w:tc>
        <w:tc>
          <w:tcPr>
            <w:tcW w:w="1717" w:type="pct"/>
          </w:tcPr>
          <w:p w14:paraId="18B7E120" w14:textId="4BEF39CF" w:rsidR="005C2B70" w:rsidRPr="00222900" w:rsidRDefault="004D0B53"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t>73</w:t>
            </w:r>
            <w:r w:rsidR="005C2B70" w:rsidRPr="000C65B8">
              <w:t>%</w:t>
            </w:r>
          </w:p>
        </w:tc>
      </w:tr>
      <w:tr w:rsidR="005C2B70" w:rsidRPr="006B27DF" w14:paraId="06AB7A9F"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157158B4" w14:textId="65789988" w:rsidR="005C2B70" w:rsidRPr="00222900" w:rsidRDefault="005C2B70" w:rsidP="00ED5170">
            <w:pPr>
              <w:keepLines/>
              <w:spacing w:before="0" w:beforeAutospacing="0" w:after="0" w:afterAutospacing="0" w:line="240" w:lineRule="auto"/>
              <w:rPr>
                <w:b/>
                <w:bCs/>
              </w:rPr>
            </w:pPr>
            <w:r w:rsidRPr="00840E7A">
              <w:t>Funding</w:t>
            </w:r>
          </w:p>
        </w:tc>
        <w:tc>
          <w:tcPr>
            <w:tcW w:w="1717" w:type="pct"/>
          </w:tcPr>
          <w:p w14:paraId="38649B6D" w14:textId="5B502E3A" w:rsidR="005C2B70" w:rsidRPr="00222900" w:rsidRDefault="004D0B53"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t>4</w:t>
            </w:r>
            <w:r w:rsidR="00AF5C52">
              <w:t>5</w:t>
            </w:r>
            <w:r w:rsidR="005C2B70" w:rsidRPr="000C65B8">
              <w:t>%</w:t>
            </w:r>
          </w:p>
        </w:tc>
      </w:tr>
    </w:tbl>
    <w:p w14:paraId="737EC18F" w14:textId="350C369F" w:rsidR="00A322F7" w:rsidRDefault="00A322F7" w:rsidP="00FD6B81">
      <w:pPr>
        <w:pStyle w:val="Caption"/>
        <w:keepNext/>
      </w:pPr>
      <w:r w:rsidRPr="00ED5170">
        <w:lastRenderedPageBreak/>
        <w:t>Figure</w:t>
      </w:r>
      <w:r w:rsidR="00D16F10" w:rsidRPr="00ED5170">
        <w:t xml:space="preserve"> </w:t>
      </w:r>
      <w:r w:rsidR="006A32A1">
        <w:fldChar w:fldCharType="begin"/>
      </w:r>
      <w:r w:rsidR="006A32A1">
        <w:instrText xml:space="preserve"> SEQ Figure \* ARABIC </w:instrText>
      </w:r>
      <w:r w:rsidR="006A32A1">
        <w:fldChar w:fldCharType="separate"/>
      </w:r>
      <w:r w:rsidR="007C3F68">
        <w:rPr>
          <w:noProof/>
        </w:rPr>
        <w:t>13</w:t>
      </w:r>
      <w:r w:rsidR="006A32A1">
        <w:fldChar w:fldCharType="end"/>
      </w:r>
      <w:r w:rsidRPr="00ED5170">
        <w:t>:</w:t>
      </w:r>
      <w:r w:rsidR="00D16F10" w:rsidRPr="00ED5170">
        <w:t xml:space="preserve"> </w:t>
      </w:r>
      <w:r w:rsidRPr="00ED5170">
        <w:t>Number</w:t>
      </w:r>
      <w:r w:rsidR="00D16F10" w:rsidRPr="00ED5170">
        <w:t xml:space="preserve"> </w:t>
      </w:r>
      <w:r w:rsidRPr="00ED5170">
        <w:t>of</w:t>
      </w:r>
      <w:r w:rsidR="00D16F10" w:rsidRPr="00ED5170">
        <w:t xml:space="preserve"> </w:t>
      </w:r>
      <w:r w:rsidRPr="00ED5170">
        <w:t>complaints</w:t>
      </w:r>
      <w:r w:rsidR="00D16F10" w:rsidRPr="00ED5170">
        <w:t xml:space="preserve"> </w:t>
      </w:r>
      <w:r w:rsidRPr="00ED5170">
        <w:t>received</w:t>
      </w:r>
      <w:r w:rsidR="00D16F10" w:rsidRPr="00ED5170">
        <w:t xml:space="preserve"> </w:t>
      </w:r>
      <w:r w:rsidRPr="00ED5170">
        <w:t>by</w:t>
      </w:r>
      <w:r w:rsidR="00D16F10" w:rsidRPr="00ED5170">
        <w:t xml:space="preserve"> </w:t>
      </w:r>
      <w:r w:rsidRPr="00ED5170">
        <w:t>month</w:t>
      </w:r>
      <w:r w:rsidR="00D16F10" w:rsidRPr="00ED5170">
        <w:t xml:space="preserve"> </w:t>
      </w:r>
      <w:r w:rsidRPr="00ED5170">
        <w:t>–</w:t>
      </w:r>
      <w:r w:rsidR="00D16F10" w:rsidRPr="00ED5170">
        <w:t xml:space="preserve"> </w:t>
      </w:r>
      <w:r w:rsidRPr="00ED5170">
        <w:t>Parent</w:t>
      </w:r>
      <w:r w:rsidR="00D16F10" w:rsidRPr="00ED5170">
        <w:t xml:space="preserve"> </w:t>
      </w:r>
      <w:r w:rsidRPr="00ED5170">
        <w:t>Pathways</w:t>
      </w:r>
    </w:p>
    <w:p w14:paraId="634EBB0A" w14:textId="79123DD4" w:rsidR="00EC7790" w:rsidRPr="006924AB" w:rsidRDefault="003814FC" w:rsidP="00787987">
      <w:r>
        <w:rPr>
          <w:noProof/>
        </w:rPr>
        <w:drawing>
          <wp:inline distT="0" distB="0" distL="0" distR="0" wp14:anchorId="6FB4FCD2" wp14:editId="545A2461">
            <wp:extent cx="5773420" cy="2712720"/>
            <wp:effectExtent l="0" t="0" r="0" b="0"/>
            <wp:docPr id="18125842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D16F10">
        <w:rPr>
          <w:b/>
        </w:rPr>
        <w:t xml:space="preserve"> </w:t>
      </w:r>
      <w:r w:rsidR="00EC7790">
        <w:br w:type="page"/>
      </w:r>
    </w:p>
    <w:p w14:paraId="3A42411B" w14:textId="0D59EFA3" w:rsidR="00C276E5" w:rsidRDefault="00C276E5" w:rsidP="00C276E5">
      <w:pPr>
        <w:pStyle w:val="Heading3"/>
      </w:pPr>
      <w:bookmarkStart w:id="61" w:name="_Toc200441598"/>
      <w:bookmarkStart w:id="62" w:name="_Toc208996701"/>
      <w:r>
        <w:lastRenderedPageBreak/>
        <w:t>Other</w:t>
      </w:r>
      <w:r w:rsidR="00D16F10">
        <w:t xml:space="preserve"> </w:t>
      </w:r>
      <w:r>
        <w:t>complaints</w:t>
      </w:r>
      <w:bookmarkEnd w:id="61"/>
      <w:bookmarkEnd w:id="62"/>
    </w:p>
    <w:p w14:paraId="611D4358" w14:textId="1D1AA3D3" w:rsidR="007D6599" w:rsidRDefault="00B8297F" w:rsidP="007D6599">
      <w:r w:rsidRPr="00B8297F">
        <w:t>We</w:t>
      </w:r>
      <w:r w:rsidR="00D16F10">
        <w:t xml:space="preserve"> </w:t>
      </w:r>
      <w:r w:rsidR="007D6599">
        <w:t>track</w:t>
      </w:r>
      <w:r w:rsidR="00D16F10">
        <w:t xml:space="preserve"> </w:t>
      </w:r>
      <w:r w:rsidR="007D6599">
        <w:t>complaints</w:t>
      </w:r>
      <w:r w:rsidR="00D16F10">
        <w:t xml:space="preserve"> </w:t>
      </w:r>
      <w:r w:rsidR="007D6599">
        <w:t>separately</w:t>
      </w:r>
      <w:r w:rsidR="00D16F10">
        <w:t xml:space="preserve"> </w:t>
      </w:r>
      <w:r w:rsidR="007D6599">
        <w:t>for</w:t>
      </w:r>
      <w:r w:rsidR="00D16F10">
        <w:t xml:space="preserve"> </w:t>
      </w:r>
      <w:r w:rsidR="007D6599">
        <w:t>several</w:t>
      </w:r>
      <w:r w:rsidR="00D16F10">
        <w:t xml:space="preserve"> </w:t>
      </w:r>
      <w:r w:rsidR="007D6599">
        <w:t>smaller</w:t>
      </w:r>
      <w:r w:rsidR="00D16F10">
        <w:t xml:space="preserve"> </w:t>
      </w:r>
      <w:r w:rsidR="007D6599">
        <w:t>programs,</w:t>
      </w:r>
      <w:r w:rsidR="00D16F10">
        <w:t xml:space="preserve"> </w:t>
      </w:r>
      <w:r w:rsidR="007D6599">
        <w:t>including</w:t>
      </w:r>
      <w:r w:rsidR="001E1D64">
        <w:t xml:space="preserve"> Career Transition Assistance,</w:t>
      </w:r>
      <w:r w:rsidR="00D16F10">
        <w:t xml:space="preserve"> </w:t>
      </w:r>
      <w:r w:rsidR="001E1D64">
        <w:t>Self-Employment Assistance and Work for the Dole</w:t>
      </w:r>
      <w:r w:rsidR="00756D78">
        <w:t>.</w:t>
      </w:r>
      <w:r w:rsidR="00D16F10">
        <w:t xml:space="preserve"> </w:t>
      </w:r>
      <w:r w:rsidR="00756D78">
        <w:t>These</w:t>
      </w:r>
      <w:r w:rsidR="00D16F10">
        <w:t xml:space="preserve"> </w:t>
      </w:r>
      <w:r w:rsidR="00756D78">
        <w:t>programs</w:t>
      </w:r>
      <w:r w:rsidR="00D16F10">
        <w:t xml:space="preserve"> </w:t>
      </w:r>
      <w:r w:rsidR="00756D78">
        <w:t>are</w:t>
      </w:r>
      <w:r w:rsidR="00D16F10">
        <w:t xml:space="preserve"> </w:t>
      </w:r>
      <w:r w:rsidR="00756D78">
        <w:t>Workforce</w:t>
      </w:r>
      <w:r w:rsidR="00D16F10">
        <w:t xml:space="preserve"> </w:t>
      </w:r>
      <w:r w:rsidR="00756D78">
        <w:t>Australia</w:t>
      </w:r>
      <w:r w:rsidR="00EB20DC">
        <w:t xml:space="preserve"> branded</w:t>
      </w:r>
      <w:r w:rsidR="00D16F10">
        <w:t xml:space="preserve"> </w:t>
      </w:r>
      <w:r w:rsidR="00B10E3C">
        <w:t>programs</w:t>
      </w:r>
      <w:r w:rsidR="00D16F10">
        <w:t xml:space="preserve"> </w:t>
      </w:r>
      <w:r w:rsidR="00B10E3C">
        <w:t>but</w:t>
      </w:r>
      <w:r w:rsidR="00D16F10">
        <w:t xml:space="preserve"> </w:t>
      </w:r>
      <w:r w:rsidR="00756D78">
        <w:t>have</w:t>
      </w:r>
      <w:r w:rsidR="00D16F10">
        <w:t xml:space="preserve"> </w:t>
      </w:r>
      <w:r w:rsidR="00B10E3C">
        <w:t>policy</w:t>
      </w:r>
      <w:r w:rsidR="00D16F10">
        <w:t xml:space="preserve"> </w:t>
      </w:r>
      <w:r w:rsidR="00756D78">
        <w:t>settings</w:t>
      </w:r>
      <w:r w:rsidR="00D16F10">
        <w:t xml:space="preserve"> </w:t>
      </w:r>
      <w:r w:rsidR="00756D78">
        <w:t>that</w:t>
      </w:r>
      <w:r w:rsidR="00D16F10">
        <w:t xml:space="preserve"> </w:t>
      </w:r>
      <w:r w:rsidR="00B10E3C">
        <w:t>mean</w:t>
      </w:r>
      <w:r w:rsidR="00D16F10">
        <w:t xml:space="preserve"> </w:t>
      </w:r>
      <w:r w:rsidR="00B10E3C">
        <w:t>participants</w:t>
      </w:r>
      <w:r w:rsidR="00D16F10">
        <w:t xml:space="preserve"> </w:t>
      </w:r>
      <w:r w:rsidR="00EB20DC">
        <w:t xml:space="preserve">may </w:t>
      </w:r>
      <w:r w:rsidR="00B10E3C">
        <w:t>have</w:t>
      </w:r>
      <w:r w:rsidR="00D16F10">
        <w:t xml:space="preserve"> </w:t>
      </w:r>
      <w:r w:rsidR="00B10E3C">
        <w:t>a</w:t>
      </w:r>
      <w:r w:rsidR="00D16F10">
        <w:t xml:space="preserve"> </w:t>
      </w:r>
      <w:r w:rsidR="00B10E3C">
        <w:t>different</w:t>
      </w:r>
      <w:r w:rsidR="00D16F10">
        <w:t xml:space="preserve"> </w:t>
      </w:r>
      <w:r w:rsidR="00B10E3C">
        <w:t>experience</w:t>
      </w:r>
      <w:r w:rsidR="00D16F10">
        <w:t xml:space="preserve"> </w:t>
      </w:r>
      <w:r w:rsidR="00B10E3C">
        <w:t>of</w:t>
      </w:r>
      <w:r w:rsidR="00D16F10">
        <w:t xml:space="preserve"> </w:t>
      </w:r>
      <w:r w:rsidR="00B10E3C">
        <w:t>employment</w:t>
      </w:r>
      <w:r w:rsidR="00D16F10">
        <w:t xml:space="preserve"> </w:t>
      </w:r>
      <w:r w:rsidR="00B10E3C">
        <w:t>services.</w:t>
      </w:r>
      <w:r w:rsidR="00932A9C">
        <w:t xml:space="preserve"> We also </w:t>
      </w:r>
      <w:r w:rsidR="003814FC">
        <w:t>receive some</w:t>
      </w:r>
      <w:r w:rsidR="00932A9C">
        <w:t xml:space="preserve"> complaints for</w:t>
      </w:r>
      <w:r w:rsidR="00A247A3">
        <w:t xml:space="preserve"> </w:t>
      </w:r>
      <w:r w:rsidR="00B80D21">
        <w:t>stand-alone</w:t>
      </w:r>
      <w:r w:rsidR="00A247A3">
        <w:t xml:space="preserve"> programs</w:t>
      </w:r>
      <w:r w:rsidR="00B80D21">
        <w:t xml:space="preserve"> managed by the department</w:t>
      </w:r>
      <w:r w:rsidR="00A247A3">
        <w:t xml:space="preserve">, </w:t>
      </w:r>
      <w:r w:rsidR="00B80D21">
        <w:t>like</w:t>
      </w:r>
      <w:r w:rsidR="00A247A3">
        <w:t xml:space="preserve"> </w:t>
      </w:r>
      <w:r w:rsidR="001E1D64">
        <w:t>Skills for Education and Employment</w:t>
      </w:r>
      <w:r w:rsidR="00B80D21">
        <w:t>. Due to the small number of complaints about these programs, they are reported together</w:t>
      </w:r>
      <w:r w:rsidR="00EB20DC">
        <w:t xml:space="preserve"> in this section</w:t>
      </w:r>
      <w:r w:rsidR="00B80D21">
        <w:t>.</w:t>
      </w:r>
    </w:p>
    <w:p w14:paraId="2F672C2A" w14:textId="510FF8F7" w:rsidR="00406903" w:rsidRPr="007D6599" w:rsidRDefault="00E56784" w:rsidP="007D6599">
      <w:r>
        <w:t>Complaints</w:t>
      </w:r>
      <w:r w:rsidR="00D16F10">
        <w:t xml:space="preserve"> </w:t>
      </w:r>
      <w:r>
        <w:t>about</w:t>
      </w:r>
      <w:r w:rsidR="00D16F10">
        <w:t xml:space="preserve"> </w:t>
      </w:r>
      <w:r>
        <w:t>the</w:t>
      </w:r>
      <w:r w:rsidR="00D16F10">
        <w:t xml:space="preserve"> </w:t>
      </w:r>
      <w:r>
        <w:t>Workforce</w:t>
      </w:r>
      <w:r w:rsidR="00D16F10">
        <w:t xml:space="preserve"> </w:t>
      </w:r>
      <w:r>
        <w:t>Australia</w:t>
      </w:r>
      <w:r w:rsidR="00D16F10">
        <w:t xml:space="preserve"> </w:t>
      </w:r>
      <w:r>
        <w:t>website,</w:t>
      </w:r>
      <w:r w:rsidR="00D16F10">
        <w:t xml:space="preserve"> </w:t>
      </w:r>
      <w:r>
        <w:t>smartphone</w:t>
      </w:r>
      <w:r w:rsidR="00D16F10">
        <w:t xml:space="preserve"> </w:t>
      </w:r>
      <w:r>
        <w:t>app,</w:t>
      </w:r>
      <w:r w:rsidR="00D16F10">
        <w:t xml:space="preserve"> </w:t>
      </w:r>
      <w:r>
        <w:t>and</w:t>
      </w:r>
      <w:r w:rsidR="00D16F10">
        <w:t xml:space="preserve"> </w:t>
      </w:r>
      <w:r>
        <w:t>other</w:t>
      </w:r>
      <w:r w:rsidR="00D16F10">
        <w:t xml:space="preserve"> </w:t>
      </w:r>
      <w:r w:rsidR="005B3728">
        <w:t>things</w:t>
      </w:r>
      <w:r w:rsidR="00D16F10">
        <w:t xml:space="preserve"> </w:t>
      </w:r>
      <w:r w:rsidR="005B3728">
        <w:t>related</w:t>
      </w:r>
      <w:r w:rsidR="00D16F10">
        <w:t xml:space="preserve"> </w:t>
      </w:r>
      <w:r w:rsidR="005B3728">
        <w:t>to</w:t>
      </w:r>
      <w:r w:rsidR="00D16F10">
        <w:t xml:space="preserve"> </w:t>
      </w:r>
      <w:r w:rsidR="005B3728">
        <w:t>employment</w:t>
      </w:r>
      <w:r w:rsidR="00D16F10">
        <w:t xml:space="preserve"> </w:t>
      </w:r>
      <w:r w:rsidR="005B3728">
        <w:t>services</w:t>
      </w:r>
      <w:r w:rsidR="00D16F10">
        <w:t xml:space="preserve"> </w:t>
      </w:r>
      <w:r w:rsidR="005B3728">
        <w:t>but</w:t>
      </w:r>
      <w:r w:rsidR="00D16F10">
        <w:t xml:space="preserve"> </w:t>
      </w:r>
      <w:r w:rsidR="005B3728">
        <w:t>not</w:t>
      </w:r>
      <w:r w:rsidR="00D16F10">
        <w:t xml:space="preserve"> </w:t>
      </w:r>
      <w:r w:rsidR="005B3728">
        <w:t>connected</w:t>
      </w:r>
      <w:r w:rsidR="00D16F10">
        <w:t xml:space="preserve"> </w:t>
      </w:r>
      <w:r w:rsidR="005B3728">
        <w:t>to</w:t>
      </w:r>
      <w:r w:rsidR="00D16F10">
        <w:t xml:space="preserve"> </w:t>
      </w:r>
      <w:r w:rsidR="005B3728">
        <w:t>a</w:t>
      </w:r>
      <w:r w:rsidR="00D16F10">
        <w:t xml:space="preserve"> </w:t>
      </w:r>
      <w:r w:rsidR="005B3728">
        <w:t>specific</w:t>
      </w:r>
      <w:r w:rsidR="00D16F10">
        <w:t xml:space="preserve"> </w:t>
      </w:r>
      <w:r w:rsidR="005B3728">
        <w:t>program</w:t>
      </w:r>
      <w:r w:rsidR="00D16F10">
        <w:t xml:space="preserve"> </w:t>
      </w:r>
      <w:r w:rsidR="005B3728">
        <w:t>are</w:t>
      </w:r>
      <w:r w:rsidR="00D16F10">
        <w:t xml:space="preserve"> </w:t>
      </w:r>
      <w:r w:rsidR="00EB20DC">
        <w:t xml:space="preserve">also </w:t>
      </w:r>
      <w:r w:rsidR="004D5386">
        <w:t>r</w:t>
      </w:r>
      <w:r w:rsidR="00EB20DC">
        <w:t>eported in this section</w:t>
      </w:r>
      <w:r w:rsidR="004D5386">
        <w:t xml:space="preserve"> as other complaints</w:t>
      </w:r>
      <w:r w:rsidR="005B3728">
        <w:t>.</w:t>
      </w:r>
    </w:p>
    <w:p w14:paraId="05AF93A2" w14:textId="02A5CD54" w:rsidR="00766E28" w:rsidRPr="00EA03CA" w:rsidRDefault="00766E28" w:rsidP="00ED5170">
      <w:pPr>
        <w:pStyle w:val="Caption"/>
        <w:keepLines/>
      </w:pPr>
      <w:r w:rsidRPr="00EA03CA">
        <w:t xml:space="preserve">Table </w:t>
      </w:r>
      <w:r w:rsidRPr="00EA03CA">
        <w:fldChar w:fldCharType="begin"/>
      </w:r>
      <w:r w:rsidRPr="00EA03CA">
        <w:instrText xml:space="preserve"> SEQ Table \* ARABIC </w:instrText>
      </w:r>
      <w:r w:rsidRPr="00EA03CA">
        <w:fldChar w:fldCharType="separate"/>
      </w:r>
      <w:r w:rsidR="007C3F68">
        <w:rPr>
          <w:noProof/>
        </w:rPr>
        <w:t>11</w:t>
      </w:r>
      <w:r w:rsidRPr="00EA03CA">
        <w:fldChar w:fldCharType="end"/>
      </w:r>
      <w:r w:rsidRPr="00EA03CA">
        <w:t>: Other complaints received</w:t>
      </w:r>
    </w:p>
    <w:tbl>
      <w:tblPr>
        <w:tblStyle w:val="DESE"/>
        <w:tblpPr w:leftFromText="180" w:rightFromText="180" w:vertAnchor="text" w:tblpY="1"/>
        <w:tblW w:w="5000" w:type="pct"/>
        <w:tblLayout w:type="fixed"/>
        <w:tblLook w:val="06A0" w:firstRow="1" w:lastRow="0" w:firstColumn="1" w:lastColumn="0" w:noHBand="1" w:noVBand="1"/>
      </w:tblPr>
      <w:tblGrid>
        <w:gridCol w:w="5949"/>
        <w:gridCol w:w="3111"/>
      </w:tblGrid>
      <w:tr w:rsidR="00406903" w14:paraId="0800D94E"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83" w:type="pct"/>
          </w:tcPr>
          <w:p w14:paraId="097B4FC2" w14:textId="0B4F10ED" w:rsidR="00406903" w:rsidRPr="00ED5170" w:rsidRDefault="00406903" w:rsidP="00ED5170">
            <w:pPr>
              <w:keepLines/>
              <w:spacing w:after="0" w:line="240" w:lineRule="auto"/>
              <w:rPr>
                <w:b/>
                <w:bCs/>
              </w:rPr>
            </w:pPr>
            <w:r w:rsidRPr="00ED5170">
              <w:rPr>
                <w:b/>
                <w:bCs/>
              </w:rPr>
              <w:t>Other</w:t>
            </w:r>
            <w:r w:rsidR="00D16F10" w:rsidRPr="00ED5170">
              <w:rPr>
                <w:b/>
                <w:bCs/>
              </w:rPr>
              <w:t xml:space="preserve"> </w:t>
            </w:r>
            <w:r w:rsidRPr="00ED5170">
              <w:rPr>
                <w:b/>
                <w:bCs/>
              </w:rPr>
              <w:t>complaints</w:t>
            </w:r>
            <w:r w:rsidR="00F7066D" w:rsidRPr="00ED5170">
              <w:rPr>
                <w:rStyle w:val="FootnoteReference"/>
                <w:b/>
                <w:bCs/>
              </w:rPr>
              <w:footnoteReference w:id="20"/>
            </w:r>
          </w:p>
        </w:tc>
        <w:tc>
          <w:tcPr>
            <w:tcW w:w="1717" w:type="pct"/>
          </w:tcPr>
          <w:p w14:paraId="5AAF8098" w14:textId="15D7FAD0" w:rsidR="00406903" w:rsidRDefault="00406903"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t>31</w:t>
            </w:r>
            <w:r w:rsidR="00D16F10">
              <w:t xml:space="preserve"> </w:t>
            </w:r>
            <w:r>
              <w:t>Oct</w:t>
            </w:r>
            <w:r w:rsidR="00D16F10">
              <w:t xml:space="preserve"> </w:t>
            </w:r>
            <w:r>
              <w:t>24</w:t>
            </w:r>
            <w:r w:rsidR="00D16F10">
              <w:t xml:space="preserve"> </w:t>
            </w:r>
            <w:r>
              <w:t>–</w:t>
            </w:r>
            <w:r w:rsidR="00D16F10">
              <w:t xml:space="preserve"> </w:t>
            </w:r>
            <w:r>
              <w:t>30</w:t>
            </w:r>
            <w:r w:rsidR="00D16F10">
              <w:t xml:space="preserve"> </w:t>
            </w:r>
            <w:r>
              <w:t>Apr</w:t>
            </w:r>
            <w:r w:rsidR="00D16F10">
              <w:t xml:space="preserve"> </w:t>
            </w:r>
            <w:r>
              <w:t>25</w:t>
            </w:r>
          </w:p>
        </w:tc>
      </w:tr>
      <w:tr w:rsidR="00406903" w14:paraId="6A44A7D3"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239D2D0D" w14:textId="19BDBA08" w:rsidR="00406903" w:rsidRPr="00E07CB4" w:rsidRDefault="00406903" w:rsidP="00ED5170">
            <w:pPr>
              <w:keepLines/>
              <w:spacing w:after="0" w:line="240" w:lineRule="auto"/>
            </w:pPr>
            <w:r w:rsidRPr="00E07CB4">
              <w:t>Complaints</w:t>
            </w:r>
            <w:r w:rsidR="00D16F10" w:rsidRPr="00E07CB4">
              <w:t xml:space="preserve"> </w:t>
            </w:r>
            <w:r w:rsidRPr="00E07CB4">
              <w:t>received</w:t>
            </w:r>
          </w:p>
        </w:tc>
        <w:tc>
          <w:tcPr>
            <w:tcW w:w="1717" w:type="pct"/>
          </w:tcPr>
          <w:p w14:paraId="5FD60989" w14:textId="1E968ECA" w:rsidR="00406903" w:rsidRDefault="00922D9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3</w:t>
            </w:r>
            <w:r w:rsidR="00B43AE5">
              <w:t>45</w:t>
            </w:r>
          </w:p>
        </w:tc>
      </w:tr>
      <w:tr w:rsidR="00406903" w14:paraId="79C0F98A"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66E74B93" w14:textId="10F0929C" w:rsidR="00406903" w:rsidRPr="00E07CB4" w:rsidRDefault="00406903" w:rsidP="00ED5170">
            <w:pPr>
              <w:keepLines/>
              <w:spacing w:after="0" w:line="240" w:lineRule="auto"/>
            </w:pPr>
            <w:r w:rsidRPr="00E07CB4">
              <w:t>Complaints</w:t>
            </w:r>
            <w:r w:rsidR="00D16F10" w:rsidRPr="00E07CB4">
              <w:t xml:space="preserve"> </w:t>
            </w:r>
            <w:r w:rsidRPr="00E07CB4">
              <w:t>resolved</w:t>
            </w:r>
          </w:p>
        </w:tc>
        <w:tc>
          <w:tcPr>
            <w:tcW w:w="1717" w:type="pct"/>
          </w:tcPr>
          <w:p w14:paraId="524B4541" w14:textId="4F15F4D2" w:rsidR="00406903" w:rsidRDefault="00922D9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315</w:t>
            </w:r>
          </w:p>
        </w:tc>
      </w:tr>
      <w:tr w:rsidR="00A46478" w14:paraId="35D06AB7"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tcPr>
          <w:p w14:paraId="708F1C56" w14:textId="751D3E38" w:rsidR="00A46478" w:rsidRPr="00E07CB4" w:rsidRDefault="00A46478" w:rsidP="00ED5170">
            <w:pPr>
              <w:keepLines/>
              <w:spacing w:after="0" w:line="240" w:lineRule="auto"/>
            </w:pPr>
            <w:r w:rsidRPr="00E07CB4">
              <w:t>Complaints open at end of reporting period</w:t>
            </w:r>
            <w:r w:rsidR="00513FB1" w:rsidRPr="00E07CB4">
              <w:rPr>
                <w:rStyle w:val="FootnoteReference"/>
              </w:rPr>
              <w:footnoteReference w:id="21"/>
            </w:r>
          </w:p>
        </w:tc>
        <w:tc>
          <w:tcPr>
            <w:tcW w:w="1717" w:type="pct"/>
          </w:tcPr>
          <w:p w14:paraId="3D3F05DB" w14:textId="7C6EE06A" w:rsidR="00A46478" w:rsidRDefault="00A46478"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t>30</w:t>
            </w:r>
          </w:p>
        </w:tc>
      </w:tr>
    </w:tbl>
    <w:p w14:paraId="0F8D8035" w14:textId="7917EAB5" w:rsidR="00011598" w:rsidRDefault="00011598" w:rsidP="00ED5170">
      <w:pPr>
        <w:pStyle w:val="Caption"/>
        <w:keepNext/>
        <w:keepLines/>
      </w:pPr>
      <w:r>
        <w:t xml:space="preserve">Table </w:t>
      </w:r>
      <w:r>
        <w:fldChar w:fldCharType="begin"/>
      </w:r>
      <w:r>
        <w:instrText xml:space="preserve"> SEQ Table \* ARABIC </w:instrText>
      </w:r>
      <w:r>
        <w:fldChar w:fldCharType="separate"/>
      </w:r>
      <w:r w:rsidR="007C3F68">
        <w:rPr>
          <w:noProof/>
        </w:rPr>
        <w:t>12</w:t>
      </w:r>
      <w:r>
        <w:fldChar w:fldCharType="end"/>
      </w:r>
      <w:r>
        <w:t xml:space="preserve">: </w:t>
      </w:r>
      <w:r w:rsidRPr="00F7459F">
        <w:t xml:space="preserve">Top </w:t>
      </w:r>
      <w:r>
        <w:t>5</w:t>
      </w:r>
      <w:r w:rsidRPr="00F7459F">
        <w:t xml:space="preserve"> themes in </w:t>
      </w:r>
      <w:r>
        <w:t xml:space="preserve">other </w:t>
      </w:r>
      <w:r w:rsidRPr="00F7459F">
        <w:t>complaints</w:t>
      </w:r>
    </w:p>
    <w:tbl>
      <w:tblPr>
        <w:tblStyle w:val="DESE"/>
        <w:tblW w:w="5000" w:type="pct"/>
        <w:tblLook w:val="06A0" w:firstRow="1" w:lastRow="0" w:firstColumn="1" w:lastColumn="0" w:noHBand="1" w:noVBand="1"/>
      </w:tblPr>
      <w:tblGrid>
        <w:gridCol w:w="5949"/>
        <w:gridCol w:w="3111"/>
      </w:tblGrid>
      <w:tr w:rsidR="00011598" w:rsidRPr="006B27DF" w14:paraId="5D73FD89"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83" w:type="pct"/>
          </w:tcPr>
          <w:p w14:paraId="6BE7A242" w14:textId="77777777" w:rsidR="00011598" w:rsidRPr="007335A1" w:rsidRDefault="00011598" w:rsidP="00ED5170">
            <w:pPr>
              <w:pStyle w:val="Caption"/>
              <w:keepLines/>
            </w:pPr>
            <w:r w:rsidRPr="007335A1">
              <w:t>Theme</w:t>
            </w:r>
          </w:p>
        </w:tc>
        <w:tc>
          <w:tcPr>
            <w:tcW w:w="1717" w:type="pct"/>
          </w:tcPr>
          <w:p w14:paraId="3048A587" w14:textId="77777777" w:rsidR="00011598" w:rsidRPr="007335A1" w:rsidRDefault="00011598"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7335A1">
              <w:rPr>
                <w:b/>
                <w:bCs/>
              </w:rPr>
              <w:t>Proportion of complaints</w:t>
            </w:r>
          </w:p>
        </w:tc>
      </w:tr>
      <w:tr w:rsidR="00FD6B81" w:rsidRPr="006B27DF" w14:paraId="012A61EF" w14:textId="77777777" w:rsidTr="00ED5170">
        <w:trPr>
          <w:trHeight w:val="122"/>
        </w:trPr>
        <w:tc>
          <w:tcPr>
            <w:cnfStyle w:val="001000000000" w:firstRow="0" w:lastRow="0" w:firstColumn="1" w:lastColumn="0" w:oddVBand="0" w:evenVBand="0" w:oddHBand="0" w:evenHBand="0" w:firstRowFirstColumn="0" w:firstRowLastColumn="0" w:lastRowFirstColumn="0" w:lastRowLastColumn="0"/>
            <w:tcW w:w="3283" w:type="pct"/>
            <w:vAlign w:val="top"/>
          </w:tcPr>
          <w:p w14:paraId="05337EB5" w14:textId="77777777" w:rsidR="00FD6B81" w:rsidRPr="00222900" w:rsidRDefault="00FD6B81" w:rsidP="00ED5170">
            <w:pPr>
              <w:keepLines/>
              <w:spacing w:before="0" w:beforeAutospacing="0" w:after="0" w:afterAutospacing="0" w:line="240" w:lineRule="auto"/>
              <w:rPr>
                <w:b/>
                <w:bCs/>
              </w:rPr>
            </w:pPr>
            <w:r w:rsidRPr="00377902">
              <w:t>Service satisfaction</w:t>
            </w:r>
          </w:p>
        </w:tc>
        <w:tc>
          <w:tcPr>
            <w:tcW w:w="1717" w:type="pct"/>
            <w:vAlign w:val="top"/>
          </w:tcPr>
          <w:p w14:paraId="2390A3B9" w14:textId="6FF0B1F5" w:rsidR="00FD6B81" w:rsidRPr="0022290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677228">
              <w:t>53%</w:t>
            </w:r>
          </w:p>
        </w:tc>
      </w:tr>
      <w:tr w:rsidR="00FD6B81" w:rsidRPr="006B27DF" w14:paraId="6F599D3A"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283" w:type="pct"/>
            <w:vAlign w:val="top"/>
          </w:tcPr>
          <w:p w14:paraId="4C0453E4" w14:textId="65846A3B" w:rsidR="00FD6B81" w:rsidRPr="00222900" w:rsidRDefault="00FD6B81" w:rsidP="00ED5170">
            <w:pPr>
              <w:keepLines/>
              <w:spacing w:before="0" w:beforeAutospacing="0" w:after="0" w:afterAutospacing="0" w:line="240" w:lineRule="auto"/>
              <w:rPr>
                <w:b/>
                <w:bCs/>
              </w:rPr>
            </w:pPr>
            <w:r w:rsidRPr="00377902">
              <w:t>Mutual obligations and compliance</w:t>
            </w:r>
          </w:p>
        </w:tc>
        <w:tc>
          <w:tcPr>
            <w:tcW w:w="1717" w:type="pct"/>
            <w:vAlign w:val="top"/>
          </w:tcPr>
          <w:p w14:paraId="5D132E37" w14:textId="03AB4EEF" w:rsidR="00FD6B81" w:rsidRPr="0022290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677228">
              <w:t>16%</w:t>
            </w:r>
          </w:p>
        </w:tc>
      </w:tr>
      <w:tr w:rsidR="00FD6B81" w:rsidRPr="006B27DF" w14:paraId="389CC489"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283" w:type="pct"/>
            <w:vAlign w:val="top"/>
          </w:tcPr>
          <w:p w14:paraId="220E256C" w14:textId="385AEBE3" w:rsidR="00FD6B81" w:rsidRPr="00222900" w:rsidRDefault="00FD6B81" w:rsidP="00ED5170">
            <w:pPr>
              <w:keepLines/>
              <w:spacing w:before="0" w:beforeAutospacing="0" w:after="0" w:afterAutospacing="0" w:line="240" w:lineRule="auto"/>
              <w:rPr>
                <w:b/>
                <w:bCs/>
              </w:rPr>
            </w:pPr>
            <w:r w:rsidRPr="00377902">
              <w:t>Behaviour</w:t>
            </w:r>
          </w:p>
        </w:tc>
        <w:tc>
          <w:tcPr>
            <w:tcW w:w="1717" w:type="pct"/>
            <w:vAlign w:val="top"/>
          </w:tcPr>
          <w:p w14:paraId="13BE54D6" w14:textId="39052910" w:rsidR="00FD6B81" w:rsidRPr="0022290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677228">
              <w:t>14%</w:t>
            </w:r>
          </w:p>
        </w:tc>
      </w:tr>
      <w:tr w:rsidR="00FD6B81" w:rsidRPr="006B27DF" w14:paraId="755E7FAF"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283" w:type="pct"/>
            <w:vAlign w:val="top"/>
          </w:tcPr>
          <w:p w14:paraId="52FBD922" w14:textId="2117ABFD" w:rsidR="00FD6B81" w:rsidRPr="00222900" w:rsidRDefault="00FD6B81" w:rsidP="00ED5170">
            <w:pPr>
              <w:keepLines/>
              <w:spacing w:before="0" w:beforeAutospacing="0" w:after="0" w:afterAutospacing="0" w:line="240" w:lineRule="auto"/>
              <w:rPr>
                <w:b/>
                <w:bCs/>
              </w:rPr>
            </w:pPr>
            <w:r w:rsidRPr="00377902">
              <w:t>System satisfaction</w:t>
            </w:r>
          </w:p>
        </w:tc>
        <w:tc>
          <w:tcPr>
            <w:tcW w:w="1717" w:type="pct"/>
            <w:vAlign w:val="top"/>
          </w:tcPr>
          <w:p w14:paraId="22C5C133" w14:textId="5CFD3C1E" w:rsidR="00FD6B81" w:rsidRPr="0022290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677228">
              <w:t>14%</w:t>
            </w:r>
          </w:p>
        </w:tc>
      </w:tr>
      <w:tr w:rsidR="00FD6B81" w:rsidRPr="006B27DF" w14:paraId="3F77FE69" w14:textId="77777777" w:rsidTr="00ED5170">
        <w:trPr>
          <w:trHeight w:val="20"/>
        </w:trPr>
        <w:tc>
          <w:tcPr>
            <w:cnfStyle w:val="001000000000" w:firstRow="0" w:lastRow="0" w:firstColumn="1" w:lastColumn="0" w:oddVBand="0" w:evenVBand="0" w:oddHBand="0" w:evenHBand="0" w:firstRowFirstColumn="0" w:firstRowLastColumn="0" w:lastRowFirstColumn="0" w:lastRowLastColumn="0"/>
            <w:tcW w:w="3283" w:type="pct"/>
            <w:vAlign w:val="top"/>
          </w:tcPr>
          <w:p w14:paraId="43BB0818" w14:textId="0BD17A6C" w:rsidR="00FD6B81" w:rsidRPr="00222900" w:rsidRDefault="00FD6B81" w:rsidP="00ED5170">
            <w:pPr>
              <w:keepLines/>
              <w:spacing w:before="0" w:beforeAutospacing="0" w:after="0" w:afterAutospacing="0" w:line="240" w:lineRule="auto"/>
              <w:rPr>
                <w:b/>
                <w:bCs/>
              </w:rPr>
            </w:pPr>
            <w:r w:rsidRPr="00377902">
              <w:t>Transfers, referrals and eligibility</w:t>
            </w:r>
          </w:p>
        </w:tc>
        <w:tc>
          <w:tcPr>
            <w:tcW w:w="1717" w:type="pct"/>
            <w:vAlign w:val="top"/>
          </w:tcPr>
          <w:p w14:paraId="79325755" w14:textId="40303220" w:rsidR="00FD6B81" w:rsidRPr="0022290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677228">
              <w:t>12%</w:t>
            </w:r>
          </w:p>
        </w:tc>
      </w:tr>
    </w:tbl>
    <w:p w14:paraId="01662FF6" w14:textId="26990BBF" w:rsidR="004C55CE" w:rsidRDefault="004C55CE" w:rsidP="00011598">
      <w:pPr>
        <w:pStyle w:val="Caption"/>
        <w:keepNext/>
      </w:pPr>
      <w:r w:rsidRPr="00EA03CA">
        <w:lastRenderedPageBreak/>
        <w:t>Figure</w:t>
      </w:r>
      <w:r w:rsidR="00D16F10" w:rsidRPr="00EA03CA">
        <w:t xml:space="preserve"> </w:t>
      </w:r>
      <w:r w:rsidR="006A32A1">
        <w:fldChar w:fldCharType="begin"/>
      </w:r>
      <w:r w:rsidR="006A32A1">
        <w:instrText xml:space="preserve"> SEQ Figure \* ARABIC </w:instrText>
      </w:r>
      <w:r w:rsidR="006A32A1">
        <w:fldChar w:fldCharType="separate"/>
      </w:r>
      <w:r w:rsidR="007C3F68">
        <w:rPr>
          <w:noProof/>
        </w:rPr>
        <w:t>14</w:t>
      </w:r>
      <w:r w:rsidR="006A32A1">
        <w:fldChar w:fldCharType="end"/>
      </w:r>
      <w:r w:rsidRPr="00EA03CA">
        <w:t>:</w:t>
      </w:r>
      <w:r w:rsidR="00D16F10" w:rsidRPr="00EA03CA">
        <w:t xml:space="preserve"> </w:t>
      </w:r>
      <w:r w:rsidRPr="00EA03CA">
        <w:t>Number</w:t>
      </w:r>
      <w:r w:rsidR="00D16F10" w:rsidRPr="00EA03CA">
        <w:t xml:space="preserve"> </w:t>
      </w:r>
      <w:r w:rsidRPr="00EA03CA">
        <w:t>of</w:t>
      </w:r>
      <w:r w:rsidR="00D16F10" w:rsidRPr="00EA03CA">
        <w:t xml:space="preserve"> </w:t>
      </w:r>
      <w:r w:rsidRPr="00EA03CA">
        <w:t>complaints</w:t>
      </w:r>
      <w:r w:rsidR="00D16F10" w:rsidRPr="00EA03CA">
        <w:t xml:space="preserve"> </w:t>
      </w:r>
      <w:r w:rsidRPr="00EA03CA">
        <w:t>received</w:t>
      </w:r>
      <w:r w:rsidR="00D16F10" w:rsidRPr="00EA03CA">
        <w:t xml:space="preserve"> </w:t>
      </w:r>
      <w:r w:rsidRPr="00EA03CA">
        <w:t>by</w:t>
      </w:r>
      <w:r w:rsidR="00D16F10" w:rsidRPr="00EA03CA">
        <w:t xml:space="preserve"> </w:t>
      </w:r>
      <w:r w:rsidRPr="00EA03CA">
        <w:t>month</w:t>
      </w:r>
      <w:r w:rsidR="00D16F10" w:rsidRPr="00EA03CA">
        <w:t xml:space="preserve"> </w:t>
      </w:r>
      <w:r w:rsidRPr="00EA03CA">
        <w:t>–</w:t>
      </w:r>
      <w:r w:rsidR="00D16F10" w:rsidRPr="00EA03CA">
        <w:t xml:space="preserve"> </w:t>
      </w:r>
      <w:r w:rsidR="003814FC">
        <w:t>o</w:t>
      </w:r>
      <w:r w:rsidRPr="00EA03CA">
        <w:t>ther</w:t>
      </w:r>
      <w:r w:rsidR="00D16F10" w:rsidRPr="00EA03CA">
        <w:t xml:space="preserve"> </w:t>
      </w:r>
      <w:r w:rsidRPr="00EA03CA">
        <w:t>complaints</w:t>
      </w:r>
    </w:p>
    <w:p w14:paraId="4A39EB43" w14:textId="11511F9C" w:rsidR="4441FA12" w:rsidRDefault="003814FC" w:rsidP="006924AB">
      <w:r>
        <w:rPr>
          <w:noProof/>
        </w:rPr>
        <w:drawing>
          <wp:inline distT="0" distB="0" distL="0" distR="0" wp14:anchorId="4E883011" wp14:editId="7613606C">
            <wp:extent cx="5773420" cy="2712720"/>
            <wp:effectExtent l="0" t="0" r="0" b="0"/>
            <wp:docPr id="381754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4441FA12">
        <w:br w:type="page"/>
      </w:r>
    </w:p>
    <w:p w14:paraId="403BA2DE" w14:textId="6C16A2CE" w:rsidR="00196F0C" w:rsidRDefault="003D09AC" w:rsidP="4441FA12">
      <w:pPr>
        <w:pStyle w:val="Heading1"/>
      </w:pPr>
      <w:bookmarkStart w:id="63" w:name="_Toc200441599"/>
      <w:bookmarkStart w:id="64" w:name="_Toc208996702"/>
      <w:r>
        <w:lastRenderedPageBreak/>
        <w:t>O</w:t>
      </w:r>
      <w:r w:rsidR="006803BE">
        <w:t>utcomes</w:t>
      </w:r>
      <w:r w:rsidR="00D16F10">
        <w:t xml:space="preserve"> </w:t>
      </w:r>
      <w:r>
        <w:t xml:space="preserve">and themes </w:t>
      </w:r>
      <w:r w:rsidR="00196F0C">
        <w:t>in</w:t>
      </w:r>
      <w:r w:rsidR="00D16F10">
        <w:t xml:space="preserve"> </w:t>
      </w:r>
      <w:r w:rsidR="00196F0C">
        <w:t>complaints</w:t>
      </w:r>
      <w:bookmarkEnd w:id="63"/>
      <w:bookmarkEnd w:id="64"/>
    </w:p>
    <w:p w14:paraId="11A56C0A" w14:textId="6DC8484E" w:rsidR="00927628" w:rsidRDefault="00927628" w:rsidP="006803BE">
      <w:pPr>
        <w:pStyle w:val="Heading2"/>
      </w:pPr>
      <w:bookmarkStart w:id="65" w:name="_Toc200441600"/>
      <w:bookmarkStart w:id="66" w:name="_Toc208996703"/>
      <w:r>
        <w:t>Complaint</w:t>
      </w:r>
      <w:r w:rsidR="00D16F10">
        <w:t xml:space="preserve"> </w:t>
      </w:r>
      <w:r>
        <w:t>outcomes</w:t>
      </w:r>
      <w:bookmarkEnd w:id="65"/>
      <w:bookmarkEnd w:id="66"/>
    </w:p>
    <w:p w14:paraId="26E88887" w14:textId="7505E0C3" w:rsidR="00C60DC8" w:rsidRDefault="00145C9A" w:rsidP="00DD351A">
      <w:r>
        <w:t>Since</w:t>
      </w:r>
      <w:r w:rsidR="00D16F10">
        <w:t xml:space="preserve"> </w:t>
      </w:r>
      <w:r>
        <w:t>the</w:t>
      </w:r>
      <w:r w:rsidR="00D16F10">
        <w:t xml:space="preserve"> </w:t>
      </w:r>
      <w:r>
        <w:t>launch</w:t>
      </w:r>
      <w:r w:rsidR="00D16F10">
        <w:t xml:space="preserve"> </w:t>
      </w:r>
      <w:r>
        <w:t>of</w:t>
      </w:r>
      <w:r w:rsidR="00D16F10">
        <w:t xml:space="preserve"> </w:t>
      </w:r>
      <w:r>
        <w:t>the</w:t>
      </w:r>
      <w:r w:rsidR="00D16F10">
        <w:t xml:space="preserve"> </w:t>
      </w:r>
      <w:r>
        <w:t>new</w:t>
      </w:r>
      <w:r w:rsidR="00D16F10">
        <w:t xml:space="preserve"> </w:t>
      </w:r>
      <w:r>
        <w:t>complaint</w:t>
      </w:r>
      <w:r w:rsidR="00D16F10">
        <w:t xml:space="preserve"> </w:t>
      </w:r>
      <w:r>
        <w:t>service,</w:t>
      </w:r>
      <w:r w:rsidR="00D16F10">
        <w:t xml:space="preserve"> </w:t>
      </w:r>
      <w:r w:rsidR="00146B17">
        <w:rPr>
          <w:b/>
          <w:bCs/>
        </w:rPr>
        <w:t>complaint</w:t>
      </w:r>
      <w:r w:rsidR="00D16F10">
        <w:rPr>
          <w:b/>
          <w:bCs/>
        </w:rPr>
        <w:t xml:space="preserve"> </w:t>
      </w:r>
      <w:r w:rsidR="00146B17">
        <w:rPr>
          <w:b/>
          <w:bCs/>
        </w:rPr>
        <w:t>outcomes</w:t>
      </w:r>
      <w:r w:rsidR="00D16F10">
        <w:t xml:space="preserve"> </w:t>
      </w:r>
      <w:r w:rsidR="00DD351A">
        <w:t>have</w:t>
      </w:r>
      <w:r w:rsidR="00D16F10">
        <w:t xml:space="preserve"> </w:t>
      </w:r>
      <w:r w:rsidR="00DD351A">
        <w:t>been</w:t>
      </w:r>
      <w:r w:rsidR="00D16F10">
        <w:t xml:space="preserve"> </w:t>
      </w:r>
      <w:r w:rsidR="00DD351A">
        <w:t>progressively</w:t>
      </w:r>
      <w:r w:rsidR="00D16F10">
        <w:t xml:space="preserve"> </w:t>
      </w:r>
      <w:r w:rsidR="00DD351A">
        <w:t>implemented</w:t>
      </w:r>
      <w:r w:rsidR="00D16F10">
        <w:t xml:space="preserve"> </w:t>
      </w:r>
      <w:r w:rsidR="00146B17">
        <w:t>in</w:t>
      </w:r>
      <w:r w:rsidR="00D16F10">
        <w:t xml:space="preserve"> </w:t>
      </w:r>
      <w:r w:rsidR="00DD351A">
        <w:t>the</w:t>
      </w:r>
      <w:r w:rsidR="00D16F10">
        <w:t xml:space="preserve"> </w:t>
      </w:r>
      <w:r w:rsidR="00146B17">
        <w:t>complaints</w:t>
      </w:r>
      <w:r w:rsidR="00D16F10">
        <w:t xml:space="preserve"> </w:t>
      </w:r>
      <w:r w:rsidR="008A7926">
        <w:t xml:space="preserve">information </w:t>
      </w:r>
      <w:r w:rsidR="00146B17">
        <w:t>system.</w:t>
      </w:r>
      <w:r w:rsidR="00D16F10">
        <w:t xml:space="preserve"> </w:t>
      </w:r>
      <w:r w:rsidR="00C6607E">
        <w:t>O</w:t>
      </w:r>
      <w:r w:rsidR="00146B17">
        <w:t>utcomes</w:t>
      </w:r>
      <w:r w:rsidR="00D16F10">
        <w:t xml:space="preserve"> </w:t>
      </w:r>
      <w:r w:rsidR="00880F31">
        <w:t>explain</w:t>
      </w:r>
      <w:r w:rsidR="00D16F10">
        <w:t xml:space="preserve"> </w:t>
      </w:r>
      <w:r w:rsidR="00146B17">
        <w:t>how</w:t>
      </w:r>
      <w:r w:rsidR="00D16F10">
        <w:t xml:space="preserve"> </w:t>
      </w:r>
      <w:r w:rsidR="00146B17">
        <w:t>a</w:t>
      </w:r>
      <w:r w:rsidR="00D16F10">
        <w:t xml:space="preserve"> </w:t>
      </w:r>
      <w:r w:rsidR="00146B17">
        <w:t>complaint</w:t>
      </w:r>
      <w:r w:rsidR="00D16F10">
        <w:t xml:space="preserve"> </w:t>
      </w:r>
      <w:r w:rsidR="00146B17">
        <w:t>was</w:t>
      </w:r>
      <w:r w:rsidR="00D16F10">
        <w:t xml:space="preserve"> </w:t>
      </w:r>
      <w:r w:rsidR="00146B17">
        <w:t>resolved</w:t>
      </w:r>
      <w:r w:rsidR="00D16F10">
        <w:t xml:space="preserve"> </w:t>
      </w:r>
      <w:r w:rsidR="00C6607E">
        <w:t>for</w:t>
      </w:r>
      <w:r w:rsidR="00D16F10">
        <w:t xml:space="preserve"> </w:t>
      </w:r>
      <w:r w:rsidR="00C6607E">
        <w:t>the</w:t>
      </w:r>
      <w:r w:rsidR="00D16F10">
        <w:t xml:space="preserve"> </w:t>
      </w:r>
      <w:r w:rsidR="00C6607E">
        <w:t>complainant,</w:t>
      </w:r>
      <w:r w:rsidR="00D16F10">
        <w:t xml:space="preserve"> </w:t>
      </w:r>
      <w:r w:rsidR="00C6607E">
        <w:t>including</w:t>
      </w:r>
      <w:r w:rsidR="00D16F10">
        <w:t xml:space="preserve"> </w:t>
      </w:r>
      <w:r w:rsidR="00146B17">
        <w:t>whether</w:t>
      </w:r>
      <w:r w:rsidR="00D16F10">
        <w:t xml:space="preserve"> </w:t>
      </w:r>
      <w:r w:rsidR="00146B17">
        <w:t>evidence</w:t>
      </w:r>
      <w:r w:rsidR="00D16F10">
        <w:t xml:space="preserve"> </w:t>
      </w:r>
      <w:r w:rsidR="003A7B5E">
        <w:t>was</w:t>
      </w:r>
      <w:r w:rsidR="00D16F10">
        <w:t xml:space="preserve"> </w:t>
      </w:r>
      <w:r w:rsidR="003A7B5E">
        <w:t>provided</w:t>
      </w:r>
      <w:r w:rsidR="00D16F10">
        <w:t xml:space="preserve"> </w:t>
      </w:r>
      <w:r w:rsidR="00146B17">
        <w:t>to</w:t>
      </w:r>
      <w:r w:rsidR="00D16F10">
        <w:t xml:space="preserve"> </w:t>
      </w:r>
      <w:r w:rsidR="00146B17">
        <w:t>support</w:t>
      </w:r>
      <w:r w:rsidR="00D16F10">
        <w:t xml:space="preserve"> </w:t>
      </w:r>
      <w:r w:rsidR="00146B17">
        <w:t>a</w:t>
      </w:r>
      <w:r w:rsidR="00D16F10">
        <w:t xml:space="preserve"> </w:t>
      </w:r>
      <w:r w:rsidR="00146B17">
        <w:t>complaint</w:t>
      </w:r>
      <w:r w:rsidR="00D16F10">
        <w:t xml:space="preserve"> </w:t>
      </w:r>
      <w:r w:rsidR="00146B17">
        <w:t>or</w:t>
      </w:r>
      <w:r w:rsidR="00D16F10">
        <w:t xml:space="preserve"> </w:t>
      </w:r>
      <w:r w:rsidR="00146B17">
        <w:t>not.</w:t>
      </w:r>
    </w:p>
    <w:p w14:paraId="1AA60519" w14:textId="50B3792D" w:rsidR="00C60DC8" w:rsidRDefault="00C6607E" w:rsidP="00606984">
      <w:r>
        <w:t>An</w:t>
      </w:r>
      <w:r w:rsidR="00D16F10">
        <w:t xml:space="preserve"> </w:t>
      </w:r>
      <w:r>
        <w:t>outcome</w:t>
      </w:r>
      <w:r w:rsidR="00D16F10">
        <w:t xml:space="preserve"> </w:t>
      </w:r>
      <w:r w:rsidR="003A7B5E" w:rsidRPr="00787987">
        <w:t>is</w:t>
      </w:r>
      <w:r w:rsidR="00D16F10">
        <w:t xml:space="preserve"> </w:t>
      </w:r>
      <w:r w:rsidR="003A7B5E" w:rsidRPr="00787987">
        <w:t>recorded</w:t>
      </w:r>
      <w:r w:rsidR="00D16F10">
        <w:t xml:space="preserve"> </w:t>
      </w:r>
      <w:r>
        <w:t>when</w:t>
      </w:r>
      <w:r w:rsidR="00D16F10">
        <w:t xml:space="preserve"> </w:t>
      </w:r>
      <w:r>
        <w:t>a</w:t>
      </w:r>
      <w:r w:rsidR="00D16F10">
        <w:t xml:space="preserve"> </w:t>
      </w:r>
      <w:r>
        <w:t>complaint</w:t>
      </w:r>
      <w:r w:rsidR="00D16F10">
        <w:t xml:space="preserve"> </w:t>
      </w:r>
      <w:r>
        <w:t>is</w:t>
      </w:r>
      <w:r w:rsidR="00D16F10">
        <w:t xml:space="preserve"> </w:t>
      </w:r>
      <w:r>
        <w:t>finalised</w:t>
      </w:r>
      <w:r w:rsidR="00C60DC8">
        <w:t>.</w:t>
      </w:r>
      <w:r w:rsidR="00D16F10">
        <w:t xml:space="preserve"> </w:t>
      </w:r>
      <w:r w:rsidR="00F51DE2">
        <w:t>A</w:t>
      </w:r>
      <w:r w:rsidR="000C2908">
        <w:t xml:space="preserve">s noted in the </w:t>
      </w:r>
      <w:r w:rsidR="00DC593E">
        <w:t>‘Our complaints process’ section,</w:t>
      </w:r>
      <w:r w:rsidR="00D16F10">
        <w:t xml:space="preserve"> </w:t>
      </w:r>
      <w:r w:rsidR="00DC593E">
        <w:t xml:space="preserve">a </w:t>
      </w:r>
      <w:r w:rsidR="00C60DC8">
        <w:t>single</w:t>
      </w:r>
      <w:r w:rsidR="00D16F10">
        <w:t xml:space="preserve"> </w:t>
      </w:r>
      <w:r w:rsidR="00C60DC8">
        <w:t>complaint</w:t>
      </w:r>
      <w:r w:rsidR="00D16F10">
        <w:t xml:space="preserve"> </w:t>
      </w:r>
      <w:r w:rsidR="00F51DE2">
        <w:t>ca</w:t>
      </w:r>
      <w:r w:rsidR="002317FE">
        <w:t>n</w:t>
      </w:r>
      <w:r w:rsidR="00D16F10">
        <w:t xml:space="preserve"> </w:t>
      </w:r>
      <w:r w:rsidR="000C2908">
        <w:t xml:space="preserve">raise </w:t>
      </w:r>
      <w:r w:rsidR="00C60DC8">
        <w:t>multiple</w:t>
      </w:r>
      <w:r w:rsidR="00D16F10">
        <w:t xml:space="preserve"> </w:t>
      </w:r>
      <w:r w:rsidR="00C60DC8">
        <w:t>issues</w:t>
      </w:r>
      <w:r w:rsidR="00DC593E">
        <w:t>. Because of this,</w:t>
      </w:r>
      <w:r w:rsidR="00D16F10">
        <w:t xml:space="preserve"> </w:t>
      </w:r>
      <w:r w:rsidR="00C60DC8">
        <w:t>more</w:t>
      </w:r>
      <w:r w:rsidR="00D16F10">
        <w:t xml:space="preserve"> </w:t>
      </w:r>
      <w:r w:rsidR="00C60DC8">
        <w:t>than</w:t>
      </w:r>
      <w:r w:rsidR="00D16F10">
        <w:t xml:space="preserve"> </w:t>
      </w:r>
      <w:r w:rsidR="00C60DC8">
        <w:t>one</w:t>
      </w:r>
      <w:r w:rsidR="00D16F10">
        <w:t xml:space="preserve"> </w:t>
      </w:r>
      <w:r w:rsidR="00C60DC8">
        <w:t>outcome</w:t>
      </w:r>
      <w:r w:rsidR="00D16F10">
        <w:t xml:space="preserve"> </w:t>
      </w:r>
      <w:r w:rsidR="00F51DE2">
        <w:t>may</w:t>
      </w:r>
      <w:r w:rsidR="00D16F10">
        <w:t xml:space="preserve"> </w:t>
      </w:r>
      <w:r w:rsidR="00F51DE2">
        <w:t>be</w:t>
      </w:r>
      <w:r w:rsidR="00D16F10">
        <w:t xml:space="preserve"> </w:t>
      </w:r>
      <w:r w:rsidR="00F51DE2">
        <w:t>captured</w:t>
      </w:r>
      <w:r w:rsidR="00D16F10">
        <w:t xml:space="preserve"> </w:t>
      </w:r>
      <w:r w:rsidR="00C60DC8">
        <w:t>when</w:t>
      </w:r>
      <w:r w:rsidR="00D16F10">
        <w:t xml:space="preserve"> </w:t>
      </w:r>
      <w:r w:rsidR="00C60DC8">
        <w:t>the</w:t>
      </w:r>
      <w:r w:rsidR="00D16F10">
        <w:t xml:space="preserve"> </w:t>
      </w:r>
      <w:r w:rsidR="00C60DC8">
        <w:t>case</w:t>
      </w:r>
      <w:r w:rsidR="00D16F10">
        <w:t xml:space="preserve"> </w:t>
      </w:r>
      <w:r w:rsidR="00C60DC8">
        <w:t>is</w:t>
      </w:r>
      <w:r w:rsidR="00D16F10">
        <w:t xml:space="preserve"> </w:t>
      </w:r>
      <w:r w:rsidR="00C60DC8">
        <w:t>resolved.</w:t>
      </w:r>
      <w:r w:rsidR="00D16F10">
        <w:t xml:space="preserve"> </w:t>
      </w:r>
      <w:r w:rsidR="000C2908">
        <w:t>Outcomes are reported as proportions</w:t>
      </w:r>
      <w:r w:rsidR="000C2908" w:rsidDel="000C2908">
        <w:t xml:space="preserve"> </w:t>
      </w:r>
      <w:r w:rsidR="007B1AAA">
        <w:t>b</w:t>
      </w:r>
      <w:r w:rsidR="00C60DC8">
        <w:t>ecause</w:t>
      </w:r>
      <w:r w:rsidR="00D16F10">
        <w:t xml:space="preserve"> </w:t>
      </w:r>
      <w:r w:rsidR="00C60DC8">
        <w:t>there’s</w:t>
      </w:r>
      <w:r w:rsidR="00D16F10">
        <w:t xml:space="preserve"> </w:t>
      </w:r>
      <w:r w:rsidR="00C60DC8">
        <w:t>no</w:t>
      </w:r>
      <w:r w:rsidR="005F3A1F">
        <w:t>t</w:t>
      </w:r>
      <w:r w:rsidR="00D16F10">
        <w:t xml:space="preserve"> </w:t>
      </w:r>
      <w:r w:rsidR="005F3A1F">
        <w:t>always</w:t>
      </w:r>
      <w:r w:rsidR="00D16F10">
        <w:t xml:space="preserve"> </w:t>
      </w:r>
      <w:r w:rsidR="005F3A1F">
        <w:t>a</w:t>
      </w:r>
      <w:r w:rsidR="00D16F10">
        <w:t xml:space="preserve"> </w:t>
      </w:r>
      <w:r w:rsidR="00C60DC8">
        <w:t>one-to-one</w:t>
      </w:r>
      <w:r w:rsidR="00D16F10">
        <w:t xml:space="preserve"> </w:t>
      </w:r>
      <w:r w:rsidR="00C60DC8">
        <w:t>relationship</w:t>
      </w:r>
      <w:r w:rsidR="00D16F10">
        <w:t xml:space="preserve"> </w:t>
      </w:r>
      <w:r w:rsidR="00C60DC8">
        <w:t>between</w:t>
      </w:r>
      <w:r w:rsidR="00D16F10">
        <w:t xml:space="preserve"> </w:t>
      </w:r>
      <w:r w:rsidR="00C60DC8">
        <w:t>a</w:t>
      </w:r>
      <w:r w:rsidR="00D16F10">
        <w:t xml:space="preserve"> </w:t>
      </w:r>
      <w:r w:rsidR="00C60DC8">
        <w:t>single</w:t>
      </w:r>
      <w:r w:rsidR="00D16F10">
        <w:t xml:space="preserve"> </w:t>
      </w:r>
      <w:r w:rsidR="00C60DC8">
        <w:t>complaint</w:t>
      </w:r>
      <w:r w:rsidR="00D16F10">
        <w:t xml:space="preserve"> </w:t>
      </w:r>
      <w:r w:rsidR="00C60DC8">
        <w:t>case</w:t>
      </w:r>
      <w:r w:rsidR="00D16F10">
        <w:t xml:space="preserve"> </w:t>
      </w:r>
      <w:r w:rsidR="00C60DC8">
        <w:t>and</w:t>
      </w:r>
      <w:r w:rsidR="00D16F10">
        <w:t xml:space="preserve"> </w:t>
      </w:r>
      <w:r w:rsidR="00C60DC8">
        <w:t>a</w:t>
      </w:r>
      <w:r w:rsidR="00D16F10">
        <w:t xml:space="preserve"> </w:t>
      </w:r>
      <w:r w:rsidR="00C60DC8">
        <w:t>single</w:t>
      </w:r>
      <w:r w:rsidR="00D16F10">
        <w:t xml:space="preserve"> </w:t>
      </w:r>
      <w:r w:rsidR="00C60DC8">
        <w:t>outcome.</w:t>
      </w:r>
    </w:p>
    <w:p w14:paraId="3703E8AC" w14:textId="127BC397" w:rsidR="00442E2C" w:rsidRDefault="00442E2C" w:rsidP="00606984">
      <w:r>
        <w:t>Outcomes that can be assigned are:</w:t>
      </w:r>
    </w:p>
    <w:p w14:paraId="146D6ED9" w14:textId="008F9B8A" w:rsidR="00442E2C" w:rsidRPr="003962A8" w:rsidRDefault="00E6334F" w:rsidP="00ED5170">
      <w:pPr>
        <w:pStyle w:val="ListBullet"/>
      </w:pPr>
      <w:r w:rsidRPr="003962A8">
        <w:rPr>
          <w:b/>
          <w:bCs/>
        </w:rPr>
        <w:t>s</w:t>
      </w:r>
      <w:r w:rsidR="00442E2C" w:rsidRPr="003962A8">
        <w:rPr>
          <w:b/>
          <w:bCs/>
        </w:rPr>
        <w:t>upported</w:t>
      </w:r>
      <w:r w:rsidRPr="003962A8">
        <w:t xml:space="preserve"> –</w:t>
      </w:r>
      <w:r w:rsidR="00442E2C" w:rsidRPr="003962A8">
        <w:t xml:space="preserve"> when </w:t>
      </w:r>
      <w:r w:rsidR="00EF7601" w:rsidRPr="003962A8">
        <w:t xml:space="preserve">action is taken to change something for a complainant, including where </w:t>
      </w:r>
      <w:r w:rsidR="00442E2C" w:rsidRPr="003962A8">
        <w:t xml:space="preserve">evidence </w:t>
      </w:r>
      <w:r w:rsidR="00AC7D79" w:rsidRPr="003962A8">
        <w:t>is provided or found supporting</w:t>
      </w:r>
      <w:r w:rsidR="00442E2C" w:rsidRPr="003962A8">
        <w:t xml:space="preserve"> </w:t>
      </w:r>
      <w:r w:rsidR="00EF7601" w:rsidRPr="003962A8">
        <w:t>a complaint</w:t>
      </w:r>
      <w:r w:rsidR="00AA7EAD" w:rsidRPr="003962A8">
        <w:t>.</w:t>
      </w:r>
    </w:p>
    <w:p w14:paraId="0553C19D" w14:textId="5611F2A3" w:rsidR="00442E2C" w:rsidRDefault="00E6334F" w:rsidP="00ED5170">
      <w:pPr>
        <w:pStyle w:val="ListBullet"/>
      </w:pPr>
      <w:r w:rsidRPr="00E6334F">
        <w:rPr>
          <w:b/>
          <w:bCs/>
        </w:rPr>
        <w:t>u</w:t>
      </w:r>
      <w:r w:rsidR="00442E2C" w:rsidRPr="00E6334F">
        <w:rPr>
          <w:b/>
          <w:bCs/>
        </w:rPr>
        <w:t>nsupported</w:t>
      </w:r>
      <w:r>
        <w:t xml:space="preserve"> –</w:t>
      </w:r>
      <w:r w:rsidR="00AC7D79">
        <w:t xml:space="preserve"> when evidence is not provided or found </w:t>
      </w:r>
      <w:r w:rsidR="00A87A54">
        <w:t>supporting</w:t>
      </w:r>
      <w:r w:rsidR="00AC7D79">
        <w:t xml:space="preserve"> a complaint at </w:t>
      </w:r>
      <w:r w:rsidR="00A87A54">
        <w:t>the</w:t>
      </w:r>
      <w:r w:rsidR="00AC7D79">
        <w:t xml:space="preserve"> time</w:t>
      </w:r>
      <w:r w:rsidR="00F139F7">
        <w:t xml:space="preserve">, noting that </w:t>
      </w:r>
      <w:r w:rsidR="00D24829">
        <w:t xml:space="preserve">action may still be taken in response to the </w:t>
      </w:r>
      <w:r w:rsidR="00A83091">
        <w:t xml:space="preserve">content of the </w:t>
      </w:r>
      <w:r w:rsidR="00D24829">
        <w:t>complaint</w:t>
      </w:r>
      <w:r w:rsidR="00F139F7">
        <w:t>.</w:t>
      </w:r>
    </w:p>
    <w:p w14:paraId="58B5D47B" w14:textId="05052D7C" w:rsidR="000422BF" w:rsidRDefault="00DC593E" w:rsidP="00ED5170">
      <w:pPr>
        <w:pStyle w:val="ListBullet"/>
      </w:pPr>
      <w:r>
        <w:rPr>
          <w:b/>
          <w:bCs/>
        </w:rPr>
        <w:t>information</w:t>
      </w:r>
      <w:r w:rsidR="000422BF" w:rsidRPr="00E6334F">
        <w:rPr>
          <w:b/>
          <w:bCs/>
        </w:rPr>
        <w:t xml:space="preserve"> provided</w:t>
      </w:r>
      <w:r w:rsidR="000422BF">
        <w:t xml:space="preserve"> – when the complainant is given more information to help them understand employment services policy or program settings, addressing the complaint.</w:t>
      </w:r>
    </w:p>
    <w:p w14:paraId="3080E8C9" w14:textId="24414C12" w:rsidR="00442E2C" w:rsidRDefault="00E6334F" w:rsidP="00ED5170">
      <w:pPr>
        <w:pStyle w:val="ListBullet"/>
      </w:pPr>
      <w:r w:rsidRPr="00E6334F">
        <w:rPr>
          <w:b/>
          <w:bCs/>
        </w:rPr>
        <w:t>c</w:t>
      </w:r>
      <w:r w:rsidR="00442E2C" w:rsidRPr="00E6334F">
        <w:rPr>
          <w:b/>
          <w:bCs/>
        </w:rPr>
        <w:t>omplaint withdrawn</w:t>
      </w:r>
      <w:r>
        <w:t xml:space="preserve"> – when the complainant asks us to stop progressing a complaint.</w:t>
      </w:r>
    </w:p>
    <w:p w14:paraId="5C0732A3" w14:textId="05FA449F" w:rsidR="00145C9A" w:rsidRDefault="00032F20" w:rsidP="00606984">
      <w:r>
        <w:t>At</w:t>
      </w:r>
      <w:r w:rsidR="00D16F10">
        <w:t xml:space="preserve"> </w:t>
      </w:r>
      <w:r>
        <w:t>the</w:t>
      </w:r>
      <w:r w:rsidR="00D16F10">
        <w:t xml:space="preserve"> </w:t>
      </w:r>
      <w:r>
        <w:t>end</w:t>
      </w:r>
      <w:r w:rsidR="00D16F10">
        <w:t xml:space="preserve"> </w:t>
      </w:r>
      <w:r>
        <w:t>of</w:t>
      </w:r>
      <w:r w:rsidR="00D16F10">
        <w:t xml:space="preserve"> </w:t>
      </w:r>
      <w:r>
        <w:t>our</w:t>
      </w:r>
      <w:r w:rsidR="00D16F10">
        <w:t xml:space="preserve"> </w:t>
      </w:r>
      <w:r w:rsidR="002317FE">
        <w:t>first</w:t>
      </w:r>
      <w:r w:rsidR="00D16F10">
        <w:t xml:space="preserve"> </w:t>
      </w:r>
      <w:r>
        <w:t>reporting</w:t>
      </w:r>
      <w:r w:rsidR="00D16F10">
        <w:t xml:space="preserve"> </w:t>
      </w:r>
      <w:r>
        <w:t>period,</w:t>
      </w:r>
      <w:r w:rsidR="00D16F10">
        <w:t xml:space="preserve"> </w:t>
      </w:r>
      <w:r w:rsidR="00E54FC9">
        <w:t>just under</w:t>
      </w:r>
      <w:r w:rsidR="00D16F10">
        <w:t xml:space="preserve"> </w:t>
      </w:r>
      <w:r w:rsidR="00E54FC9">
        <w:t xml:space="preserve">a third </w:t>
      </w:r>
      <w:r w:rsidR="00C60DC8">
        <w:t>of</w:t>
      </w:r>
      <w:r w:rsidR="00D16F10">
        <w:t xml:space="preserve"> </w:t>
      </w:r>
      <w:r w:rsidR="000A6F1B">
        <w:t>resolved</w:t>
      </w:r>
      <w:r w:rsidR="00D16F10">
        <w:t xml:space="preserve"> </w:t>
      </w:r>
      <w:r w:rsidR="00C60DC8">
        <w:t>complaints</w:t>
      </w:r>
      <w:r w:rsidR="00D16F10">
        <w:t xml:space="preserve"> </w:t>
      </w:r>
      <w:r w:rsidR="00C60DC8">
        <w:t>were</w:t>
      </w:r>
      <w:r w:rsidR="00D16F10">
        <w:t xml:space="preserve"> </w:t>
      </w:r>
      <w:r w:rsidR="00C60DC8">
        <w:t>assigned</w:t>
      </w:r>
      <w:r w:rsidR="00D16F10">
        <w:t xml:space="preserve"> </w:t>
      </w:r>
      <w:r w:rsidR="00C60DC8">
        <w:t>at</w:t>
      </w:r>
      <w:r w:rsidR="00D16F10">
        <w:t xml:space="preserve"> </w:t>
      </w:r>
      <w:r w:rsidR="00C60DC8">
        <w:t>least</w:t>
      </w:r>
      <w:r w:rsidR="00D16F10">
        <w:t xml:space="preserve"> </w:t>
      </w:r>
      <w:r w:rsidR="00C60DC8">
        <w:t>one</w:t>
      </w:r>
      <w:r w:rsidR="00D16F10">
        <w:t xml:space="preserve"> </w:t>
      </w:r>
      <w:r w:rsidR="00C60DC8">
        <w:t>outcome.</w:t>
      </w:r>
      <w:r w:rsidR="00D16F10">
        <w:t xml:space="preserve"> </w:t>
      </w:r>
      <w:r w:rsidR="001736C3">
        <w:t>Now</w:t>
      </w:r>
      <w:r w:rsidR="00D16F10">
        <w:t xml:space="preserve"> </w:t>
      </w:r>
      <w:r w:rsidR="001736C3">
        <w:t>that</w:t>
      </w:r>
      <w:r w:rsidR="00D16F10">
        <w:t xml:space="preserve"> </w:t>
      </w:r>
      <w:r w:rsidR="001736C3">
        <w:t>complaint</w:t>
      </w:r>
      <w:r w:rsidR="00D16F10">
        <w:t xml:space="preserve"> </w:t>
      </w:r>
      <w:r w:rsidR="001736C3">
        <w:t>outcomes</w:t>
      </w:r>
      <w:r w:rsidR="00D16F10">
        <w:t xml:space="preserve"> </w:t>
      </w:r>
      <w:r w:rsidR="001736C3">
        <w:t>are</w:t>
      </w:r>
      <w:r w:rsidR="00D16F10">
        <w:t xml:space="preserve"> </w:t>
      </w:r>
      <w:r w:rsidR="001736C3">
        <w:t>fully</w:t>
      </w:r>
      <w:r w:rsidR="00D16F10">
        <w:t xml:space="preserve"> </w:t>
      </w:r>
      <w:r w:rsidR="001736C3">
        <w:t>implemented</w:t>
      </w:r>
      <w:r w:rsidR="00D16F10">
        <w:t xml:space="preserve"> </w:t>
      </w:r>
      <w:r w:rsidR="001736C3">
        <w:t>in</w:t>
      </w:r>
      <w:r w:rsidR="00D16F10">
        <w:t xml:space="preserve"> </w:t>
      </w:r>
      <w:r w:rsidR="001736C3">
        <w:t>the</w:t>
      </w:r>
      <w:r w:rsidR="00D16F10">
        <w:t xml:space="preserve"> </w:t>
      </w:r>
      <w:r w:rsidR="001736C3">
        <w:t>complaints</w:t>
      </w:r>
      <w:r w:rsidR="00D16F10">
        <w:t xml:space="preserve"> </w:t>
      </w:r>
      <w:r w:rsidR="001736C3">
        <w:t>system,</w:t>
      </w:r>
      <w:r w:rsidR="00D16F10">
        <w:t xml:space="preserve"> </w:t>
      </w:r>
      <w:r w:rsidR="002317FE">
        <w:t>outcomes</w:t>
      </w:r>
      <w:r w:rsidR="00D16F10">
        <w:t xml:space="preserve"> </w:t>
      </w:r>
      <w:r w:rsidR="00E54FC9">
        <w:t xml:space="preserve">will be included </w:t>
      </w:r>
      <w:r w:rsidR="002317FE">
        <w:t>for</w:t>
      </w:r>
      <w:r w:rsidR="00D16F10">
        <w:t xml:space="preserve"> </w:t>
      </w:r>
      <w:r w:rsidR="002317FE">
        <w:t>all</w:t>
      </w:r>
      <w:r w:rsidR="00D16F10">
        <w:t xml:space="preserve"> </w:t>
      </w:r>
      <w:r w:rsidR="002317FE">
        <w:t>complaints</w:t>
      </w:r>
      <w:r w:rsidR="00E54FC9">
        <w:t xml:space="preserve"> received in future reporting periods</w:t>
      </w:r>
      <w:r w:rsidR="002317FE">
        <w:t>.</w:t>
      </w:r>
    </w:p>
    <w:p w14:paraId="046EF1F4" w14:textId="0276C569" w:rsidR="005A0CBE" w:rsidRDefault="005A0CBE" w:rsidP="005A0CBE">
      <w:r>
        <w:t xml:space="preserve">In </w:t>
      </w:r>
      <w:r w:rsidR="000428FD">
        <w:t>employment and pre-employment services</w:t>
      </w:r>
      <w:r>
        <w:t>, if a participant feels like they</w:t>
      </w:r>
      <w:r w:rsidR="000B3FBC">
        <w:t xml:space="preserve"> are</w:t>
      </w:r>
      <w:r w:rsidR="00232AAF">
        <w:t xml:space="preserve"> </w:t>
      </w:r>
      <w:r>
        <w:t>not getting the right help from their current provider, they can choose to transfer to a new provider. When a participant is supported by the complaints service to transfer to a new provider, this is recorded as a complaint because it represents dissatisfaction with their current servicing arrangement. It should be noted that a participant transferring to a new provider cannot be assumed to mean their original provider was doing something wrong, but that the service was</w:t>
      </w:r>
      <w:r w:rsidR="00232AAF">
        <w:t xml:space="preserve"> not</w:t>
      </w:r>
      <w:r>
        <w:t xml:space="preserve"> the right fit for that individual.</w:t>
      </w:r>
    </w:p>
    <w:p w14:paraId="7CBE4D16" w14:textId="7C261D49" w:rsidR="005A0CBE" w:rsidRPr="000B0E1F" w:rsidRDefault="005A0CBE" w:rsidP="005A0CBE">
      <w:r w:rsidRPr="000B0E1F">
        <w:t xml:space="preserve">Complaints that are resolved without requiring a response from a provider </w:t>
      </w:r>
      <w:r>
        <w:t>are</w:t>
      </w:r>
      <w:r w:rsidRPr="000B0E1F">
        <w:t xml:space="preserve"> handled by the complaints service directly.</w:t>
      </w:r>
    </w:p>
    <w:p w14:paraId="2BA0408D" w14:textId="5ABDCD31" w:rsidR="005A0CBE" w:rsidRPr="00EA03CA" w:rsidRDefault="005A0CBE" w:rsidP="004647F4">
      <w:pPr>
        <w:pStyle w:val="Caption"/>
        <w:keepNext/>
      </w:pPr>
      <w:r w:rsidRPr="00EA03CA">
        <w:lastRenderedPageBreak/>
        <w:t xml:space="preserve">Table </w:t>
      </w:r>
      <w:r w:rsidRPr="00EA03CA">
        <w:fldChar w:fldCharType="begin"/>
      </w:r>
      <w:r w:rsidRPr="00EA03CA">
        <w:instrText xml:space="preserve"> SEQ Table \* ARABIC </w:instrText>
      </w:r>
      <w:r w:rsidRPr="00EA03CA">
        <w:fldChar w:fldCharType="separate"/>
      </w:r>
      <w:r w:rsidR="007C3F68">
        <w:rPr>
          <w:noProof/>
        </w:rPr>
        <w:t>13</w:t>
      </w:r>
      <w:r w:rsidRPr="00EA03CA">
        <w:fldChar w:fldCharType="end"/>
      </w:r>
      <w:r w:rsidRPr="00EA03CA">
        <w:t>: Complaint outcomes by proportion of resolved complaints with an outcome</w:t>
      </w:r>
    </w:p>
    <w:tbl>
      <w:tblPr>
        <w:tblStyle w:val="DESE"/>
        <w:tblW w:w="5000" w:type="pct"/>
        <w:tblLook w:val="06A0" w:firstRow="1" w:lastRow="0" w:firstColumn="1" w:lastColumn="0" w:noHBand="1" w:noVBand="1"/>
      </w:tblPr>
      <w:tblGrid>
        <w:gridCol w:w="5835"/>
        <w:gridCol w:w="3225"/>
      </w:tblGrid>
      <w:tr w:rsidR="005A0CBE" w:rsidRPr="00EA03CA" w14:paraId="685EA2E5"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20" w:type="pct"/>
            <w:noWrap/>
            <w:hideMark/>
          </w:tcPr>
          <w:p w14:paraId="3DD928EE" w14:textId="77777777" w:rsidR="005A0CBE" w:rsidRPr="00EA03CA" w:rsidRDefault="005A0CBE" w:rsidP="00ED5170">
            <w:pPr>
              <w:keepNext/>
              <w:spacing w:after="0"/>
              <w:rPr>
                <w:b/>
                <w:bCs/>
              </w:rPr>
            </w:pPr>
            <w:r w:rsidRPr="00EA03CA">
              <w:rPr>
                <w:b/>
                <w:bCs/>
              </w:rPr>
              <w:t>Complaint outcomes</w:t>
            </w:r>
          </w:p>
        </w:tc>
        <w:tc>
          <w:tcPr>
            <w:tcW w:w="1780" w:type="pct"/>
            <w:noWrap/>
            <w:hideMark/>
          </w:tcPr>
          <w:p w14:paraId="4F0405C8" w14:textId="471B3EFD" w:rsidR="005A0CBE" w:rsidRPr="00EA03CA" w:rsidRDefault="005A0CBE" w:rsidP="00ED5170">
            <w:pPr>
              <w:keepNext/>
              <w:spacing w:after="0"/>
              <w:cnfStyle w:val="100000000000" w:firstRow="1" w:lastRow="0" w:firstColumn="0" w:lastColumn="0" w:oddVBand="0" w:evenVBand="0" w:oddHBand="0" w:evenHBand="0" w:firstRowFirstColumn="0" w:firstRowLastColumn="0" w:lastRowFirstColumn="0" w:lastRowLastColumn="0"/>
            </w:pPr>
            <w:r w:rsidRPr="00EA03CA">
              <w:t>Proportion</w:t>
            </w:r>
            <w:r w:rsidR="0098032C">
              <w:t xml:space="preserve"> of complaints</w:t>
            </w:r>
          </w:p>
        </w:tc>
      </w:tr>
      <w:tr w:rsidR="005A0CBE" w:rsidRPr="00EA03CA" w14:paraId="6B0C2375"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20" w:type="pct"/>
            <w:noWrap/>
            <w:hideMark/>
          </w:tcPr>
          <w:p w14:paraId="119C11D9" w14:textId="77777777" w:rsidR="005A0CBE" w:rsidRPr="00E07CB4" w:rsidRDefault="005A0CBE" w:rsidP="00ED5170">
            <w:pPr>
              <w:keepNext/>
              <w:spacing w:after="0"/>
            </w:pPr>
            <w:r w:rsidRPr="00E07CB4">
              <w:t>Supported</w:t>
            </w:r>
          </w:p>
        </w:tc>
        <w:tc>
          <w:tcPr>
            <w:tcW w:w="1780" w:type="pct"/>
            <w:noWrap/>
            <w:hideMark/>
          </w:tcPr>
          <w:p w14:paraId="2B655F77" w14:textId="0C84D0F4" w:rsidR="005A0CBE" w:rsidRPr="00EA03CA" w:rsidRDefault="004032D9" w:rsidP="00ED5170">
            <w:pPr>
              <w:keepNext/>
              <w:spacing w:after="0"/>
              <w:jc w:val="right"/>
              <w:cnfStyle w:val="000000000000" w:firstRow="0" w:lastRow="0" w:firstColumn="0" w:lastColumn="0" w:oddVBand="0" w:evenVBand="0" w:oddHBand="0" w:evenHBand="0" w:firstRowFirstColumn="0" w:firstRowLastColumn="0" w:lastRowFirstColumn="0" w:lastRowLastColumn="0"/>
            </w:pPr>
            <w:r w:rsidRPr="00ED5170">
              <w:t>60</w:t>
            </w:r>
            <w:r w:rsidR="005A0CBE" w:rsidRPr="00ED5170">
              <w:t>%</w:t>
            </w:r>
          </w:p>
        </w:tc>
      </w:tr>
      <w:tr w:rsidR="0054167D" w:rsidRPr="00EA03CA" w14:paraId="07DD4AC7"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20" w:type="pct"/>
            <w:noWrap/>
          </w:tcPr>
          <w:p w14:paraId="4962CF35" w14:textId="07D3E3DC" w:rsidR="00A074E2" w:rsidRPr="00E07CB4" w:rsidRDefault="00A074E2" w:rsidP="00ED5170">
            <w:pPr>
              <w:keepNext/>
              <w:spacing w:after="0"/>
            </w:pPr>
            <w:r w:rsidRPr="00E07CB4">
              <w:t>Unsupported</w:t>
            </w:r>
          </w:p>
        </w:tc>
        <w:tc>
          <w:tcPr>
            <w:tcW w:w="1780" w:type="pct"/>
            <w:noWrap/>
          </w:tcPr>
          <w:p w14:paraId="6EB3EECE" w14:textId="66D91B5A" w:rsidR="00A074E2" w:rsidRPr="00ED5170" w:rsidRDefault="00A074E2" w:rsidP="00ED5170">
            <w:pPr>
              <w:keepNext/>
              <w:spacing w:after="0"/>
              <w:jc w:val="right"/>
              <w:cnfStyle w:val="000000000000" w:firstRow="0" w:lastRow="0" w:firstColumn="0" w:lastColumn="0" w:oddVBand="0" w:evenVBand="0" w:oddHBand="0" w:evenHBand="0" w:firstRowFirstColumn="0" w:firstRowLastColumn="0" w:lastRowFirstColumn="0" w:lastRowLastColumn="0"/>
            </w:pPr>
            <w:r w:rsidRPr="00ED5170">
              <w:t>22%</w:t>
            </w:r>
          </w:p>
        </w:tc>
      </w:tr>
      <w:tr w:rsidR="005A0CBE" w:rsidRPr="00EA03CA" w14:paraId="0E400E49"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20" w:type="pct"/>
            <w:noWrap/>
            <w:hideMark/>
          </w:tcPr>
          <w:p w14:paraId="4BB9276E" w14:textId="20D12826" w:rsidR="005A0CBE" w:rsidRPr="00E07CB4" w:rsidRDefault="00DC593E" w:rsidP="00ED5170">
            <w:pPr>
              <w:keepNext/>
              <w:spacing w:after="0"/>
            </w:pPr>
            <w:r w:rsidRPr="00E07CB4">
              <w:t xml:space="preserve">Information </w:t>
            </w:r>
            <w:r w:rsidR="005A0CBE" w:rsidRPr="00E07CB4">
              <w:t>provided</w:t>
            </w:r>
          </w:p>
        </w:tc>
        <w:tc>
          <w:tcPr>
            <w:tcW w:w="1780" w:type="pct"/>
            <w:noWrap/>
            <w:hideMark/>
          </w:tcPr>
          <w:p w14:paraId="192A7E68" w14:textId="4726C019" w:rsidR="005A0CBE" w:rsidRPr="00EA03CA" w:rsidRDefault="005A0CBE" w:rsidP="00ED5170">
            <w:pPr>
              <w:keepNext/>
              <w:spacing w:after="0"/>
              <w:jc w:val="right"/>
              <w:cnfStyle w:val="000000000000" w:firstRow="0" w:lastRow="0" w:firstColumn="0" w:lastColumn="0" w:oddVBand="0" w:evenVBand="0" w:oddHBand="0" w:evenHBand="0" w:firstRowFirstColumn="0" w:firstRowLastColumn="0" w:lastRowFirstColumn="0" w:lastRowLastColumn="0"/>
            </w:pPr>
            <w:r w:rsidRPr="00ED5170">
              <w:t>2</w:t>
            </w:r>
            <w:r w:rsidR="004032D9" w:rsidRPr="00ED5170">
              <w:t>3</w:t>
            </w:r>
            <w:r w:rsidRPr="00ED5170">
              <w:t>%</w:t>
            </w:r>
          </w:p>
        </w:tc>
      </w:tr>
      <w:tr w:rsidR="005A0CBE" w:rsidRPr="00EA03CA" w14:paraId="61B663C2"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20" w:type="pct"/>
            <w:noWrap/>
            <w:hideMark/>
          </w:tcPr>
          <w:p w14:paraId="6BD961C8" w14:textId="77777777" w:rsidR="005A0CBE" w:rsidRPr="00E07CB4" w:rsidRDefault="005A0CBE" w:rsidP="00ED5170">
            <w:pPr>
              <w:spacing w:after="0"/>
            </w:pPr>
            <w:r w:rsidRPr="00E07CB4">
              <w:t>Complaint Withdrawn</w:t>
            </w:r>
          </w:p>
        </w:tc>
        <w:tc>
          <w:tcPr>
            <w:tcW w:w="1780" w:type="pct"/>
            <w:noWrap/>
            <w:hideMark/>
          </w:tcPr>
          <w:p w14:paraId="0D892753" w14:textId="0E1CFF9B" w:rsidR="005A0CBE" w:rsidRPr="00EA03CA" w:rsidRDefault="004032D9" w:rsidP="00ED5170">
            <w:pPr>
              <w:spacing w:after="0"/>
              <w:jc w:val="right"/>
              <w:cnfStyle w:val="000000000000" w:firstRow="0" w:lastRow="0" w:firstColumn="0" w:lastColumn="0" w:oddVBand="0" w:evenVBand="0" w:oddHBand="0" w:evenHBand="0" w:firstRowFirstColumn="0" w:firstRowLastColumn="0" w:lastRowFirstColumn="0" w:lastRowLastColumn="0"/>
            </w:pPr>
            <w:r w:rsidRPr="00ED5170">
              <w:t>1</w:t>
            </w:r>
            <w:r w:rsidR="005A0CBE" w:rsidRPr="00ED5170">
              <w:t>%</w:t>
            </w:r>
          </w:p>
        </w:tc>
      </w:tr>
    </w:tbl>
    <w:p w14:paraId="0A56DA69" w14:textId="2545AA39" w:rsidR="00880F31" w:rsidRPr="00787987" w:rsidRDefault="00880F31" w:rsidP="006924AB">
      <w:pPr>
        <w:pBdr>
          <w:top w:val="single" w:sz="4" w:space="1" w:color="5D7A38" w:themeColor="accent1"/>
          <w:left w:val="single" w:sz="4" w:space="4" w:color="5D7A38" w:themeColor="accent1"/>
          <w:bottom w:val="single" w:sz="4" w:space="1" w:color="5D7A38" w:themeColor="accent1"/>
          <w:right w:val="single" w:sz="4" w:space="4" w:color="5D7A38" w:themeColor="accent1"/>
        </w:pBdr>
        <w:spacing w:before="240" w:after="0"/>
        <w:rPr>
          <w:color w:val="5D7A38" w:themeColor="accent1"/>
        </w:rPr>
      </w:pPr>
      <w:r w:rsidRPr="00787987">
        <w:rPr>
          <w:b/>
          <w:bCs/>
          <w:color w:val="5D7A38" w:themeColor="accent1"/>
        </w:rPr>
        <w:t>Interpreting</w:t>
      </w:r>
      <w:r>
        <w:rPr>
          <w:b/>
          <w:bCs/>
          <w:color w:val="5D7A38" w:themeColor="accent1"/>
        </w:rPr>
        <w:t xml:space="preserve"> </w:t>
      </w:r>
      <w:r w:rsidRPr="00787987">
        <w:rPr>
          <w:b/>
          <w:bCs/>
          <w:color w:val="5D7A38" w:themeColor="accent1"/>
        </w:rPr>
        <w:t>data</w:t>
      </w:r>
      <w:r>
        <w:rPr>
          <w:b/>
          <w:bCs/>
          <w:color w:val="5D7A38" w:themeColor="accent1"/>
        </w:rPr>
        <w:t xml:space="preserve"> </w:t>
      </w:r>
      <w:r w:rsidRPr="00787987">
        <w:rPr>
          <w:b/>
          <w:bCs/>
          <w:color w:val="5D7A38" w:themeColor="accent1"/>
        </w:rPr>
        <w:t>on</w:t>
      </w:r>
      <w:r>
        <w:rPr>
          <w:b/>
          <w:bCs/>
          <w:color w:val="5D7A38" w:themeColor="accent1"/>
        </w:rPr>
        <w:t xml:space="preserve"> </w:t>
      </w:r>
      <w:r w:rsidRPr="00787987">
        <w:rPr>
          <w:b/>
          <w:bCs/>
          <w:color w:val="5D7A38" w:themeColor="accent1"/>
        </w:rPr>
        <w:t>complaint</w:t>
      </w:r>
      <w:r>
        <w:rPr>
          <w:b/>
          <w:bCs/>
          <w:color w:val="5D7A38" w:themeColor="accent1"/>
        </w:rPr>
        <w:t xml:space="preserve"> outcomes</w:t>
      </w:r>
    </w:p>
    <w:p w14:paraId="5ECC1D86" w14:textId="54D168BA" w:rsidR="00A34F71" w:rsidRDefault="00880F31" w:rsidP="00880F31">
      <w:pPr>
        <w:pBdr>
          <w:top w:val="single" w:sz="4" w:space="1" w:color="5D7A38" w:themeColor="accent1"/>
          <w:left w:val="single" w:sz="4" w:space="4" w:color="5D7A38" w:themeColor="accent1"/>
          <w:bottom w:val="single" w:sz="4" w:space="1" w:color="5D7A38" w:themeColor="accent1"/>
          <w:right w:val="single" w:sz="4" w:space="4" w:color="5D7A38" w:themeColor="accent1"/>
        </w:pBdr>
      </w:pPr>
      <w:r>
        <w:t xml:space="preserve">The proportions reported </w:t>
      </w:r>
      <w:r w:rsidR="00C57CEA">
        <w:t xml:space="preserve">in this section </w:t>
      </w:r>
      <w:r w:rsidR="000B0E1F">
        <w:t xml:space="preserve">may </w:t>
      </w:r>
      <w:r>
        <w:t>add up to more than 100%. This is because complaints can be assigned multiple outcomes, which means a single complaint may be counted in more than one outcome category.</w:t>
      </w:r>
    </w:p>
    <w:p w14:paraId="4862C6F4" w14:textId="0D1437F7" w:rsidR="00A34F71" w:rsidRDefault="00C57CEA" w:rsidP="00880F31">
      <w:pPr>
        <w:pBdr>
          <w:top w:val="single" w:sz="4" w:space="1" w:color="5D7A38" w:themeColor="accent1"/>
          <w:left w:val="single" w:sz="4" w:space="4" w:color="5D7A38" w:themeColor="accent1"/>
          <w:bottom w:val="single" w:sz="4" w:space="1" w:color="5D7A38" w:themeColor="accent1"/>
          <w:right w:val="single" w:sz="4" w:space="4" w:color="5D7A38" w:themeColor="accent1"/>
        </w:pBdr>
      </w:pPr>
      <w:r>
        <w:t>For</w:t>
      </w:r>
      <w:r w:rsidR="00880F31">
        <w:t xml:space="preserve"> example, a </w:t>
      </w:r>
      <w:r w:rsidR="00A34F71">
        <w:t xml:space="preserve">person might </w:t>
      </w:r>
      <w:r w:rsidR="000B0E1F">
        <w:t xml:space="preserve">call the NCSL to </w:t>
      </w:r>
      <w:r w:rsidR="00A34F71">
        <w:t>make a complaint</w:t>
      </w:r>
      <w:r w:rsidR="000B0E1F">
        <w:t>. During the call, they say</w:t>
      </w:r>
      <w:r w:rsidR="00A34F71">
        <w:t xml:space="preserve"> they believe their mutual obligation requirements aren’t tailored to their circumstances</w:t>
      </w:r>
      <w:r w:rsidR="000B0E1F">
        <w:t>.</w:t>
      </w:r>
      <w:r w:rsidR="00A34F71">
        <w:t xml:space="preserve"> </w:t>
      </w:r>
      <w:r w:rsidR="000B0E1F">
        <w:t xml:space="preserve">They also </w:t>
      </w:r>
      <w:r w:rsidR="00A34F71">
        <w:t xml:space="preserve">mention </w:t>
      </w:r>
      <w:r>
        <w:t>dissatisfaction</w:t>
      </w:r>
      <w:r w:rsidR="00A34F71">
        <w:t xml:space="preserve"> with the </w:t>
      </w:r>
      <w:r>
        <w:t>response</w:t>
      </w:r>
      <w:r w:rsidR="00A34F71">
        <w:t xml:space="preserve"> they received when they contacted their provider to discuss their concern.</w:t>
      </w:r>
    </w:p>
    <w:p w14:paraId="4105922F" w14:textId="00AB9C76" w:rsidR="00880F31" w:rsidRDefault="00A34F71" w:rsidP="00880F31">
      <w:pPr>
        <w:pBdr>
          <w:top w:val="single" w:sz="4" w:space="1" w:color="5D7A38" w:themeColor="accent1"/>
          <w:left w:val="single" w:sz="4" w:space="4" w:color="5D7A38" w:themeColor="accent1"/>
          <w:bottom w:val="single" w:sz="4" w:space="1" w:color="5D7A38" w:themeColor="accent1"/>
          <w:right w:val="single" w:sz="4" w:space="4" w:color="5D7A38" w:themeColor="accent1"/>
        </w:pBdr>
      </w:pPr>
      <w:r>
        <w:t>The complaints officer handling the complaint might assign an ‘</w:t>
      </w:r>
      <w:r w:rsidR="00DC593E">
        <w:t xml:space="preserve">information </w:t>
      </w:r>
      <w:r>
        <w:t>provided’ outcome if they explain mutual obligation policy to help the complainant understand their requirements, and a ‘supported’ outcome if the provider apologises for the complainant’s earlier unsatisfactory experience. In this example, the single complaint would be counted in 2 separate outcome categories.</w:t>
      </w:r>
    </w:p>
    <w:p w14:paraId="6CA17D75" w14:textId="2A641F00" w:rsidR="00880F31" w:rsidRPr="00146B17" w:rsidRDefault="00880F31" w:rsidP="00880F31">
      <w:pPr>
        <w:pBdr>
          <w:top w:val="single" w:sz="4" w:space="1" w:color="5D7A38" w:themeColor="accent1"/>
          <w:left w:val="single" w:sz="4" w:space="4" w:color="5D7A38" w:themeColor="accent1"/>
          <w:bottom w:val="single" w:sz="4" w:space="1" w:color="5D7A38" w:themeColor="accent1"/>
          <w:right w:val="single" w:sz="4" w:space="4" w:color="5D7A38" w:themeColor="accent1"/>
        </w:pBdr>
      </w:pPr>
      <w:r>
        <w:t xml:space="preserve">Complaints data are treated for confidentiality to uphold the department’s legal obligation to keep personal information protected. </w:t>
      </w:r>
      <w:r w:rsidRPr="00E741CF">
        <w:t xml:space="preserve">Appendix </w:t>
      </w:r>
      <w:r w:rsidR="003814FC">
        <w:t>A</w:t>
      </w:r>
      <w:r>
        <w:t xml:space="preserve"> provides more information about the data confidentiality procedures used in this report.</w:t>
      </w:r>
    </w:p>
    <w:p w14:paraId="0E8E825B" w14:textId="1875D489" w:rsidR="00917667" w:rsidRDefault="00917667" w:rsidP="006803BE">
      <w:pPr>
        <w:pStyle w:val="Heading3"/>
      </w:pPr>
      <w:bookmarkStart w:id="67" w:name="_Toc200441601"/>
      <w:bookmarkStart w:id="68" w:name="_Toc208996704"/>
      <w:r>
        <w:t>Complaint</w:t>
      </w:r>
      <w:r w:rsidR="00D16F10">
        <w:t xml:space="preserve"> </w:t>
      </w:r>
      <w:r>
        <w:t>supported</w:t>
      </w:r>
      <w:bookmarkEnd w:id="67"/>
      <w:bookmarkEnd w:id="68"/>
    </w:p>
    <w:p w14:paraId="6F9FC384" w14:textId="56A092F1" w:rsidR="008977D2" w:rsidRPr="00800B96" w:rsidRDefault="00F26E52" w:rsidP="00927628">
      <w:r>
        <w:t>Among</w:t>
      </w:r>
      <w:r w:rsidR="00D16F10">
        <w:t xml:space="preserve"> </w:t>
      </w:r>
      <w:r>
        <w:t>resolved</w:t>
      </w:r>
      <w:r w:rsidR="00D16F10">
        <w:t xml:space="preserve"> </w:t>
      </w:r>
      <w:r>
        <w:t>complaints</w:t>
      </w:r>
      <w:r w:rsidR="00D16F10">
        <w:t xml:space="preserve"> </w:t>
      </w:r>
      <w:r>
        <w:t>with</w:t>
      </w:r>
      <w:r w:rsidR="00D16F10">
        <w:t xml:space="preserve"> </w:t>
      </w:r>
      <w:r>
        <w:t>an</w:t>
      </w:r>
      <w:r w:rsidR="00D16F10">
        <w:t xml:space="preserve"> </w:t>
      </w:r>
      <w:r>
        <w:t>outcome</w:t>
      </w:r>
      <w:r w:rsidR="00D16F10">
        <w:t xml:space="preserve"> </w:t>
      </w:r>
      <w:r w:rsidR="00E51223">
        <w:t>assigned</w:t>
      </w:r>
      <w:r w:rsidR="001A63F5">
        <w:t>,</w:t>
      </w:r>
      <w:r w:rsidR="00D16F10">
        <w:t xml:space="preserve"> </w:t>
      </w:r>
      <w:r w:rsidR="00C8439C">
        <w:t>three in five</w:t>
      </w:r>
      <w:r w:rsidR="00D16F10">
        <w:t xml:space="preserve"> </w:t>
      </w:r>
      <w:r w:rsidR="00807ED0">
        <w:t>were</w:t>
      </w:r>
      <w:r w:rsidR="00D16F10">
        <w:rPr>
          <w:b/>
          <w:bCs/>
        </w:rPr>
        <w:t xml:space="preserve"> </w:t>
      </w:r>
      <w:r w:rsidR="0042248B">
        <w:rPr>
          <w:b/>
          <w:bCs/>
        </w:rPr>
        <w:t>‘</w:t>
      </w:r>
      <w:r w:rsidR="00AF182F" w:rsidRPr="009D3776">
        <w:rPr>
          <w:b/>
          <w:bCs/>
        </w:rPr>
        <w:t>supported</w:t>
      </w:r>
      <w:r w:rsidR="0042248B">
        <w:rPr>
          <w:b/>
          <w:bCs/>
        </w:rPr>
        <w:t>’</w:t>
      </w:r>
      <w:r w:rsidR="00AF182F">
        <w:t>.</w:t>
      </w:r>
      <w:r w:rsidR="00D16F10">
        <w:t xml:space="preserve"> </w:t>
      </w:r>
      <w:r w:rsidR="00AF182F">
        <w:t>This</w:t>
      </w:r>
      <w:r w:rsidR="00D16F10">
        <w:t xml:space="preserve"> </w:t>
      </w:r>
      <w:r w:rsidR="00AF182F">
        <w:t>means</w:t>
      </w:r>
      <w:r w:rsidR="00D16F10">
        <w:t xml:space="preserve"> </w:t>
      </w:r>
      <w:r w:rsidR="00E02829">
        <w:t>there</w:t>
      </w:r>
      <w:r w:rsidR="00D16F10">
        <w:t xml:space="preserve"> </w:t>
      </w:r>
      <w:r w:rsidR="00E02829">
        <w:t>was</w:t>
      </w:r>
      <w:r w:rsidR="00D16F10">
        <w:t xml:space="preserve"> </w:t>
      </w:r>
      <w:r w:rsidR="00E02829">
        <w:t>some</w:t>
      </w:r>
      <w:r w:rsidR="00D16F10">
        <w:t xml:space="preserve"> </w:t>
      </w:r>
      <w:r w:rsidR="00AF182F">
        <w:t>evidence</w:t>
      </w:r>
      <w:r w:rsidR="00D16F10">
        <w:t xml:space="preserve"> </w:t>
      </w:r>
      <w:r w:rsidR="00AF182F">
        <w:t>to</w:t>
      </w:r>
      <w:r w:rsidR="00D16F10">
        <w:t xml:space="preserve"> </w:t>
      </w:r>
      <w:r w:rsidR="00AF182F">
        <w:t>support</w:t>
      </w:r>
      <w:r w:rsidR="00D16F10">
        <w:t xml:space="preserve"> </w:t>
      </w:r>
      <w:r w:rsidR="00AF182F">
        <w:t>the</w:t>
      </w:r>
      <w:r w:rsidR="00D16F10">
        <w:t xml:space="preserve"> </w:t>
      </w:r>
      <w:r w:rsidR="00AF182F">
        <w:t>complain</w:t>
      </w:r>
      <w:r w:rsidR="00AD0869">
        <w:t>t</w:t>
      </w:r>
      <w:r w:rsidR="00D16F10">
        <w:t xml:space="preserve"> </w:t>
      </w:r>
      <w:r w:rsidR="00AD0869">
        <w:t>being</w:t>
      </w:r>
      <w:r w:rsidR="00D16F10">
        <w:t xml:space="preserve"> </w:t>
      </w:r>
      <w:r w:rsidR="00AD0869">
        <w:t>made</w:t>
      </w:r>
      <w:r w:rsidR="00E51223">
        <w:t>,</w:t>
      </w:r>
      <w:r w:rsidR="00D16F10">
        <w:t xml:space="preserve"> </w:t>
      </w:r>
      <w:r w:rsidR="00E51223">
        <w:t>or</w:t>
      </w:r>
      <w:r w:rsidR="00D16F10">
        <w:t xml:space="preserve"> </w:t>
      </w:r>
      <w:r w:rsidR="009D3776">
        <w:t>there</w:t>
      </w:r>
      <w:r w:rsidR="00D16F10">
        <w:t xml:space="preserve"> </w:t>
      </w:r>
      <w:r w:rsidR="009D3776">
        <w:t>was</w:t>
      </w:r>
      <w:r w:rsidR="00D16F10">
        <w:t xml:space="preserve"> </w:t>
      </w:r>
      <w:r w:rsidR="009D3776">
        <w:t>something</w:t>
      </w:r>
      <w:r w:rsidR="00D16F10">
        <w:t xml:space="preserve"> </w:t>
      </w:r>
      <w:r w:rsidR="009D3776">
        <w:t>for</w:t>
      </w:r>
      <w:r w:rsidR="00D16F10">
        <w:t xml:space="preserve"> </w:t>
      </w:r>
      <w:r w:rsidR="00E51223">
        <w:t>the</w:t>
      </w:r>
      <w:r w:rsidR="00D16F10">
        <w:t xml:space="preserve"> </w:t>
      </w:r>
      <w:r w:rsidR="00E51223" w:rsidRPr="00800B96">
        <w:t>department</w:t>
      </w:r>
      <w:r w:rsidR="00D16F10" w:rsidRPr="00800B96">
        <w:t xml:space="preserve"> </w:t>
      </w:r>
      <w:r w:rsidR="008977D2" w:rsidRPr="00800B96">
        <w:t xml:space="preserve">or a provider </w:t>
      </w:r>
      <w:r w:rsidR="009D3776" w:rsidRPr="00800B96">
        <w:t>to</w:t>
      </w:r>
      <w:r w:rsidR="00D16F10" w:rsidRPr="00800B96">
        <w:t xml:space="preserve"> </w:t>
      </w:r>
      <w:r w:rsidR="009D3776" w:rsidRPr="00800B96">
        <w:t>change</w:t>
      </w:r>
      <w:r w:rsidR="00D16F10" w:rsidRPr="00800B96">
        <w:t xml:space="preserve"> </w:t>
      </w:r>
      <w:r w:rsidR="009D3776" w:rsidRPr="00800B96">
        <w:t>or</w:t>
      </w:r>
      <w:r w:rsidR="00D16F10" w:rsidRPr="00800B96">
        <w:t xml:space="preserve"> </w:t>
      </w:r>
      <w:r w:rsidR="009D3776" w:rsidRPr="00800B96">
        <w:t>fix</w:t>
      </w:r>
      <w:r w:rsidR="00AD0869" w:rsidRPr="00800B96">
        <w:t>.</w:t>
      </w:r>
    </w:p>
    <w:p w14:paraId="4E97A0FD" w14:textId="35390924" w:rsidR="007B2D9F" w:rsidRDefault="007B2D9F" w:rsidP="00927628">
      <w:r w:rsidRPr="00800B96">
        <w:t>When the complaints service receives a complaint that requires input or action from a provider, this is sent to the provider to consider and respond to, including informing the department of any actions they have taken to address the complaint. When the complainant is informed of the outcome of the complaint, the provider is also informed that the complaint is closed.</w:t>
      </w:r>
    </w:p>
    <w:p w14:paraId="158D2800" w14:textId="638F2CC1" w:rsidR="003D09AC" w:rsidRDefault="00566ADB" w:rsidP="003D09AC">
      <w:r>
        <w:t>Almost</w:t>
      </w:r>
      <w:r w:rsidR="00D16F10">
        <w:t xml:space="preserve"> </w:t>
      </w:r>
      <w:r w:rsidR="00F10FDE">
        <w:t>nine</w:t>
      </w:r>
      <w:r w:rsidR="00D16F10">
        <w:t xml:space="preserve"> </w:t>
      </w:r>
      <w:r w:rsidR="00F10FDE">
        <w:t>in</w:t>
      </w:r>
      <w:r w:rsidR="00D16F10">
        <w:t xml:space="preserve"> </w:t>
      </w:r>
      <w:r w:rsidR="00F10FDE">
        <w:t>ten</w:t>
      </w:r>
      <w:r w:rsidR="00D16F10">
        <w:t xml:space="preserve"> </w:t>
      </w:r>
      <w:r w:rsidR="00AD0869">
        <w:t>supported</w:t>
      </w:r>
      <w:r w:rsidR="00D16F10">
        <w:t xml:space="preserve"> </w:t>
      </w:r>
      <w:r w:rsidR="00AD0869">
        <w:t>outcomes</w:t>
      </w:r>
      <w:r w:rsidR="00D16F10">
        <w:t xml:space="preserve"> </w:t>
      </w:r>
      <w:r w:rsidR="00E50CF2">
        <w:t>were</w:t>
      </w:r>
      <w:r w:rsidR="00D16F10">
        <w:t xml:space="preserve"> </w:t>
      </w:r>
      <w:r w:rsidR="00AC2E58">
        <w:t>resolved</w:t>
      </w:r>
      <w:r w:rsidR="00D16F10">
        <w:t xml:space="preserve"> </w:t>
      </w:r>
      <w:r w:rsidR="00AC2E58">
        <w:t>with</w:t>
      </w:r>
      <w:r w:rsidR="00D16F10">
        <w:t xml:space="preserve"> </w:t>
      </w:r>
      <w:r w:rsidR="00AC2E58">
        <w:t>a</w:t>
      </w:r>
      <w:r w:rsidR="00D16F10">
        <w:t xml:space="preserve"> </w:t>
      </w:r>
      <w:r w:rsidR="00AC2E58">
        <w:t>transfer</w:t>
      </w:r>
      <w:r w:rsidR="00D16F10">
        <w:t xml:space="preserve"> </w:t>
      </w:r>
      <w:r w:rsidR="00AC2E58">
        <w:t>to</w:t>
      </w:r>
      <w:r w:rsidR="00D16F10">
        <w:t xml:space="preserve"> </w:t>
      </w:r>
      <w:r w:rsidR="00AC2E58">
        <w:t>another</w:t>
      </w:r>
      <w:r w:rsidR="00D16F10">
        <w:t xml:space="preserve"> </w:t>
      </w:r>
      <w:r w:rsidR="00AC2E58">
        <w:t>provider</w:t>
      </w:r>
      <w:r w:rsidR="003F2C58">
        <w:t>,</w:t>
      </w:r>
      <w:r w:rsidR="00D16F10">
        <w:t xml:space="preserve"> </w:t>
      </w:r>
      <w:r w:rsidR="00AC2E58">
        <w:t>an</w:t>
      </w:r>
      <w:r w:rsidR="00D16F10">
        <w:t xml:space="preserve"> </w:t>
      </w:r>
      <w:r w:rsidR="00AC2E58">
        <w:t>opt-out</w:t>
      </w:r>
      <w:r w:rsidR="00D16F10">
        <w:t xml:space="preserve"> </w:t>
      </w:r>
      <w:r w:rsidR="00607A79">
        <w:t>from</w:t>
      </w:r>
      <w:r w:rsidR="00D16F10">
        <w:t xml:space="preserve"> </w:t>
      </w:r>
      <w:r w:rsidR="00AC2E58">
        <w:t>a</w:t>
      </w:r>
      <w:r w:rsidR="00D16F10">
        <w:t xml:space="preserve"> </w:t>
      </w:r>
      <w:r w:rsidR="00AC2E58">
        <w:t>service</w:t>
      </w:r>
      <w:r w:rsidR="003F2C58">
        <w:t>,</w:t>
      </w:r>
      <w:r w:rsidR="00D16F10">
        <w:t xml:space="preserve"> </w:t>
      </w:r>
      <w:r w:rsidR="003F2C58">
        <w:t>or</w:t>
      </w:r>
      <w:r w:rsidR="00D16F10">
        <w:t xml:space="preserve"> </w:t>
      </w:r>
      <w:r w:rsidR="003F2C58">
        <w:t>referral</w:t>
      </w:r>
      <w:r w:rsidR="00D16F10">
        <w:t xml:space="preserve"> </w:t>
      </w:r>
      <w:r w:rsidR="003F2C58">
        <w:t>to</w:t>
      </w:r>
      <w:r w:rsidR="00D16F10">
        <w:t xml:space="preserve"> </w:t>
      </w:r>
      <w:r w:rsidR="003F2C58">
        <w:t>a</w:t>
      </w:r>
      <w:r w:rsidR="00D16F10">
        <w:t xml:space="preserve"> </w:t>
      </w:r>
      <w:r w:rsidR="003F2C58">
        <w:t>more</w:t>
      </w:r>
      <w:r w:rsidR="00D16F10">
        <w:t xml:space="preserve"> </w:t>
      </w:r>
      <w:r w:rsidR="003F2C58">
        <w:t>appropriate</w:t>
      </w:r>
      <w:r w:rsidR="00D16F10">
        <w:t xml:space="preserve"> </w:t>
      </w:r>
      <w:r w:rsidR="003F2C58">
        <w:t>service</w:t>
      </w:r>
      <w:r w:rsidR="00AC2E58">
        <w:t>.</w:t>
      </w:r>
      <w:r w:rsidR="00D16F10">
        <w:t xml:space="preserve"> </w:t>
      </w:r>
      <w:r w:rsidR="00AC2E58">
        <w:t>This</w:t>
      </w:r>
      <w:r w:rsidR="00D16F10">
        <w:t xml:space="preserve"> </w:t>
      </w:r>
      <w:r w:rsidR="00AC2E58">
        <w:t>means</w:t>
      </w:r>
      <w:r w:rsidR="00D16F10">
        <w:t xml:space="preserve"> </w:t>
      </w:r>
      <w:r w:rsidR="00AC2E58">
        <w:t>that</w:t>
      </w:r>
      <w:r w:rsidR="00D16F10">
        <w:t xml:space="preserve"> </w:t>
      </w:r>
      <w:r w:rsidR="00AC2E58">
        <w:t>a</w:t>
      </w:r>
      <w:r w:rsidR="00D16F10">
        <w:t xml:space="preserve"> </w:t>
      </w:r>
      <w:r w:rsidR="00AC2E58">
        <w:t>complainant</w:t>
      </w:r>
      <w:r w:rsidR="00D16F10">
        <w:t xml:space="preserve"> </w:t>
      </w:r>
      <w:r w:rsidR="00AC2E58">
        <w:t>was</w:t>
      </w:r>
      <w:r w:rsidR="00D16F10">
        <w:t xml:space="preserve"> </w:t>
      </w:r>
      <w:r w:rsidR="00AC2E58">
        <w:t>unsatisfied</w:t>
      </w:r>
      <w:r w:rsidR="00D16F10">
        <w:t xml:space="preserve"> </w:t>
      </w:r>
      <w:r w:rsidR="00AC2E58">
        <w:t>with</w:t>
      </w:r>
      <w:r w:rsidR="00D16F10">
        <w:t xml:space="preserve"> </w:t>
      </w:r>
      <w:r w:rsidR="00AC2E58">
        <w:t>the</w:t>
      </w:r>
      <w:r w:rsidR="00D16F10">
        <w:t xml:space="preserve"> </w:t>
      </w:r>
      <w:r w:rsidR="00AC2E58">
        <w:t>service</w:t>
      </w:r>
      <w:r w:rsidR="00D16F10">
        <w:t xml:space="preserve"> </w:t>
      </w:r>
      <w:r w:rsidR="00AC2E58">
        <w:t>they</w:t>
      </w:r>
      <w:r w:rsidR="00D16F10">
        <w:t xml:space="preserve"> </w:t>
      </w:r>
      <w:r w:rsidR="00607A79">
        <w:t>were</w:t>
      </w:r>
      <w:r w:rsidR="00D16F10">
        <w:t xml:space="preserve"> </w:t>
      </w:r>
      <w:r w:rsidR="00607A79">
        <w:t>receiving</w:t>
      </w:r>
      <w:r w:rsidR="00D16F10">
        <w:t xml:space="preserve"> </w:t>
      </w:r>
      <w:r w:rsidR="003F2C58">
        <w:t>or</w:t>
      </w:r>
      <w:r w:rsidR="00D16F10">
        <w:t xml:space="preserve"> </w:t>
      </w:r>
      <w:r w:rsidR="003F2C58">
        <w:t>not</w:t>
      </w:r>
      <w:r w:rsidR="00D16F10">
        <w:t xml:space="preserve"> </w:t>
      </w:r>
      <w:r w:rsidR="003F2C58">
        <w:t>receiving</w:t>
      </w:r>
      <w:r w:rsidR="00D16F10">
        <w:t xml:space="preserve"> </w:t>
      </w:r>
      <w:r w:rsidR="003F2C58">
        <w:t>the</w:t>
      </w:r>
      <w:r w:rsidR="00D16F10">
        <w:t xml:space="preserve"> </w:t>
      </w:r>
      <w:r w:rsidR="003F2C58">
        <w:t>appropriate</w:t>
      </w:r>
      <w:r w:rsidR="00D16F10">
        <w:t xml:space="preserve"> </w:t>
      </w:r>
      <w:r w:rsidR="003F2C58">
        <w:t>service,</w:t>
      </w:r>
      <w:r w:rsidR="00D16F10">
        <w:t xml:space="preserve"> </w:t>
      </w:r>
      <w:r w:rsidR="00AC2E58">
        <w:t>and</w:t>
      </w:r>
      <w:r w:rsidR="00D16F10">
        <w:t xml:space="preserve"> </w:t>
      </w:r>
      <w:r w:rsidR="000F73C6">
        <w:t>the</w:t>
      </w:r>
      <w:r w:rsidR="00D16F10">
        <w:t xml:space="preserve"> </w:t>
      </w:r>
      <w:r w:rsidR="000F73C6">
        <w:t>complaints</w:t>
      </w:r>
      <w:r w:rsidR="00D16F10">
        <w:t xml:space="preserve"> </w:t>
      </w:r>
      <w:r w:rsidR="000F73C6">
        <w:t>service</w:t>
      </w:r>
      <w:r w:rsidR="00D16F10">
        <w:t xml:space="preserve"> </w:t>
      </w:r>
      <w:r w:rsidR="00AC2E58">
        <w:t>helped</w:t>
      </w:r>
      <w:r w:rsidR="00D16F10">
        <w:t xml:space="preserve"> </w:t>
      </w:r>
      <w:r w:rsidR="00AC2E58">
        <w:t>them</w:t>
      </w:r>
      <w:r w:rsidR="00D16F10">
        <w:t xml:space="preserve"> </w:t>
      </w:r>
      <w:r w:rsidR="003F2C58">
        <w:t>to</w:t>
      </w:r>
      <w:r w:rsidR="00D16F10">
        <w:t xml:space="preserve"> </w:t>
      </w:r>
      <w:r w:rsidR="00607A79">
        <w:t>find</w:t>
      </w:r>
      <w:r w:rsidR="00D16F10">
        <w:t xml:space="preserve"> </w:t>
      </w:r>
      <w:r w:rsidR="00607A79">
        <w:t>a</w:t>
      </w:r>
      <w:r w:rsidR="00D16F10">
        <w:t xml:space="preserve"> </w:t>
      </w:r>
      <w:r w:rsidR="00607A79">
        <w:t>different</w:t>
      </w:r>
      <w:r w:rsidR="00D16F10">
        <w:t xml:space="preserve"> </w:t>
      </w:r>
      <w:r w:rsidR="00607A79">
        <w:t>provider</w:t>
      </w:r>
      <w:r w:rsidR="003F2C58">
        <w:t>,</w:t>
      </w:r>
      <w:r w:rsidR="00D16F10">
        <w:t xml:space="preserve"> </w:t>
      </w:r>
      <w:r w:rsidR="009D3776">
        <w:t>exit</w:t>
      </w:r>
      <w:r w:rsidR="00D16F10">
        <w:t xml:space="preserve"> </w:t>
      </w:r>
      <w:r w:rsidR="009D3776">
        <w:t>from</w:t>
      </w:r>
      <w:r w:rsidR="00D16F10">
        <w:t xml:space="preserve"> </w:t>
      </w:r>
      <w:r w:rsidR="009D3776">
        <w:t>a</w:t>
      </w:r>
      <w:r w:rsidR="00D16F10">
        <w:t xml:space="preserve"> </w:t>
      </w:r>
      <w:r w:rsidR="009D3776">
        <w:t>service</w:t>
      </w:r>
      <w:r w:rsidR="003F2C58">
        <w:t>,</w:t>
      </w:r>
      <w:r w:rsidR="00D16F10">
        <w:t xml:space="preserve"> </w:t>
      </w:r>
      <w:r w:rsidR="003F2C58">
        <w:t>or</w:t>
      </w:r>
      <w:r w:rsidR="00D16F10">
        <w:t xml:space="preserve"> </w:t>
      </w:r>
      <w:r w:rsidR="003F2C58">
        <w:t>find</w:t>
      </w:r>
      <w:r w:rsidR="00D16F10">
        <w:t xml:space="preserve"> </w:t>
      </w:r>
      <w:r w:rsidR="003F2C58">
        <w:t>a</w:t>
      </w:r>
      <w:r w:rsidR="00D16F10">
        <w:t xml:space="preserve"> </w:t>
      </w:r>
      <w:r w:rsidR="003F2C58">
        <w:t>more</w:t>
      </w:r>
      <w:r w:rsidR="00D16F10">
        <w:t xml:space="preserve"> </w:t>
      </w:r>
      <w:r w:rsidR="003F2C58">
        <w:t>appropriate</w:t>
      </w:r>
      <w:r w:rsidR="00D16F10">
        <w:t xml:space="preserve"> </w:t>
      </w:r>
      <w:r w:rsidR="003F2C58">
        <w:t>service</w:t>
      </w:r>
      <w:r w:rsidR="002A57CC">
        <w:t>.</w:t>
      </w:r>
    </w:p>
    <w:p w14:paraId="3606B5A1" w14:textId="1C8BF0BD" w:rsidR="007B2D9F" w:rsidRPr="00800B96" w:rsidRDefault="00AC4963" w:rsidP="001C4EEF">
      <w:r w:rsidRPr="00BB7142">
        <w:t xml:space="preserve">About </w:t>
      </w:r>
      <w:r w:rsidR="00FB7EF2">
        <w:t>one</w:t>
      </w:r>
      <w:r w:rsidR="00FB7EF2" w:rsidRPr="00BB7142">
        <w:t xml:space="preserve"> </w:t>
      </w:r>
      <w:r w:rsidRPr="00BB7142">
        <w:t xml:space="preserve">in every </w:t>
      </w:r>
      <w:r w:rsidR="00FB7EF2">
        <w:t>fifty</w:t>
      </w:r>
      <w:r w:rsidR="00FB7EF2" w:rsidRPr="00BB7142">
        <w:t xml:space="preserve"> </w:t>
      </w:r>
      <w:r w:rsidRPr="00BB7142">
        <w:t>complaints</w:t>
      </w:r>
      <w:r w:rsidR="00B16139" w:rsidRPr="00BB7142">
        <w:t xml:space="preserve"> with a supported outcome</w:t>
      </w:r>
      <w:r w:rsidRPr="00BB7142">
        <w:t xml:space="preserve"> </w:t>
      </w:r>
      <w:r w:rsidR="00B16139" w:rsidRPr="00BB7142">
        <w:t>related to</w:t>
      </w:r>
      <w:r w:rsidRPr="00BB7142">
        <w:t xml:space="preserve"> a decision made by a provider</w:t>
      </w:r>
      <w:r w:rsidR="00B16139" w:rsidRPr="00BB7142">
        <w:t xml:space="preserve"> that</w:t>
      </w:r>
      <w:r w:rsidRPr="00BB7142">
        <w:t xml:space="preserve"> did not comply with the Deed or </w:t>
      </w:r>
      <w:r w:rsidR="004535BA">
        <w:t>g</w:t>
      </w:r>
      <w:r w:rsidRPr="00BB7142">
        <w:t>uidelines of the relevant service</w:t>
      </w:r>
      <w:r w:rsidR="00B16139" w:rsidRPr="00BB7142">
        <w:t>. In these cases,</w:t>
      </w:r>
      <w:r w:rsidRPr="00BB7142">
        <w:t xml:space="preserve"> the decision </w:t>
      </w:r>
      <w:r w:rsidRPr="00BB7142">
        <w:lastRenderedPageBreak/>
        <w:t>was changed</w:t>
      </w:r>
      <w:r w:rsidR="00B16139" w:rsidRPr="00BB7142">
        <w:t xml:space="preserve"> or a recommendation made to vary the decision</w:t>
      </w:r>
      <w:r w:rsidR="00BB7142">
        <w:t>, such as approving a paymen</w:t>
      </w:r>
      <w:r w:rsidR="002F161E">
        <w:t>t or activity</w:t>
      </w:r>
      <w:r w:rsidRPr="00BB7142">
        <w:t>.</w:t>
      </w:r>
      <w:r w:rsidR="007B2D9F">
        <w:t xml:space="preserve"> </w:t>
      </w:r>
      <w:r w:rsidR="007B2D9F" w:rsidRPr="00800B96">
        <w:t>These decisions are also referred to the relevant part of the department for further consideration</w:t>
      </w:r>
      <w:r w:rsidR="009A6187" w:rsidRPr="00800B96">
        <w:t xml:space="preserve"> and action where necessary</w:t>
      </w:r>
      <w:r w:rsidR="007B2D9F" w:rsidRPr="00800B96">
        <w:t>.</w:t>
      </w:r>
    </w:p>
    <w:p w14:paraId="3EF6B886" w14:textId="0481B9FB" w:rsidR="001C4EEF" w:rsidRDefault="007B2D9F" w:rsidP="001C4EEF">
      <w:r w:rsidRPr="00800B96">
        <w:t>The department is developing processes to enable monitoring of outcomes into the future to identify and action systemic issues</w:t>
      </w:r>
      <w:r w:rsidR="009A6187" w:rsidRPr="00800B96">
        <w:t xml:space="preserve"> identified through complaints</w:t>
      </w:r>
      <w:r w:rsidRPr="00800B96">
        <w:t>.</w:t>
      </w:r>
    </w:p>
    <w:p w14:paraId="1A99A434" w14:textId="18E068D0" w:rsidR="00917667" w:rsidRDefault="00606984" w:rsidP="001C4EEF">
      <w:pPr>
        <w:pStyle w:val="Heading3"/>
      </w:pPr>
      <w:bookmarkStart w:id="69" w:name="_Toc200441603"/>
      <w:bookmarkStart w:id="70" w:name="_Toc208996705"/>
      <w:r>
        <w:t>Complaint</w:t>
      </w:r>
      <w:r w:rsidR="00D16F10">
        <w:t xml:space="preserve"> </w:t>
      </w:r>
      <w:r>
        <w:t>unsupported</w:t>
      </w:r>
      <w:bookmarkEnd w:id="69"/>
      <w:bookmarkEnd w:id="70"/>
    </w:p>
    <w:p w14:paraId="57859562" w14:textId="655AB11B" w:rsidR="00077570" w:rsidRDefault="00C17EE2" w:rsidP="00077570">
      <w:r>
        <w:t>Among</w:t>
      </w:r>
      <w:r w:rsidR="00D16F10">
        <w:t xml:space="preserve"> </w:t>
      </w:r>
      <w:r>
        <w:t>resolved</w:t>
      </w:r>
      <w:r w:rsidR="00D16F10">
        <w:t xml:space="preserve"> </w:t>
      </w:r>
      <w:r>
        <w:t>complaints</w:t>
      </w:r>
      <w:r w:rsidR="00D16F10">
        <w:t xml:space="preserve"> </w:t>
      </w:r>
      <w:r>
        <w:t>with</w:t>
      </w:r>
      <w:r w:rsidR="00D16F10">
        <w:t xml:space="preserve"> </w:t>
      </w:r>
      <w:r>
        <w:t>an</w:t>
      </w:r>
      <w:r w:rsidR="00D16F10">
        <w:t xml:space="preserve"> </w:t>
      </w:r>
      <w:r>
        <w:t>outcome</w:t>
      </w:r>
      <w:r w:rsidR="00D16F10">
        <w:t xml:space="preserve"> </w:t>
      </w:r>
      <w:r>
        <w:t>assigned,</w:t>
      </w:r>
      <w:r w:rsidR="00D16F10">
        <w:t xml:space="preserve"> </w:t>
      </w:r>
      <w:r>
        <w:t>just</w:t>
      </w:r>
      <w:r w:rsidR="00D16F10">
        <w:t xml:space="preserve"> </w:t>
      </w:r>
      <w:r>
        <w:t>over</w:t>
      </w:r>
      <w:r w:rsidR="00D16F10">
        <w:t xml:space="preserve"> </w:t>
      </w:r>
      <w:r>
        <w:t>a</w:t>
      </w:r>
      <w:r w:rsidR="00D16F10">
        <w:t xml:space="preserve"> </w:t>
      </w:r>
      <w:r>
        <w:t>fifth</w:t>
      </w:r>
      <w:r w:rsidR="00D16F10">
        <w:t xml:space="preserve"> </w:t>
      </w:r>
      <w:r>
        <w:t>had</w:t>
      </w:r>
      <w:r w:rsidR="00D16F10">
        <w:t xml:space="preserve"> </w:t>
      </w:r>
      <w:r>
        <w:t>an</w:t>
      </w:r>
      <w:r w:rsidR="00D16F10">
        <w:t xml:space="preserve"> </w:t>
      </w:r>
      <w:r w:rsidR="00B00A8D" w:rsidRPr="00AC634C">
        <w:rPr>
          <w:b/>
          <w:bCs/>
        </w:rPr>
        <w:t>‘unsupported’</w:t>
      </w:r>
      <w:r w:rsidR="00D16F10">
        <w:rPr>
          <w:b/>
          <w:bCs/>
        </w:rPr>
        <w:t xml:space="preserve"> </w:t>
      </w:r>
      <w:r w:rsidR="00B00A8D" w:rsidRPr="00AC634C">
        <w:rPr>
          <w:b/>
          <w:bCs/>
        </w:rPr>
        <w:t>outcome</w:t>
      </w:r>
      <w:r w:rsidR="00B00A8D">
        <w:t>.</w:t>
      </w:r>
      <w:r w:rsidR="00D16F10">
        <w:t xml:space="preserve"> </w:t>
      </w:r>
      <w:r w:rsidR="00D25628">
        <w:t>This</w:t>
      </w:r>
      <w:r w:rsidR="00D16F10">
        <w:t xml:space="preserve"> </w:t>
      </w:r>
      <w:r w:rsidR="00D25628">
        <w:t>means</w:t>
      </w:r>
      <w:r w:rsidR="00D16F10">
        <w:t xml:space="preserve"> </w:t>
      </w:r>
      <w:r w:rsidR="006F6B53">
        <w:t>evidence</w:t>
      </w:r>
      <w:r w:rsidR="00D16F10">
        <w:t xml:space="preserve"> </w:t>
      </w:r>
      <w:r>
        <w:t>was</w:t>
      </w:r>
      <w:r w:rsidR="001979E1">
        <w:t xml:space="preserve"> </w:t>
      </w:r>
      <w:r>
        <w:t>n</w:t>
      </w:r>
      <w:r w:rsidR="001979E1">
        <w:t>o</w:t>
      </w:r>
      <w:r>
        <w:t>t</w:t>
      </w:r>
      <w:r w:rsidR="00D16F10">
        <w:t xml:space="preserve"> </w:t>
      </w:r>
      <w:r>
        <w:t>provided</w:t>
      </w:r>
      <w:r w:rsidR="00D16F10">
        <w:t xml:space="preserve"> </w:t>
      </w:r>
      <w:r w:rsidR="006F6B53">
        <w:t>to</w:t>
      </w:r>
      <w:r w:rsidR="00D16F10">
        <w:t xml:space="preserve"> </w:t>
      </w:r>
      <w:r w:rsidR="006F6B53">
        <w:t>support</w:t>
      </w:r>
      <w:r w:rsidR="00D16F10">
        <w:t xml:space="preserve"> </w:t>
      </w:r>
      <w:r w:rsidR="006F6B53">
        <w:t>a</w:t>
      </w:r>
      <w:r w:rsidR="00D16F10">
        <w:t xml:space="preserve"> </w:t>
      </w:r>
      <w:r w:rsidR="006F6B53">
        <w:t>complaint,</w:t>
      </w:r>
      <w:r w:rsidR="00D16F10">
        <w:t xml:space="preserve"> </w:t>
      </w:r>
      <w:r w:rsidR="00CD00B0">
        <w:t>a</w:t>
      </w:r>
      <w:r w:rsidR="00D16F10">
        <w:t xml:space="preserve"> </w:t>
      </w:r>
      <w:r w:rsidR="00CD00B0">
        <w:t>transfer</w:t>
      </w:r>
      <w:r w:rsidR="00D16F10">
        <w:t xml:space="preserve"> </w:t>
      </w:r>
      <w:r w:rsidR="00CD00B0">
        <w:t>or</w:t>
      </w:r>
      <w:r w:rsidR="00D16F10">
        <w:t xml:space="preserve"> </w:t>
      </w:r>
      <w:r w:rsidR="00CD00B0">
        <w:t>opt-out</w:t>
      </w:r>
      <w:r w:rsidR="00D16F10">
        <w:t xml:space="preserve"> </w:t>
      </w:r>
      <w:r>
        <w:t>could</w:t>
      </w:r>
      <w:r w:rsidR="00D16F10">
        <w:t xml:space="preserve"> </w:t>
      </w:r>
      <w:r>
        <w:t>not</w:t>
      </w:r>
      <w:r w:rsidR="00D16F10">
        <w:t xml:space="preserve"> </w:t>
      </w:r>
      <w:r>
        <w:t>be</w:t>
      </w:r>
      <w:r w:rsidR="00D16F10">
        <w:t xml:space="preserve"> </w:t>
      </w:r>
      <w:r>
        <w:t>actioned</w:t>
      </w:r>
      <w:r w:rsidR="00D16F10">
        <w:t xml:space="preserve"> </w:t>
      </w:r>
      <w:r w:rsidR="00CD00B0">
        <w:t>at</w:t>
      </w:r>
      <w:r w:rsidR="00D16F10">
        <w:t xml:space="preserve"> </w:t>
      </w:r>
      <w:r w:rsidR="00CD00B0">
        <w:t>that</w:t>
      </w:r>
      <w:r w:rsidR="00D16F10">
        <w:t xml:space="preserve"> </w:t>
      </w:r>
      <w:r w:rsidR="00CD00B0">
        <w:t>time,</w:t>
      </w:r>
      <w:r w:rsidR="00D16F10">
        <w:t xml:space="preserve"> </w:t>
      </w:r>
      <w:r w:rsidR="006F6B53">
        <w:t>or</w:t>
      </w:r>
      <w:r w:rsidR="00D16F10">
        <w:t xml:space="preserve"> </w:t>
      </w:r>
      <w:r w:rsidR="00BF49CB">
        <w:t>the</w:t>
      </w:r>
      <w:r w:rsidR="00D16F10">
        <w:t xml:space="preserve"> </w:t>
      </w:r>
      <w:r w:rsidR="00BF49CB">
        <w:t>complainant</w:t>
      </w:r>
      <w:r w:rsidR="00D16F10">
        <w:t xml:space="preserve"> </w:t>
      </w:r>
      <w:r>
        <w:t>could</w:t>
      </w:r>
      <w:r w:rsidR="00D16F10">
        <w:t xml:space="preserve"> </w:t>
      </w:r>
      <w:r>
        <w:t>not</w:t>
      </w:r>
      <w:r w:rsidR="00D16F10">
        <w:t xml:space="preserve"> </w:t>
      </w:r>
      <w:r>
        <w:t>be</w:t>
      </w:r>
      <w:r w:rsidR="00D16F10">
        <w:t xml:space="preserve"> </w:t>
      </w:r>
      <w:r>
        <w:t>contacted</w:t>
      </w:r>
      <w:r w:rsidR="00D16F10">
        <w:t xml:space="preserve"> </w:t>
      </w:r>
      <w:r>
        <w:t>for</w:t>
      </w:r>
      <w:r w:rsidR="00D16F10">
        <w:t xml:space="preserve"> </w:t>
      </w:r>
      <w:r>
        <w:t>more</w:t>
      </w:r>
      <w:r w:rsidR="00D16F10">
        <w:t xml:space="preserve"> </w:t>
      </w:r>
      <w:r>
        <w:t>information</w:t>
      </w:r>
      <w:r w:rsidR="00BF49CB">
        <w:t>.</w:t>
      </w:r>
    </w:p>
    <w:p w14:paraId="1CEE78EA" w14:textId="0C4B0368" w:rsidR="00917667" w:rsidRDefault="00CD00B0" w:rsidP="00917667">
      <w:r>
        <w:t>More</w:t>
      </w:r>
      <w:r w:rsidR="00D16F10">
        <w:t xml:space="preserve"> </w:t>
      </w:r>
      <w:r>
        <w:t>than</w:t>
      </w:r>
      <w:r w:rsidR="00D16F10">
        <w:t xml:space="preserve"> </w:t>
      </w:r>
      <w:r>
        <w:t>half</w:t>
      </w:r>
      <w:r w:rsidR="00415D31">
        <w:t xml:space="preserve"> </w:t>
      </w:r>
      <w:r>
        <w:t>of</w:t>
      </w:r>
      <w:r w:rsidR="00D16F10">
        <w:t xml:space="preserve"> </w:t>
      </w:r>
      <w:r>
        <w:t>unsupported</w:t>
      </w:r>
      <w:r w:rsidR="00D16F10">
        <w:t xml:space="preserve"> </w:t>
      </w:r>
      <w:r>
        <w:t>outcomes</w:t>
      </w:r>
      <w:r w:rsidR="00D16F10">
        <w:t xml:space="preserve"> </w:t>
      </w:r>
      <w:r>
        <w:t>were</w:t>
      </w:r>
      <w:r w:rsidR="00D16F10">
        <w:t xml:space="preserve"> </w:t>
      </w:r>
      <w:r>
        <w:t>because</w:t>
      </w:r>
      <w:r w:rsidR="00D16F10">
        <w:t xml:space="preserve"> </w:t>
      </w:r>
      <w:r>
        <w:t>a</w:t>
      </w:r>
      <w:r w:rsidR="00D16F10">
        <w:t xml:space="preserve"> </w:t>
      </w:r>
      <w:r>
        <w:t>transfer</w:t>
      </w:r>
      <w:r w:rsidR="00D16F10">
        <w:t xml:space="preserve"> </w:t>
      </w:r>
      <w:r>
        <w:t>or</w:t>
      </w:r>
      <w:r w:rsidR="00D16F10">
        <w:t xml:space="preserve"> </w:t>
      </w:r>
      <w:r>
        <w:t>opt-out</w:t>
      </w:r>
      <w:r w:rsidR="00D16F10">
        <w:t xml:space="preserve"> </w:t>
      </w:r>
      <w:r w:rsidR="00A55AE9">
        <w:t>could</w:t>
      </w:r>
      <w:r w:rsidR="00D16F10">
        <w:t xml:space="preserve"> </w:t>
      </w:r>
      <w:r w:rsidR="00A55AE9">
        <w:t>not</w:t>
      </w:r>
      <w:r w:rsidR="00D16F10">
        <w:t xml:space="preserve"> </w:t>
      </w:r>
      <w:r w:rsidR="00A55AE9">
        <w:t>be</w:t>
      </w:r>
      <w:r w:rsidR="00D16F10">
        <w:t xml:space="preserve"> </w:t>
      </w:r>
      <w:r w:rsidR="00A55AE9">
        <w:t>actioned</w:t>
      </w:r>
      <w:r>
        <w:t>.</w:t>
      </w:r>
      <w:r w:rsidR="00D16F10">
        <w:t xml:space="preserve"> </w:t>
      </w:r>
      <w:r>
        <w:t>This</w:t>
      </w:r>
      <w:r w:rsidR="00D16F10">
        <w:t xml:space="preserve"> </w:t>
      </w:r>
      <w:r>
        <w:t>could</w:t>
      </w:r>
      <w:r w:rsidR="00D16F10">
        <w:t xml:space="preserve"> </w:t>
      </w:r>
      <w:r>
        <w:t>be</w:t>
      </w:r>
      <w:r w:rsidR="00D16F10">
        <w:t xml:space="preserve"> </w:t>
      </w:r>
      <w:r>
        <w:t>because</w:t>
      </w:r>
      <w:r w:rsidR="00D16F10">
        <w:t xml:space="preserve"> </w:t>
      </w:r>
      <w:r w:rsidR="00F52C55">
        <w:t>a</w:t>
      </w:r>
      <w:r w:rsidR="00D16F10">
        <w:t xml:space="preserve"> </w:t>
      </w:r>
      <w:r w:rsidR="00F641D6">
        <w:t>complainant</w:t>
      </w:r>
      <w:r w:rsidR="00D16F10">
        <w:t xml:space="preserve"> </w:t>
      </w:r>
      <w:r w:rsidR="00F52C55">
        <w:t>wanted</w:t>
      </w:r>
      <w:r w:rsidR="00D16F10">
        <w:t xml:space="preserve"> </w:t>
      </w:r>
      <w:r w:rsidR="00F52C55">
        <w:t>to</w:t>
      </w:r>
      <w:r w:rsidR="00D16F10">
        <w:t xml:space="preserve"> </w:t>
      </w:r>
      <w:r w:rsidR="00F52C55">
        <w:t>transfer</w:t>
      </w:r>
      <w:r w:rsidR="00D16F10">
        <w:t xml:space="preserve"> </w:t>
      </w:r>
      <w:r w:rsidR="00F52C55">
        <w:t>to</w:t>
      </w:r>
      <w:r w:rsidR="00D16F10">
        <w:t xml:space="preserve"> </w:t>
      </w:r>
      <w:r w:rsidR="00F52C55">
        <w:t>a</w:t>
      </w:r>
      <w:r w:rsidR="00D16F10">
        <w:t xml:space="preserve"> </w:t>
      </w:r>
      <w:r w:rsidR="00F52C55">
        <w:t>service</w:t>
      </w:r>
      <w:r w:rsidR="00D16F10">
        <w:t xml:space="preserve"> </w:t>
      </w:r>
      <w:r w:rsidR="00F52C55">
        <w:t>they</w:t>
      </w:r>
      <w:r w:rsidR="00D16F10">
        <w:t xml:space="preserve"> </w:t>
      </w:r>
      <w:r w:rsidR="00F52C55">
        <w:t>weren’t</w:t>
      </w:r>
      <w:r w:rsidR="00D16F10">
        <w:t xml:space="preserve"> </w:t>
      </w:r>
      <w:r w:rsidR="00F52C55">
        <w:t>eligible</w:t>
      </w:r>
      <w:r w:rsidR="00D16F10">
        <w:t xml:space="preserve"> </w:t>
      </w:r>
      <w:r w:rsidR="00F52C55">
        <w:t>for,</w:t>
      </w:r>
      <w:r w:rsidR="00D16F10">
        <w:t xml:space="preserve"> </w:t>
      </w:r>
      <w:r w:rsidR="00F52C55">
        <w:t>or</w:t>
      </w:r>
      <w:r w:rsidR="00D16F10">
        <w:t xml:space="preserve"> </w:t>
      </w:r>
      <w:r w:rsidR="00F52C55">
        <w:t>they</w:t>
      </w:r>
      <w:r w:rsidR="00D16F10">
        <w:t xml:space="preserve"> </w:t>
      </w:r>
      <w:r w:rsidR="00257D1F">
        <w:t>requested</w:t>
      </w:r>
      <w:r w:rsidR="00D16F10">
        <w:t xml:space="preserve"> </w:t>
      </w:r>
      <w:r w:rsidR="00257D1F">
        <w:t>a</w:t>
      </w:r>
      <w:r w:rsidR="00D16F10">
        <w:t xml:space="preserve"> </w:t>
      </w:r>
      <w:r w:rsidR="00257D1F">
        <w:t>transfer</w:t>
      </w:r>
      <w:r w:rsidR="00D16F10">
        <w:t xml:space="preserve"> </w:t>
      </w:r>
      <w:r w:rsidR="00257D1F">
        <w:t>to</w:t>
      </w:r>
      <w:r w:rsidR="00D16F10">
        <w:t xml:space="preserve"> </w:t>
      </w:r>
      <w:r w:rsidR="00A55AE9">
        <w:t>a</w:t>
      </w:r>
      <w:r w:rsidR="00D16F10">
        <w:t xml:space="preserve"> </w:t>
      </w:r>
      <w:r w:rsidR="00F641D6">
        <w:t>provider</w:t>
      </w:r>
      <w:r w:rsidR="00D16F10">
        <w:t xml:space="preserve"> </w:t>
      </w:r>
      <w:r w:rsidR="00A55AE9">
        <w:t>that</w:t>
      </w:r>
      <w:r w:rsidR="00D16F10">
        <w:t xml:space="preserve"> </w:t>
      </w:r>
      <w:r w:rsidR="00A55AE9">
        <w:t>was</w:t>
      </w:r>
      <w:r w:rsidR="00D16F10">
        <w:t xml:space="preserve"> </w:t>
      </w:r>
      <w:r w:rsidR="00B26860">
        <w:t>too</w:t>
      </w:r>
      <w:r w:rsidR="00D16F10">
        <w:t xml:space="preserve"> </w:t>
      </w:r>
      <w:r w:rsidR="00B26860">
        <w:t>far</w:t>
      </w:r>
      <w:r w:rsidR="00D16F10">
        <w:t xml:space="preserve"> </w:t>
      </w:r>
      <w:r w:rsidR="00B26860">
        <w:t>away</w:t>
      </w:r>
      <w:r w:rsidR="00D16F10">
        <w:t xml:space="preserve"> </w:t>
      </w:r>
      <w:r w:rsidR="00A55AE9">
        <w:t>or</w:t>
      </w:r>
      <w:r w:rsidR="00D16F10">
        <w:t xml:space="preserve"> </w:t>
      </w:r>
      <w:r w:rsidR="00A55AE9">
        <w:t>who</w:t>
      </w:r>
      <w:r w:rsidR="00D16F10">
        <w:t xml:space="preserve"> </w:t>
      </w:r>
      <w:r w:rsidR="00A55AE9">
        <w:t>had</w:t>
      </w:r>
      <w:r w:rsidR="00D16F10">
        <w:t xml:space="preserve"> </w:t>
      </w:r>
      <w:r w:rsidR="00A55AE9">
        <w:t>a</w:t>
      </w:r>
      <w:r w:rsidR="00D16F10">
        <w:t xml:space="preserve"> </w:t>
      </w:r>
      <w:r w:rsidR="00A55AE9">
        <w:t>full</w:t>
      </w:r>
      <w:r w:rsidR="00D16F10">
        <w:t xml:space="preserve"> </w:t>
      </w:r>
      <w:r w:rsidR="00A55AE9">
        <w:t>caseload</w:t>
      </w:r>
      <w:r w:rsidR="00D16F10">
        <w:t xml:space="preserve"> </w:t>
      </w:r>
      <w:r w:rsidR="00B26860">
        <w:t>at</w:t>
      </w:r>
      <w:r w:rsidR="00D16F10">
        <w:t xml:space="preserve"> </w:t>
      </w:r>
      <w:r w:rsidR="00B26860">
        <w:t>the</w:t>
      </w:r>
      <w:r w:rsidR="00D16F10">
        <w:t xml:space="preserve"> </w:t>
      </w:r>
      <w:r w:rsidR="00B26860">
        <w:t>time.</w:t>
      </w:r>
    </w:p>
    <w:p w14:paraId="406AD198" w14:textId="6FA26F5E" w:rsidR="003D09AC" w:rsidRDefault="00C315C8" w:rsidP="003D09AC">
      <w:r>
        <w:t>About</w:t>
      </w:r>
      <w:r w:rsidR="00D16F10">
        <w:t xml:space="preserve"> </w:t>
      </w:r>
      <w:r>
        <w:t>one</w:t>
      </w:r>
      <w:r w:rsidR="00D16F10">
        <w:t xml:space="preserve"> </w:t>
      </w:r>
      <w:r>
        <w:t>in</w:t>
      </w:r>
      <w:r w:rsidR="00D16F10">
        <w:t xml:space="preserve"> </w:t>
      </w:r>
      <w:r>
        <w:t>five</w:t>
      </w:r>
      <w:r w:rsidR="00BB7AC5">
        <w:t xml:space="preserve"> </w:t>
      </w:r>
      <w:r w:rsidR="00415D31">
        <w:t>unsupported outcomes</w:t>
      </w:r>
      <w:r w:rsidR="00D16F10">
        <w:t xml:space="preserve"> </w:t>
      </w:r>
      <w:r>
        <w:t>were</w:t>
      </w:r>
      <w:r w:rsidR="00D16F10">
        <w:t xml:space="preserve"> </w:t>
      </w:r>
      <w:r>
        <w:t>because</w:t>
      </w:r>
      <w:r w:rsidR="00D16F10">
        <w:t xml:space="preserve"> </w:t>
      </w:r>
      <w:r>
        <w:t>the</w:t>
      </w:r>
      <w:r w:rsidR="00D16F10">
        <w:t xml:space="preserve"> </w:t>
      </w:r>
      <w:r>
        <w:t>complainant</w:t>
      </w:r>
      <w:r w:rsidR="00D16F10">
        <w:t xml:space="preserve"> </w:t>
      </w:r>
      <w:r w:rsidR="00D242AF">
        <w:t>could</w:t>
      </w:r>
      <w:r w:rsidR="00D16F10">
        <w:t xml:space="preserve"> </w:t>
      </w:r>
      <w:r w:rsidR="00D242AF">
        <w:t>not</w:t>
      </w:r>
      <w:r w:rsidR="00D16F10">
        <w:t xml:space="preserve"> </w:t>
      </w:r>
      <w:r w:rsidR="00D242AF">
        <w:t>be</w:t>
      </w:r>
      <w:r w:rsidR="00D16F10">
        <w:t xml:space="preserve"> </w:t>
      </w:r>
      <w:r w:rsidR="00D242AF">
        <w:t>contacted</w:t>
      </w:r>
      <w:r w:rsidR="00D16F10">
        <w:t xml:space="preserve"> </w:t>
      </w:r>
      <w:r w:rsidR="007A7A19">
        <w:t>again</w:t>
      </w:r>
      <w:r>
        <w:t>.</w:t>
      </w:r>
      <w:r w:rsidR="00D16F10">
        <w:t xml:space="preserve"> </w:t>
      </w:r>
      <w:r w:rsidR="00D242AF">
        <w:t>S</w:t>
      </w:r>
      <w:r>
        <w:t>everal</w:t>
      </w:r>
      <w:r w:rsidR="00D16F10">
        <w:t xml:space="preserve"> </w:t>
      </w:r>
      <w:r w:rsidR="00D242AF">
        <w:t>attempts</w:t>
      </w:r>
      <w:r w:rsidR="00D16F10">
        <w:t xml:space="preserve"> </w:t>
      </w:r>
      <w:r w:rsidR="00D242AF">
        <w:t>are</w:t>
      </w:r>
      <w:r w:rsidR="00D16F10">
        <w:t xml:space="preserve"> </w:t>
      </w:r>
      <w:r w:rsidR="00D242AF">
        <w:t>made</w:t>
      </w:r>
      <w:r w:rsidR="00D16F10">
        <w:t xml:space="preserve"> </w:t>
      </w:r>
      <w:r w:rsidR="008F61F9">
        <w:t>over</w:t>
      </w:r>
      <w:r w:rsidR="00D16F10">
        <w:t xml:space="preserve"> </w:t>
      </w:r>
      <w:r w:rsidR="008F61F9">
        <w:t>several</w:t>
      </w:r>
      <w:r w:rsidR="00D16F10">
        <w:t xml:space="preserve"> </w:t>
      </w:r>
      <w:r w:rsidR="00BB7AC5">
        <w:t xml:space="preserve">days </w:t>
      </w:r>
      <w:r>
        <w:t>to</w:t>
      </w:r>
      <w:r w:rsidR="00D16F10">
        <w:t xml:space="preserve"> </w:t>
      </w:r>
      <w:r w:rsidR="007A7A19">
        <w:t>make</w:t>
      </w:r>
      <w:r w:rsidR="00D16F10">
        <w:t xml:space="preserve"> </w:t>
      </w:r>
      <w:r w:rsidR="007A7A19">
        <w:t>contact</w:t>
      </w:r>
      <w:r w:rsidR="004535BA">
        <w:t xml:space="preserve"> using a complainant’s preferred method of communication</w:t>
      </w:r>
      <w:r>
        <w:t>,</w:t>
      </w:r>
      <w:r w:rsidR="00D16F10">
        <w:t xml:space="preserve"> </w:t>
      </w:r>
      <w:r>
        <w:t>but</w:t>
      </w:r>
      <w:r w:rsidR="00D16F10">
        <w:t xml:space="preserve"> </w:t>
      </w:r>
      <w:r w:rsidR="004535BA">
        <w:t xml:space="preserve">if they </w:t>
      </w:r>
      <w:r w:rsidR="008F61F9">
        <w:t>cannot</w:t>
      </w:r>
      <w:r w:rsidR="00D16F10">
        <w:t xml:space="preserve"> </w:t>
      </w:r>
      <w:r w:rsidR="008F61F9">
        <w:t>be</w:t>
      </w:r>
      <w:r w:rsidR="00D16F10">
        <w:t xml:space="preserve"> </w:t>
      </w:r>
      <w:r w:rsidR="008F61F9">
        <w:t>contacted</w:t>
      </w:r>
      <w:r>
        <w:t>,</w:t>
      </w:r>
      <w:r w:rsidR="00D16F10">
        <w:t xml:space="preserve"> </w:t>
      </w:r>
      <w:r w:rsidR="007A7A19">
        <w:t>the</w:t>
      </w:r>
      <w:r w:rsidR="00D16F10">
        <w:t xml:space="preserve"> </w:t>
      </w:r>
      <w:r w:rsidR="007A7A19">
        <w:t>complaint</w:t>
      </w:r>
      <w:r w:rsidR="00D16F10">
        <w:t xml:space="preserve"> </w:t>
      </w:r>
      <w:r w:rsidR="008F61F9">
        <w:t>is</w:t>
      </w:r>
      <w:r w:rsidR="00D16F10">
        <w:t xml:space="preserve"> </w:t>
      </w:r>
      <w:r w:rsidR="008F61F9">
        <w:t>resolved</w:t>
      </w:r>
      <w:r w:rsidR="00D16F10">
        <w:t xml:space="preserve"> </w:t>
      </w:r>
      <w:r w:rsidR="008F61F9">
        <w:t>as</w:t>
      </w:r>
      <w:r w:rsidR="00D16F10">
        <w:t xml:space="preserve"> </w:t>
      </w:r>
      <w:r w:rsidR="008F61F9">
        <w:t>unsupported</w:t>
      </w:r>
      <w:r w:rsidR="007A7A19">
        <w:t>.</w:t>
      </w:r>
      <w:r w:rsidR="00D16F10">
        <w:t xml:space="preserve"> </w:t>
      </w:r>
      <w:r w:rsidR="008F61F9">
        <w:t>When</w:t>
      </w:r>
      <w:r w:rsidR="00D16F10">
        <w:t xml:space="preserve"> </w:t>
      </w:r>
      <w:r w:rsidR="008F61F9">
        <w:t>this</w:t>
      </w:r>
      <w:r w:rsidR="00D16F10">
        <w:t xml:space="preserve"> </w:t>
      </w:r>
      <w:r w:rsidR="008F61F9">
        <w:t>occurs,</w:t>
      </w:r>
      <w:r w:rsidR="00D16F10">
        <w:t xml:space="preserve"> </w:t>
      </w:r>
      <w:r w:rsidR="008F61F9">
        <w:t>complainants</w:t>
      </w:r>
      <w:r w:rsidR="00D16F10">
        <w:t xml:space="preserve"> </w:t>
      </w:r>
      <w:r w:rsidR="007A7A19">
        <w:t>are</w:t>
      </w:r>
      <w:r w:rsidR="00D16F10">
        <w:t xml:space="preserve"> </w:t>
      </w:r>
      <w:r w:rsidR="007A7A19">
        <w:t>welcome</w:t>
      </w:r>
      <w:r w:rsidR="00D16F10">
        <w:t xml:space="preserve"> </w:t>
      </w:r>
      <w:r w:rsidR="007A7A19">
        <w:t>to</w:t>
      </w:r>
      <w:r w:rsidR="00D16F10">
        <w:t xml:space="preserve"> </w:t>
      </w:r>
      <w:r w:rsidR="007A7A19">
        <w:t>get</w:t>
      </w:r>
      <w:r w:rsidR="00D16F10">
        <w:t xml:space="preserve"> </w:t>
      </w:r>
      <w:r w:rsidR="007A7A19">
        <w:t>back</w:t>
      </w:r>
      <w:r w:rsidR="00D16F10">
        <w:t xml:space="preserve"> </w:t>
      </w:r>
      <w:r w:rsidR="007A7A19">
        <w:t>in</w:t>
      </w:r>
      <w:r w:rsidR="00D16F10">
        <w:t xml:space="preserve"> </w:t>
      </w:r>
      <w:r w:rsidR="007A7A19">
        <w:t>contact</w:t>
      </w:r>
      <w:r w:rsidR="00D16F10">
        <w:t xml:space="preserve"> </w:t>
      </w:r>
      <w:r w:rsidR="007A7A19">
        <w:t>with</w:t>
      </w:r>
      <w:r w:rsidR="00D16F10">
        <w:t xml:space="preserve"> </w:t>
      </w:r>
      <w:r w:rsidR="008F61F9">
        <w:t>the</w:t>
      </w:r>
      <w:r w:rsidR="00D16F10">
        <w:t xml:space="preserve"> </w:t>
      </w:r>
      <w:r w:rsidR="008F61F9">
        <w:t>complaints</w:t>
      </w:r>
      <w:r w:rsidR="00D16F10">
        <w:t xml:space="preserve"> </w:t>
      </w:r>
      <w:r w:rsidR="008F61F9">
        <w:t>service</w:t>
      </w:r>
      <w:r w:rsidR="00D16F10">
        <w:t xml:space="preserve"> </w:t>
      </w:r>
      <w:r w:rsidR="007A7A19">
        <w:t>to</w:t>
      </w:r>
      <w:r w:rsidR="00D16F10">
        <w:t xml:space="preserve"> </w:t>
      </w:r>
      <w:r w:rsidR="007A7A19">
        <w:t>provide</w:t>
      </w:r>
      <w:r w:rsidR="00D16F10">
        <w:t xml:space="preserve"> </w:t>
      </w:r>
      <w:r w:rsidR="007A7A19">
        <w:t>more</w:t>
      </w:r>
      <w:r w:rsidR="00D16F10">
        <w:t xml:space="preserve"> </w:t>
      </w:r>
      <w:r w:rsidR="007A7A19">
        <w:t>information</w:t>
      </w:r>
      <w:r w:rsidR="002C38A7">
        <w:t>.</w:t>
      </w:r>
      <w:r w:rsidR="00306F3D">
        <w:rPr>
          <w:rStyle w:val="FootnoteReference"/>
        </w:rPr>
        <w:footnoteReference w:id="22"/>
      </w:r>
    </w:p>
    <w:p w14:paraId="2998C321" w14:textId="77777777" w:rsidR="002D45D1" w:rsidRDefault="002D45D1" w:rsidP="002D45D1">
      <w:pPr>
        <w:pStyle w:val="Heading3"/>
      </w:pPr>
      <w:bookmarkStart w:id="71" w:name="_Toc208996706"/>
      <w:bookmarkStart w:id="72" w:name="_Toc200441604"/>
      <w:r>
        <w:t>Information provided</w:t>
      </w:r>
      <w:bookmarkEnd w:id="71"/>
    </w:p>
    <w:p w14:paraId="6482944A" w14:textId="61A60FE5" w:rsidR="002D45D1" w:rsidRDefault="002D45D1" w:rsidP="002D45D1">
      <w:r>
        <w:t xml:space="preserve">Among resolved complaints with an outcome assigned, </w:t>
      </w:r>
      <w:r w:rsidR="00E74B07">
        <w:t xml:space="preserve">just over </w:t>
      </w:r>
      <w:r>
        <w:t>a</w:t>
      </w:r>
      <w:r w:rsidR="00E74B07">
        <w:t xml:space="preserve"> fifth</w:t>
      </w:r>
      <w:r>
        <w:t xml:space="preserve"> had an ‘</w:t>
      </w:r>
      <w:r>
        <w:rPr>
          <w:b/>
          <w:bCs/>
        </w:rPr>
        <w:t xml:space="preserve">information’ </w:t>
      </w:r>
      <w:r w:rsidRPr="0042248B">
        <w:rPr>
          <w:b/>
          <w:bCs/>
        </w:rPr>
        <w:t>outcome</w:t>
      </w:r>
      <w:r>
        <w:t xml:space="preserve">. This means the complaint was resolved by </w:t>
      </w:r>
      <w:r w:rsidR="00874D46">
        <w:t>providing more detailed information</w:t>
      </w:r>
      <w:r w:rsidR="005A3CE3">
        <w:t xml:space="preserve"> to a complainant</w:t>
      </w:r>
      <w:r>
        <w:t xml:space="preserve"> about policy or program settings, including their mutual obligation requirements.</w:t>
      </w:r>
    </w:p>
    <w:p w14:paraId="007FC9C8" w14:textId="77777777" w:rsidR="002D45D1" w:rsidRDefault="002D45D1" w:rsidP="002D45D1">
      <w:r>
        <w:t>This means that a complainant had a concern about employment services, but things were working the way they were designed to. These are recorded as complaints, because it means the department may be able to improve communication about how things are supposed to work.</w:t>
      </w:r>
    </w:p>
    <w:p w14:paraId="416CAA8A" w14:textId="61CB3DC1" w:rsidR="002D45D1" w:rsidRDefault="002D45D1" w:rsidP="002D45D1">
      <w:r>
        <w:t xml:space="preserve">Data about information outcomes are </w:t>
      </w:r>
      <w:r w:rsidR="004805C2">
        <w:t>shared with</w:t>
      </w:r>
      <w:r>
        <w:t xml:space="preserve"> teams in the department who are responsible for relevant policies and programs</w:t>
      </w:r>
      <w:r w:rsidR="006A506A">
        <w:t>, who use it to identify</w:t>
      </w:r>
      <w:r>
        <w:t xml:space="preserve"> where improvements can be made to </w:t>
      </w:r>
      <w:r w:rsidR="00AD706D">
        <w:t xml:space="preserve">the way </w:t>
      </w:r>
      <w:r>
        <w:t>employment services programs</w:t>
      </w:r>
      <w:r w:rsidR="004805C2">
        <w:t xml:space="preserve"> are </w:t>
      </w:r>
      <w:r w:rsidR="006A506A">
        <w:t xml:space="preserve">communicated and </w:t>
      </w:r>
      <w:r w:rsidR="00C7533D">
        <w:t>explained</w:t>
      </w:r>
      <w:r>
        <w:t>.</w:t>
      </w:r>
    </w:p>
    <w:p w14:paraId="133D24A7" w14:textId="696AC740" w:rsidR="00917667" w:rsidRDefault="00917667" w:rsidP="003D09AC">
      <w:pPr>
        <w:pStyle w:val="Heading3"/>
      </w:pPr>
      <w:bookmarkStart w:id="73" w:name="_Toc208996707"/>
      <w:r>
        <w:t>Complaint</w:t>
      </w:r>
      <w:r w:rsidR="00D16F10">
        <w:t xml:space="preserve"> </w:t>
      </w:r>
      <w:r>
        <w:t>withdrawn</w:t>
      </w:r>
      <w:bookmarkEnd w:id="72"/>
      <w:bookmarkEnd w:id="73"/>
    </w:p>
    <w:p w14:paraId="0584110C" w14:textId="353622F7" w:rsidR="005E451B" w:rsidRDefault="008F61F9" w:rsidP="005E451B">
      <w:r>
        <w:t>Among</w:t>
      </w:r>
      <w:r w:rsidR="00D16F10">
        <w:t xml:space="preserve"> </w:t>
      </w:r>
      <w:r>
        <w:t>resolved</w:t>
      </w:r>
      <w:r w:rsidR="00D16F10">
        <w:t xml:space="preserve"> </w:t>
      </w:r>
      <w:r>
        <w:t>complaints</w:t>
      </w:r>
      <w:r w:rsidR="00D16F10">
        <w:t xml:space="preserve"> </w:t>
      </w:r>
      <w:r>
        <w:t>with</w:t>
      </w:r>
      <w:r w:rsidR="00D16F10">
        <w:t xml:space="preserve"> </w:t>
      </w:r>
      <w:r>
        <w:t>an</w:t>
      </w:r>
      <w:r w:rsidR="00D16F10">
        <w:t xml:space="preserve"> </w:t>
      </w:r>
      <w:r>
        <w:t>outcome</w:t>
      </w:r>
      <w:r w:rsidR="00D16F10">
        <w:t xml:space="preserve"> </w:t>
      </w:r>
      <w:r>
        <w:t>assigned,</w:t>
      </w:r>
      <w:r w:rsidR="00D16F10">
        <w:t xml:space="preserve"> </w:t>
      </w:r>
      <w:r>
        <w:t>about</w:t>
      </w:r>
      <w:r w:rsidR="00D16F10">
        <w:t xml:space="preserve"> </w:t>
      </w:r>
      <w:r w:rsidR="00FB7EF2">
        <w:t xml:space="preserve">one </w:t>
      </w:r>
      <w:r>
        <w:t>in</w:t>
      </w:r>
      <w:r w:rsidR="00D16F10">
        <w:t xml:space="preserve"> </w:t>
      </w:r>
      <w:r>
        <w:t>every</w:t>
      </w:r>
      <w:r w:rsidR="00D16F10">
        <w:t xml:space="preserve"> </w:t>
      </w:r>
      <w:r w:rsidR="00E74B07">
        <w:t xml:space="preserve">hundred </w:t>
      </w:r>
      <w:r>
        <w:t>were</w:t>
      </w:r>
      <w:r w:rsidR="00D16F10">
        <w:t xml:space="preserve"> </w:t>
      </w:r>
      <w:r w:rsidR="004C3AB9">
        <w:rPr>
          <w:b/>
          <w:bCs/>
        </w:rPr>
        <w:t>‘</w:t>
      </w:r>
      <w:r w:rsidR="005E451B" w:rsidRPr="0056578F">
        <w:rPr>
          <w:b/>
          <w:bCs/>
        </w:rPr>
        <w:t>withdrawn’</w:t>
      </w:r>
      <w:r w:rsidR="005E451B">
        <w:t>.</w:t>
      </w:r>
      <w:r w:rsidR="00D16F10">
        <w:t xml:space="preserve"> </w:t>
      </w:r>
      <w:r w:rsidR="005E451B">
        <w:t>This</w:t>
      </w:r>
      <w:r w:rsidR="00D16F10">
        <w:t xml:space="preserve"> </w:t>
      </w:r>
      <w:r w:rsidR="005E451B">
        <w:t>means</w:t>
      </w:r>
      <w:r w:rsidR="00D16F10">
        <w:t xml:space="preserve"> </w:t>
      </w:r>
      <w:r w:rsidR="005E451B">
        <w:t>that</w:t>
      </w:r>
      <w:r w:rsidR="00D16F10">
        <w:t xml:space="preserve"> </w:t>
      </w:r>
      <w:r w:rsidR="005E451B">
        <w:t>the</w:t>
      </w:r>
      <w:r w:rsidR="00D16F10">
        <w:t xml:space="preserve"> </w:t>
      </w:r>
      <w:r w:rsidR="005E451B">
        <w:t>complainant</w:t>
      </w:r>
      <w:r w:rsidR="00D16F10">
        <w:t xml:space="preserve"> </w:t>
      </w:r>
      <w:r w:rsidR="005E451B">
        <w:t>asked</w:t>
      </w:r>
      <w:r w:rsidR="00D16F10">
        <w:t xml:space="preserve"> </w:t>
      </w:r>
      <w:r w:rsidR="005E451B">
        <w:t>us</w:t>
      </w:r>
      <w:r w:rsidR="00D16F10">
        <w:t xml:space="preserve"> </w:t>
      </w:r>
      <w:r w:rsidR="0077363C">
        <w:t>to</w:t>
      </w:r>
      <w:r w:rsidR="00D16F10">
        <w:t xml:space="preserve"> </w:t>
      </w:r>
      <w:r w:rsidR="0077363C">
        <w:t>stop</w:t>
      </w:r>
      <w:r w:rsidR="00D16F10">
        <w:t xml:space="preserve"> </w:t>
      </w:r>
      <w:r w:rsidR="0077363C">
        <w:t>pursuing</w:t>
      </w:r>
      <w:r w:rsidR="00D16F10">
        <w:t xml:space="preserve"> </w:t>
      </w:r>
      <w:r w:rsidR="0077363C">
        <w:t>their</w:t>
      </w:r>
      <w:r w:rsidR="00D16F10">
        <w:t xml:space="preserve"> </w:t>
      </w:r>
      <w:r w:rsidR="0077363C">
        <w:t>complaint</w:t>
      </w:r>
      <w:r w:rsidR="0020720B">
        <w:t>.</w:t>
      </w:r>
    </w:p>
    <w:p w14:paraId="16BD6C0A" w14:textId="2B4ACF12" w:rsidR="00256097" w:rsidRDefault="008F61F9" w:rsidP="00B27CE4">
      <w:r>
        <w:t>C</w:t>
      </w:r>
      <w:r w:rsidR="13D50517">
        <w:t>omplainants</w:t>
      </w:r>
      <w:r w:rsidR="00D16F10">
        <w:t xml:space="preserve"> </w:t>
      </w:r>
      <w:r w:rsidR="13D50517">
        <w:t>may</w:t>
      </w:r>
      <w:r w:rsidR="00D16F10">
        <w:t xml:space="preserve"> </w:t>
      </w:r>
      <w:r w:rsidR="13D50517">
        <w:t>ask</w:t>
      </w:r>
      <w:r w:rsidR="00D16F10">
        <w:t xml:space="preserve"> </w:t>
      </w:r>
      <w:r w:rsidR="13D50517">
        <w:t>us</w:t>
      </w:r>
      <w:r w:rsidR="00D16F10">
        <w:t xml:space="preserve"> </w:t>
      </w:r>
      <w:r w:rsidR="13D50517">
        <w:t>to</w:t>
      </w:r>
      <w:r w:rsidR="00D16F10">
        <w:t xml:space="preserve"> </w:t>
      </w:r>
      <w:r w:rsidR="13D50517">
        <w:t>withdraw</w:t>
      </w:r>
      <w:r w:rsidR="00D16F10">
        <w:t xml:space="preserve"> </w:t>
      </w:r>
      <w:r w:rsidR="00B259BF">
        <w:t>a</w:t>
      </w:r>
      <w:r w:rsidR="00D16F10">
        <w:t xml:space="preserve"> </w:t>
      </w:r>
      <w:r w:rsidR="13D50517">
        <w:t>complaint</w:t>
      </w:r>
      <w:r w:rsidR="00D16F10">
        <w:t xml:space="preserve"> </w:t>
      </w:r>
      <w:r w:rsidR="00114EA6">
        <w:t>for</w:t>
      </w:r>
      <w:r w:rsidR="00D16F10">
        <w:t xml:space="preserve"> </w:t>
      </w:r>
      <w:r w:rsidR="00114EA6">
        <w:t>a</w:t>
      </w:r>
      <w:r w:rsidR="00D16F10">
        <w:t xml:space="preserve"> </w:t>
      </w:r>
      <w:r w:rsidR="00114EA6">
        <w:t>range</w:t>
      </w:r>
      <w:r w:rsidR="00D16F10">
        <w:t xml:space="preserve"> </w:t>
      </w:r>
      <w:r w:rsidR="00114EA6">
        <w:t>of</w:t>
      </w:r>
      <w:r w:rsidR="00D16F10">
        <w:t xml:space="preserve"> </w:t>
      </w:r>
      <w:r w:rsidR="00114EA6">
        <w:t>reasons</w:t>
      </w:r>
      <w:r>
        <w:t>,</w:t>
      </w:r>
      <w:r w:rsidR="00D16F10">
        <w:t xml:space="preserve"> </w:t>
      </w:r>
      <w:r w:rsidR="00B259BF">
        <w:t>and</w:t>
      </w:r>
      <w:r w:rsidR="00D16F10">
        <w:t xml:space="preserve"> </w:t>
      </w:r>
      <w:r w:rsidR="00B259BF">
        <w:t>they</w:t>
      </w:r>
      <w:r w:rsidR="00D16F10">
        <w:t xml:space="preserve"> </w:t>
      </w:r>
      <w:r w:rsidR="00B259BF">
        <w:t>are</w:t>
      </w:r>
      <w:r w:rsidR="00D16F10">
        <w:t xml:space="preserve"> </w:t>
      </w:r>
      <w:r w:rsidR="00B259BF">
        <w:t>not</w:t>
      </w:r>
      <w:r w:rsidR="00D16F10">
        <w:t xml:space="preserve"> </w:t>
      </w:r>
      <w:r w:rsidR="00B259BF">
        <w:t>required</w:t>
      </w:r>
      <w:r w:rsidR="00D16F10">
        <w:t xml:space="preserve"> </w:t>
      </w:r>
      <w:r w:rsidR="00B259BF">
        <w:t>to</w:t>
      </w:r>
      <w:r w:rsidR="00D16F10">
        <w:t xml:space="preserve"> </w:t>
      </w:r>
      <w:r w:rsidR="00B259BF">
        <w:t>provide</w:t>
      </w:r>
      <w:r w:rsidR="00D16F10">
        <w:t xml:space="preserve"> </w:t>
      </w:r>
      <w:r w:rsidR="00B259BF">
        <w:t>a</w:t>
      </w:r>
      <w:r w:rsidR="00D16F10">
        <w:t xml:space="preserve"> </w:t>
      </w:r>
      <w:r w:rsidR="00B259BF">
        <w:t>reason</w:t>
      </w:r>
      <w:r w:rsidR="00D16F10">
        <w:t xml:space="preserve"> </w:t>
      </w:r>
      <w:r w:rsidR="00B259BF">
        <w:t>when</w:t>
      </w:r>
      <w:r w:rsidR="00D16F10">
        <w:t xml:space="preserve"> </w:t>
      </w:r>
      <w:r w:rsidR="00B259BF">
        <w:t>they</w:t>
      </w:r>
      <w:r w:rsidR="00D16F10">
        <w:t xml:space="preserve"> </w:t>
      </w:r>
      <w:r w:rsidR="00B259BF">
        <w:t>ask</w:t>
      </w:r>
      <w:r w:rsidR="00D16F10">
        <w:t xml:space="preserve"> </w:t>
      </w:r>
      <w:r w:rsidR="00B259BF">
        <w:t>for</w:t>
      </w:r>
      <w:r w:rsidR="00D16F10">
        <w:t xml:space="preserve"> </w:t>
      </w:r>
      <w:r w:rsidR="00B259BF">
        <w:t>a</w:t>
      </w:r>
      <w:r w:rsidR="00D16F10">
        <w:t xml:space="preserve"> </w:t>
      </w:r>
      <w:r w:rsidR="00B259BF">
        <w:t>complaint</w:t>
      </w:r>
      <w:r w:rsidR="00D16F10">
        <w:t xml:space="preserve"> </w:t>
      </w:r>
      <w:r w:rsidR="00B259BF">
        <w:t>to</w:t>
      </w:r>
      <w:r w:rsidR="00D16F10">
        <w:t xml:space="preserve"> </w:t>
      </w:r>
      <w:r w:rsidR="00B259BF">
        <w:t>be</w:t>
      </w:r>
      <w:r w:rsidR="00D16F10">
        <w:t xml:space="preserve"> </w:t>
      </w:r>
      <w:r w:rsidR="00B259BF">
        <w:t>withdrawn</w:t>
      </w:r>
      <w:r w:rsidR="13D50517">
        <w:t>.</w:t>
      </w:r>
      <w:r w:rsidR="00D16F10">
        <w:t xml:space="preserve"> </w:t>
      </w:r>
      <w:r w:rsidR="00B259BF">
        <w:t>Complainants</w:t>
      </w:r>
      <w:r w:rsidR="00D16F10">
        <w:t xml:space="preserve"> </w:t>
      </w:r>
      <w:r w:rsidR="00B259BF">
        <w:t>are</w:t>
      </w:r>
      <w:r w:rsidR="00D16F10">
        <w:t xml:space="preserve"> </w:t>
      </w:r>
      <w:r w:rsidR="00B259BF">
        <w:t>allowed</w:t>
      </w:r>
      <w:r w:rsidR="00D16F10">
        <w:t xml:space="preserve"> </w:t>
      </w:r>
      <w:r w:rsidR="00B259BF">
        <w:t>to</w:t>
      </w:r>
      <w:r w:rsidR="00D16F10">
        <w:t xml:space="preserve"> </w:t>
      </w:r>
      <w:r w:rsidR="00B259BF">
        <w:t>make</w:t>
      </w:r>
      <w:r w:rsidR="00D16F10">
        <w:t xml:space="preserve"> </w:t>
      </w:r>
      <w:r w:rsidR="1F035979">
        <w:t>anonymous</w:t>
      </w:r>
      <w:r w:rsidR="00D16F10">
        <w:t xml:space="preserve"> </w:t>
      </w:r>
      <w:r w:rsidR="1F035979">
        <w:t>complaints</w:t>
      </w:r>
      <w:r w:rsidR="00A63915">
        <w:t>,</w:t>
      </w:r>
      <w:r w:rsidR="00D16F10">
        <w:t xml:space="preserve"> </w:t>
      </w:r>
      <w:r w:rsidR="1F035979">
        <w:t>and</w:t>
      </w:r>
      <w:r w:rsidR="00D16F10">
        <w:t xml:space="preserve"> </w:t>
      </w:r>
      <w:r w:rsidR="00B259BF">
        <w:t>the</w:t>
      </w:r>
      <w:r w:rsidR="00D16F10">
        <w:t xml:space="preserve"> </w:t>
      </w:r>
      <w:r w:rsidR="00B259BF">
        <w:t>complaints</w:t>
      </w:r>
      <w:r w:rsidR="00D16F10">
        <w:t xml:space="preserve"> </w:t>
      </w:r>
      <w:r w:rsidR="00B259BF">
        <w:t>service</w:t>
      </w:r>
      <w:r w:rsidR="00D16F10">
        <w:t xml:space="preserve"> </w:t>
      </w:r>
      <w:r w:rsidR="00B259BF">
        <w:t>can</w:t>
      </w:r>
      <w:r w:rsidR="00D16F10">
        <w:t xml:space="preserve"> </w:t>
      </w:r>
      <w:r w:rsidR="1F035979">
        <w:t>also</w:t>
      </w:r>
      <w:r w:rsidR="00D16F10">
        <w:t xml:space="preserve"> </w:t>
      </w:r>
      <w:r w:rsidR="1F035979">
        <w:t>progress</w:t>
      </w:r>
      <w:r w:rsidR="00D16F10">
        <w:t xml:space="preserve"> </w:t>
      </w:r>
      <w:r w:rsidR="1F035979">
        <w:t>some</w:t>
      </w:r>
      <w:r w:rsidR="00D16F10">
        <w:t xml:space="preserve"> </w:t>
      </w:r>
      <w:r w:rsidR="1F035979">
        <w:t>complaints</w:t>
      </w:r>
      <w:r w:rsidR="00D16F10">
        <w:t xml:space="preserve"> </w:t>
      </w:r>
      <w:r w:rsidR="1F035979">
        <w:t>confidentially.</w:t>
      </w:r>
      <w:r w:rsidR="00256097">
        <w:br w:type="page"/>
      </w:r>
    </w:p>
    <w:p w14:paraId="6B8D1B89" w14:textId="77777777" w:rsidR="003D09AC" w:rsidRDefault="003D09AC" w:rsidP="003D09AC">
      <w:pPr>
        <w:pStyle w:val="Heading2"/>
      </w:pPr>
      <w:bookmarkStart w:id="74" w:name="_Toc200441606"/>
      <w:bookmarkStart w:id="75" w:name="_Toc208996708"/>
      <w:bookmarkStart w:id="76" w:name="_Toc190766666"/>
      <w:r>
        <w:lastRenderedPageBreak/>
        <w:t>Themes in complaints</w:t>
      </w:r>
      <w:bookmarkEnd w:id="74"/>
      <w:bookmarkEnd w:id="75"/>
    </w:p>
    <w:p w14:paraId="1F66467D" w14:textId="77777777" w:rsidR="003D09AC" w:rsidRDefault="003D09AC" w:rsidP="003D09AC">
      <w:r>
        <w:t xml:space="preserve">When a complaint is entered into the complaints system, complaint </w:t>
      </w:r>
      <w:r w:rsidRPr="00787987">
        <w:t>topics</w:t>
      </w:r>
      <w:r>
        <w:t xml:space="preserve"> are assigned to help us understand the primary reason for the complaint and who needs to be informed about the concerns that have been raised. It is expected that over time as new programs are launched and issues are addressed, topics will evolve. These will be captured in future reports as the need arises.</w:t>
      </w:r>
    </w:p>
    <w:p w14:paraId="31AAFCA8" w14:textId="77777777" w:rsidR="003D09AC" w:rsidRDefault="003D09AC" w:rsidP="003D09AC">
      <w:r>
        <w:t xml:space="preserve">Topics are grouped together to create </w:t>
      </w:r>
      <w:r w:rsidRPr="00787987">
        <w:rPr>
          <w:b/>
          <w:bCs/>
        </w:rPr>
        <w:t>themes</w:t>
      </w:r>
      <w:r>
        <w:t xml:space="preserve">, which give an idea of what aspects of the employment services system are generating concern. The themes presented in this section are the most common concerns complainants have </w:t>
      </w:r>
      <w:r w:rsidRPr="003949A4">
        <w:t>raised</w:t>
      </w:r>
      <w:r>
        <w:t xml:space="preserve"> with the service.</w:t>
      </w:r>
    </w:p>
    <w:p w14:paraId="07AB8B4E" w14:textId="77777777" w:rsidR="003D09AC" w:rsidRPr="00787987" w:rsidRDefault="003D09AC" w:rsidP="00ED7BD8">
      <w:pPr>
        <w:pBdr>
          <w:top w:val="single" w:sz="4" w:space="1" w:color="5D7A38" w:themeColor="accent1"/>
          <w:left w:val="single" w:sz="4" w:space="4" w:color="5D7A38" w:themeColor="accent1"/>
          <w:bottom w:val="single" w:sz="4" w:space="1" w:color="5D7A38" w:themeColor="accent1"/>
          <w:right w:val="single" w:sz="4" w:space="4" w:color="5D7A38" w:themeColor="accent1"/>
        </w:pBdr>
        <w:spacing w:after="0"/>
        <w:rPr>
          <w:color w:val="5D7A38" w:themeColor="accent1"/>
        </w:rPr>
      </w:pPr>
      <w:r w:rsidRPr="00787987">
        <w:rPr>
          <w:b/>
          <w:bCs/>
          <w:color w:val="5D7A38" w:themeColor="accent1"/>
        </w:rPr>
        <w:t>Interpreting</w:t>
      </w:r>
      <w:r>
        <w:rPr>
          <w:b/>
          <w:bCs/>
          <w:color w:val="5D7A38" w:themeColor="accent1"/>
        </w:rPr>
        <w:t xml:space="preserve"> </w:t>
      </w:r>
      <w:r w:rsidRPr="00787987">
        <w:rPr>
          <w:b/>
          <w:bCs/>
          <w:color w:val="5D7A38" w:themeColor="accent1"/>
        </w:rPr>
        <w:t>data</w:t>
      </w:r>
      <w:r>
        <w:rPr>
          <w:b/>
          <w:bCs/>
          <w:color w:val="5D7A38" w:themeColor="accent1"/>
        </w:rPr>
        <w:t xml:space="preserve"> </w:t>
      </w:r>
      <w:r w:rsidRPr="00787987">
        <w:rPr>
          <w:b/>
          <w:bCs/>
          <w:color w:val="5D7A38" w:themeColor="accent1"/>
        </w:rPr>
        <w:t>on</w:t>
      </w:r>
      <w:r>
        <w:rPr>
          <w:b/>
          <w:bCs/>
          <w:color w:val="5D7A38" w:themeColor="accent1"/>
        </w:rPr>
        <w:t xml:space="preserve"> </w:t>
      </w:r>
      <w:r w:rsidRPr="00787987">
        <w:rPr>
          <w:b/>
          <w:bCs/>
          <w:color w:val="5D7A38" w:themeColor="accent1"/>
        </w:rPr>
        <w:t>complaint</w:t>
      </w:r>
      <w:r>
        <w:rPr>
          <w:b/>
          <w:bCs/>
          <w:color w:val="5D7A38" w:themeColor="accent1"/>
        </w:rPr>
        <w:t xml:space="preserve"> </w:t>
      </w:r>
      <w:r w:rsidRPr="00787987">
        <w:rPr>
          <w:b/>
          <w:bCs/>
          <w:color w:val="5D7A38" w:themeColor="accent1"/>
        </w:rPr>
        <w:t>themes:</w:t>
      </w:r>
    </w:p>
    <w:p w14:paraId="5B0BF3BF" w14:textId="1F11B4E2" w:rsidR="003D09AC" w:rsidRDefault="00880F31" w:rsidP="003D09AC">
      <w:pPr>
        <w:pBdr>
          <w:top w:val="single" w:sz="4" w:space="1" w:color="5D7A38" w:themeColor="accent1"/>
          <w:left w:val="single" w:sz="4" w:space="4" w:color="5D7A38" w:themeColor="accent1"/>
          <w:bottom w:val="single" w:sz="4" w:space="1" w:color="5D7A38" w:themeColor="accent1"/>
          <w:right w:val="single" w:sz="4" w:space="4" w:color="5D7A38" w:themeColor="accent1"/>
        </w:pBdr>
      </w:pPr>
      <w:r>
        <w:t>The proportions reported</w:t>
      </w:r>
      <w:r w:rsidR="00DC322E">
        <w:t xml:space="preserve"> in</w:t>
      </w:r>
      <w:r>
        <w:t xml:space="preserve"> th</w:t>
      </w:r>
      <w:r w:rsidR="002E5255">
        <w:t>is</w:t>
      </w:r>
      <w:r>
        <w:t xml:space="preserve"> section may add up to more than 100%. This is because c</w:t>
      </w:r>
      <w:r w:rsidR="003D09AC">
        <w:t>omplaints can be assigned multiple topics, which means a single complaint may be included in more than one theme.</w:t>
      </w:r>
    </w:p>
    <w:p w14:paraId="07350E2A" w14:textId="2AFD7C3F" w:rsidR="00880F31" w:rsidRPr="00146B17" w:rsidRDefault="00880F31" w:rsidP="00880F31">
      <w:pPr>
        <w:pBdr>
          <w:top w:val="single" w:sz="4" w:space="1" w:color="5D7A38" w:themeColor="accent1"/>
          <w:left w:val="single" w:sz="4" w:space="4" w:color="5D7A38" w:themeColor="accent1"/>
          <w:bottom w:val="single" w:sz="4" w:space="1" w:color="5D7A38" w:themeColor="accent1"/>
          <w:right w:val="single" w:sz="4" w:space="4" w:color="5D7A38" w:themeColor="accent1"/>
        </w:pBdr>
      </w:pPr>
      <w:r>
        <w:t xml:space="preserve">Complaints data are treated for confidentiality to uphold the department’s legal obligation to keep personal information protected. Appendix </w:t>
      </w:r>
      <w:r w:rsidR="003814FC">
        <w:t>A</w:t>
      </w:r>
      <w:r>
        <w:t xml:space="preserve"> provides more information about the data confidentiality procedures used in this report.</w:t>
      </w:r>
    </w:p>
    <w:p w14:paraId="3BF6AD7A" w14:textId="55573828" w:rsidR="003D09AC" w:rsidRPr="00EA03CA" w:rsidRDefault="003D09AC" w:rsidP="00ED5170">
      <w:pPr>
        <w:pStyle w:val="Caption"/>
      </w:pPr>
      <w:r w:rsidRPr="00EA03CA">
        <w:t xml:space="preserve">Table </w:t>
      </w:r>
      <w:r w:rsidRPr="00EA03CA">
        <w:fldChar w:fldCharType="begin"/>
      </w:r>
      <w:r w:rsidRPr="00EA03CA">
        <w:instrText xml:space="preserve"> SEQ Table \* ARABIC </w:instrText>
      </w:r>
      <w:r w:rsidRPr="00EA03CA">
        <w:fldChar w:fldCharType="separate"/>
      </w:r>
      <w:r w:rsidR="007C3F68">
        <w:rPr>
          <w:noProof/>
        </w:rPr>
        <w:t>14</w:t>
      </w:r>
      <w:r w:rsidRPr="00EA03CA">
        <w:fldChar w:fldCharType="end"/>
      </w:r>
      <w:r w:rsidRPr="00EA03CA">
        <w:t>: Complaint themes by proportion</w:t>
      </w:r>
      <w:r w:rsidR="004839E3" w:rsidRPr="00CB3622">
        <w:rPr>
          <w:rStyle w:val="FootnoteReference"/>
        </w:rPr>
        <w:footnoteReference w:id="23"/>
      </w:r>
    </w:p>
    <w:tbl>
      <w:tblPr>
        <w:tblStyle w:val="DESE"/>
        <w:tblW w:w="5000" w:type="pct"/>
        <w:tblLook w:val="06A0" w:firstRow="1" w:lastRow="0" w:firstColumn="1" w:lastColumn="0" w:noHBand="1" w:noVBand="1"/>
      </w:tblPr>
      <w:tblGrid>
        <w:gridCol w:w="5949"/>
        <w:gridCol w:w="3111"/>
      </w:tblGrid>
      <w:tr w:rsidR="003D09AC" w:rsidRPr="00EA03CA" w14:paraId="33DB2A51" w14:textId="77777777" w:rsidTr="00ED51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83" w:type="pct"/>
            <w:noWrap/>
            <w:hideMark/>
          </w:tcPr>
          <w:p w14:paraId="0169F791" w14:textId="77777777" w:rsidR="003D09AC" w:rsidRPr="00ED5170" w:rsidRDefault="003D09AC" w:rsidP="00ED5170">
            <w:pPr>
              <w:spacing w:after="0" w:line="240" w:lineRule="auto"/>
              <w:rPr>
                <w:b/>
                <w:bCs/>
              </w:rPr>
            </w:pPr>
            <w:r w:rsidRPr="00ED5170">
              <w:rPr>
                <w:b/>
                <w:bCs/>
              </w:rPr>
              <w:t>Complaint theme</w:t>
            </w:r>
          </w:p>
        </w:tc>
        <w:tc>
          <w:tcPr>
            <w:tcW w:w="1717" w:type="pct"/>
          </w:tcPr>
          <w:p w14:paraId="594B2BC6" w14:textId="77777777" w:rsidR="003D09AC" w:rsidRPr="00ED5170" w:rsidRDefault="003D09AC" w:rsidP="00ED5170">
            <w:pPr>
              <w:spacing w:after="0" w:line="240" w:lineRule="auto"/>
              <w:cnfStyle w:val="100000000000" w:firstRow="1" w:lastRow="0" w:firstColumn="0" w:lastColumn="0" w:oddVBand="0" w:evenVBand="0" w:oddHBand="0" w:evenHBand="0" w:firstRowFirstColumn="0" w:firstRowLastColumn="0" w:lastRowFirstColumn="0" w:lastRowLastColumn="0"/>
            </w:pPr>
            <w:r w:rsidRPr="00ED5170">
              <w:t>Proportion of all complaints</w:t>
            </w:r>
          </w:p>
        </w:tc>
      </w:tr>
      <w:tr w:rsidR="003D09AC" w:rsidRPr="00EA03CA" w14:paraId="74B253B9"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79F32D21" w14:textId="77777777" w:rsidR="003D09AC" w:rsidRPr="00ED5170" w:rsidRDefault="003D09AC" w:rsidP="00ED5170">
            <w:pPr>
              <w:spacing w:after="0" w:line="240" w:lineRule="auto"/>
            </w:pPr>
            <w:r w:rsidRPr="00ED5170">
              <w:t>Service satisfaction</w:t>
            </w:r>
          </w:p>
        </w:tc>
        <w:tc>
          <w:tcPr>
            <w:tcW w:w="1717" w:type="pct"/>
          </w:tcPr>
          <w:p w14:paraId="011744AD"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74%</w:t>
            </w:r>
          </w:p>
        </w:tc>
      </w:tr>
      <w:tr w:rsidR="003D09AC" w:rsidRPr="00EA03CA" w14:paraId="3B4AE3C2"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7842C6DB" w14:textId="77777777" w:rsidR="003D09AC" w:rsidRPr="00ED5170" w:rsidRDefault="003D09AC" w:rsidP="00ED5170">
            <w:pPr>
              <w:spacing w:after="0" w:line="240" w:lineRule="auto"/>
            </w:pPr>
            <w:r w:rsidRPr="00ED5170">
              <w:t>Mutual obligations and compliance</w:t>
            </w:r>
          </w:p>
        </w:tc>
        <w:tc>
          <w:tcPr>
            <w:tcW w:w="1717" w:type="pct"/>
          </w:tcPr>
          <w:p w14:paraId="34D3C575"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22%</w:t>
            </w:r>
          </w:p>
        </w:tc>
      </w:tr>
      <w:tr w:rsidR="003D09AC" w:rsidRPr="00EA03CA" w14:paraId="10479226"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4310638A" w14:textId="77777777" w:rsidR="003D09AC" w:rsidRPr="00ED5170" w:rsidRDefault="003D09AC" w:rsidP="00ED5170">
            <w:pPr>
              <w:spacing w:after="0" w:line="240" w:lineRule="auto"/>
            </w:pPr>
            <w:r w:rsidRPr="00ED5170">
              <w:t>Behaviour</w:t>
            </w:r>
          </w:p>
        </w:tc>
        <w:tc>
          <w:tcPr>
            <w:tcW w:w="1717" w:type="pct"/>
          </w:tcPr>
          <w:p w14:paraId="66C78BB5"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20%</w:t>
            </w:r>
          </w:p>
        </w:tc>
      </w:tr>
      <w:tr w:rsidR="003D09AC" w:rsidRPr="00EA03CA" w14:paraId="67B82BB6"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24BE64CB" w14:textId="77777777" w:rsidR="003D09AC" w:rsidRPr="00ED5170" w:rsidRDefault="003D09AC" w:rsidP="00ED5170">
            <w:pPr>
              <w:spacing w:after="0" w:line="240" w:lineRule="auto"/>
            </w:pPr>
            <w:r w:rsidRPr="00ED5170">
              <w:t>Funding</w:t>
            </w:r>
          </w:p>
        </w:tc>
        <w:tc>
          <w:tcPr>
            <w:tcW w:w="1717" w:type="pct"/>
          </w:tcPr>
          <w:p w14:paraId="372D80EF"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10%</w:t>
            </w:r>
          </w:p>
        </w:tc>
      </w:tr>
      <w:tr w:rsidR="003D09AC" w:rsidRPr="00EA03CA" w14:paraId="0E6543C3"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1F71CB9F" w14:textId="77777777" w:rsidR="003D09AC" w:rsidRPr="00ED5170" w:rsidRDefault="003D09AC" w:rsidP="00ED5170">
            <w:pPr>
              <w:spacing w:after="0" w:line="240" w:lineRule="auto"/>
            </w:pPr>
            <w:r w:rsidRPr="00ED5170">
              <w:t>Transfers, referrals and eligibility</w:t>
            </w:r>
          </w:p>
        </w:tc>
        <w:tc>
          <w:tcPr>
            <w:tcW w:w="1717" w:type="pct"/>
          </w:tcPr>
          <w:p w14:paraId="6B9D58D1"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10%</w:t>
            </w:r>
          </w:p>
        </w:tc>
      </w:tr>
      <w:tr w:rsidR="003D09AC" w:rsidRPr="00EA03CA" w14:paraId="297AA8CB"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5DE550CD" w14:textId="77777777" w:rsidR="003D09AC" w:rsidRPr="00ED5170" w:rsidRDefault="003D09AC" w:rsidP="00ED5170">
            <w:pPr>
              <w:spacing w:after="0" w:line="240" w:lineRule="auto"/>
            </w:pPr>
            <w:r w:rsidRPr="00ED5170">
              <w:t>System satisfaction</w:t>
            </w:r>
          </w:p>
        </w:tc>
        <w:tc>
          <w:tcPr>
            <w:tcW w:w="1717" w:type="pct"/>
          </w:tcPr>
          <w:p w14:paraId="4159B4D2"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4%</w:t>
            </w:r>
          </w:p>
        </w:tc>
      </w:tr>
      <w:tr w:rsidR="003D09AC" w:rsidRPr="00EA03CA" w14:paraId="61FFCE27"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61AA38AE" w14:textId="77777777" w:rsidR="003D09AC" w:rsidRPr="00ED5170" w:rsidRDefault="003D09AC" w:rsidP="00ED5170">
            <w:pPr>
              <w:spacing w:after="0" w:line="240" w:lineRule="auto"/>
            </w:pPr>
            <w:r w:rsidRPr="00ED5170">
              <w:t>Complaints process</w:t>
            </w:r>
          </w:p>
        </w:tc>
        <w:tc>
          <w:tcPr>
            <w:tcW w:w="1717" w:type="pct"/>
          </w:tcPr>
          <w:p w14:paraId="5A4D493F"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4%</w:t>
            </w:r>
          </w:p>
        </w:tc>
      </w:tr>
      <w:tr w:rsidR="003D09AC" w:rsidRPr="00EA03CA" w14:paraId="438105FA"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2D9486F6" w14:textId="00DF1FBF" w:rsidR="003D09AC" w:rsidRPr="00ED5170" w:rsidRDefault="00AD706D" w:rsidP="00ED5170">
            <w:pPr>
              <w:spacing w:after="0" w:line="240" w:lineRule="auto"/>
            </w:pPr>
            <w:r w:rsidRPr="00ED5170">
              <w:t xml:space="preserve">Referred to </w:t>
            </w:r>
            <w:r w:rsidR="0099725C">
              <w:t>another organisation</w:t>
            </w:r>
          </w:p>
        </w:tc>
        <w:tc>
          <w:tcPr>
            <w:tcW w:w="1717" w:type="pct"/>
          </w:tcPr>
          <w:p w14:paraId="360A4836"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3%</w:t>
            </w:r>
          </w:p>
        </w:tc>
      </w:tr>
      <w:tr w:rsidR="003D09AC" w:rsidRPr="00EA03CA" w14:paraId="2183AE2B" w14:textId="77777777" w:rsidTr="00ED5170">
        <w:trPr>
          <w:trHeight w:val="300"/>
        </w:trPr>
        <w:tc>
          <w:tcPr>
            <w:cnfStyle w:val="001000000000" w:firstRow="0" w:lastRow="0" w:firstColumn="1" w:lastColumn="0" w:oddVBand="0" w:evenVBand="0" w:oddHBand="0" w:evenHBand="0" w:firstRowFirstColumn="0" w:firstRowLastColumn="0" w:lastRowFirstColumn="0" w:lastRowLastColumn="0"/>
            <w:tcW w:w="3283" w:type="pct"/>
            <w:noWrap/>
            <w:hideMark/>
          </w:tcPr>
          <w:p w14:paraId="47CF10CD" w14:textId="77777777" w:rsidR="003D09AC" w:rsidRPr="00ED5170" w:rsidRDefault="003D09AC" w:rsidP="00ED5170">
            <w:pPr>
              <w:spacing w:after="0" w:line="240" w:lineRule="auto"/>
            </w:pPr>
            <w:r w:rsidRPr="00ED5170">
              <w:t>Privacy</w:t>
            </w:r>
          </w:p>
        </w:tc>
        <w:tc>
          <w:tcPr>
            <w:tcW w:w="1717" w:type="pct"/>
          </w:tcPr>
          <w:p w14:paraId="6DC45F2A" w14:textId="77777777" w:rsidR="003D09AC" w:rsidRPr="00ED5170" w:rsidRDefault="003D09AC"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D5170">
              <w:t>1%</w:t>
            </w:r>
          </w:p>
        </w:tc>
      </w:tr>
    </w:tbl>
    <w:p w14:paraId="53BD6E47" w14:textId="77777777" w:rsidR="003D09AC" w:rsidRDefault="003D09AC" w:rsidP="003D09AC">
      <w:pPr>
        <w:spacing w:after="160" w:line="259" w:lineRule="auto"/>
      </w:pPr>
      <w:r>
        <w:br w:type="page"/>
      </w:r>
    </w:p>
    <w:p w14:paraId="253C7EA6" w14:textId="77777777" w:rsidR="003D09AC" w:rsidRPr="00A6696C" w:rsidRDefault="003D09AC" w:rsidP="003D09AC">
      <w:pPr>
        <w:pStyle w:val="Heading3"/>
      </w:pPr>
      <w:bookmarkStart w:id="77" w:name="_Toc200441607"/>
      <w:bookmarkStart w:id="78" w:name="_Toc208996709"/>
      <w:bookmarkEnd w:id="76"/>
      <w:r>
        <w:lastRenderedPageBreak/>
        <w:t>Service satisfaction</w:t>
      </w:r>
      <w:bookmarkEnd w:id="77"/>
      <w:bookmarkEnd w:id="78"/>
    </w:p>
    <w:p w14:paraId="1CD36C84" w14:textId="0B635696" w:rsidR="003D09AC" w:rsidRPr="001E28A0" w:rsidRDefault="003D09AC" w:rsidP="003D09AC">
      <w:r w:rsidRPr="00787987">
        <w:t>Just</w:t>
      </w:r>
      <w:r>
        <w:t xml:space="preserve"> </w:t>
      </w:r>
      <w:r w:rsidRPr="00787987">
        <w:t>under</w:t>
      </w:r>
      <w:r>
        <w:t xml:space="preserve"> </w:t>
      </w:r>
      <w:r w:rsidRPr="00787987">
        <w:t>t</w:t>
      </w:r>
      <w:r w:rsidRPr="001E28A0">
        <w:t>hree</w:t>
      </w:r>
      <w:r>
        <w:t xml:space="preserve"> </w:t>
      </w:r>
      <w:r w:rsidRPr="001E28A0">
        <w:t>quarters</w:t>
      </w:r>
      <w:r>
        <w:t xml:space="preserve"> </w:t>
      </w:r>
      <w:r w:rsidRPr="001E28A0">
        <w:t>of</w:t>
      </w:r>
      <w:r>
        <w:t xml:space="preserve"> </w:t>
      </w:r>
      <w:r w:rsidRPr="001E28A0">
        <w:t>complaints</w:t>
      </w:r>
      <w:r>
        <w:t xml:space="preserve"> </w:t>
      </w:r>
      <w:r w:rsidRPr="001E28A0">
        <w:t>included</w:t>
      </w:r>
      <w:r>
        <w:t xml:space="preserve"> </w:t>
      </w:r>
      <w:r w:rsidRPr="001E28A0">
        <w:t>concerns</w:t>
      </w:r>
      <w:r>
        <w:t xml:space="preserve"> </w:t>
      </w:r>
      <w:r w:rsidRPr="001E28A0">
        <w:t>about</w:t>
      </w:r>
      <w:r>
        <w:t xml:space="preserve"> </w:t>
      </w:r>
      <w:r w:rsidRPr="001E28A0">
        <w:t>a</w:t>
      </w:r>
      <w:r>
        <w:t xml:space="preserve"> </w:t>
      </w:r>
      <w:r w:rsidRPr="001E28A0">
        <w:t>person’s</w:t>
      </w:r>
      <w:r>
        <w:t xml:space="preserve"> </w:t>
      </w:r>
      <w:r w:rsidRPr="001E28A0">
        <w:t>level</w:t>
      </w:r>
      <w:r>
        <w:t xml:space="preserve"> </w:t>
      </w:r>
      <w:r w:rsidRPr="001E28A0">
        <w:t>of</w:t>
      </w:r>
      <w:r>
        <w:t xml:space="preserve"> </w:t>
      </w:r>
      <w:r w:rsidRPr="00024D08">
        <w:rPr>
          <w:b/>
          <w:bCs/>
        </w:rPr>
        <w:t>satisfaction with a service</w:t>
      </w:r>
      <w:r>
        <w:t xml:space="preserve"> </w:t>
      </w:r>
      <w:r w:rsidRPr="001E28A0">
        <w:t>delivered</w:t>
      </w:r>
      <w:r>
        <w:t xml:space="preserve"> </w:t>
      </w:r>
      <w:r w:rsidRPr="001E28A0">
        <w:t>by</w:t>
      </w:r>
      <w:r>
        <w:t xml:space="preserve"> </w:t>
      </w:r>
      <w:r w:rsidRPr="001E28A0">
        <w:t>a</w:t>
      </w:r>
      <w:r w:rsidR="000B2229">
        <w:t>n employment services</w:t>
      </w:r>
      <w:r>
        <w:t xml:space="preserve"> </w:t>
      </w:r>
      <w:r w:rsidRPr="001E28A0">
        <w:t>provider,</w:t>
      </w:r>
      <w:r>
        <w:t xml:space="preserve"> </w:t>
      </w:r>
      <w:r w:rsidRPr="001E28A0">
        <w:t>the</w:t>
      </w:r>
      <w:r>
        <w:t xml:space="preserve"> </w:t>
      </w:r>
      <w:r w:rsidRPr="001E28A0">
        <w:t>department,</w:t>
      </w:r>
      <w:r>
        <w:t xml:space="preserve"> </w:t>
      </w:r>
      <w:r w:rsidRPr="001E28A0">
        <w:t>or</w:t>
      </w:r>
      <w:r>
        <w:t xml:space="preserve"> </w:t>
      </w:r>
      <w:r w:rsidRPr="001E28A0">
        <w:t>another</w:t>
      </w:r>
      <w:r>
        <w:t xml:space="preserve"> </w:t>
      </w:r>
      <w:r w:rsidRPr="001E28A0">
        <w:t>organisation</w:t>
      </w:r>
      <w:r>
        <w:t xml:space="preserve"> </w:t>
      </w:r>
      <w:r w:rsidRPr="001E28A0">
        <w:t>or</w:t>
      </w:r>
      <w:r>
        <w:t xml:space="preserve"> </w:t>
      </w:r>
      <w:r w:rsidRPr="001E28A0">
        <w:t>individual.</w:t>
      </w:r>
    </w:p>
    <w:p w14:paraId="75F6BEFE" w14:textId="698AC2E2" w:rsidR="003D09AC" w:rsidRDefault="003D09AC" w:rsidP="003D09AC">
      <w:r w:rsidRPr="001E28A0">
        <w:t>Just</w:t>
      </w:r>
      <w:r>
        <w:t xml:space="preserve"> </w:t>
      </w:r>
      <w:r w:rsidRPr="001E28A0">
        <w:t>over</w:t>
      </w:r>
      <w:r>
        <w:t xml:space="preserve"> </w:t>
      </w:r>
      <w:r w:rsidRPr="001E28A0">
        <w:t>two</w:t>
      </w:r>
      <w:r>
        <w:t xml:space="preserve"> </w:t>
      </w:r>
      <w:r w:rsidRPr="001E28A0">
        <w:t>fifths</w:t>
      </w:r>
      <w:r>
        <w:t xml:space="preserve"> </w:t>
      </w:r>
      <w:r w:rsidRPr="001E28A0">
        <w:t>of</w:t>
      </w:r>
      <w:r>
        <w:t xml:space="preserve"> </w:t>
      </w:r>
      <w:r w:rsidRPr="001E28A0">
        <w:t>complaints</w:t>
      </w:r>
      <w:r>
        <w:t xml:space="preserve"> included a service satisfaction concern </w:t>
      </w:r>
      <w:r w:rsidRPr="001E28A0">
        <w:t>about</w:t>
      </w:r>
      <w:r>
        <w:t xml:space="preserve"> </w:t>
      </w:r>
      <w:r w:rsidRPr="001E28A0">
        <w:t>a</w:t>
      </w:r>
      <w:r w:rsidR="000B2229">
        <w:t>n employment services</w:t>
      </w:r>
      <w:r>
        <w:t xml:space="preserve"> </w:t>
      </w:r>
      <w:r w:rsidRPr="001E28A0">
        <w:t>provider</w:t>
      </w:r>
      <w:r>
        <w:t xml:space="preserve"> </w:t>
      </w:r>
      <w:r w:rsidRPr="001E28A0">
        <w:t>staff</w:t>
      </w:r>
      <w:r>
        <w:t xml:space="preserve"> </w:t>
      </w:r>
      <w:r w:rsidRPr="001E28A0">
        <w:t>member.</w:t>
      </w:r>
      <w:r>
        <w:t xml:space="preserve"> Because most participants in employment services are matched with a Workforce Australia Services provider, it makes sense that when a person has a complaint about employment services it involves a provider staff member. In many cases, the provider staff member is enacting their company or departmental policy, so it is important to recognise that the volume of complaints </w:t>
      </w:r>
      <w:r w:rsidR="001E73A1">
        <w:t xml:space="preserve">does not </w:t>
      </w:r>
      <w:r>
        <w:t>necessarily reflect poor performance by individuals.</w:t>
      </w:r>
    </w:p>
    <w:p w14:paraId="160A1B93" w14:textId="7BDCC1A1" w:rsidR="003D09AC" w:rsidRDefault="2B1F638A" w:rsidP="003D09AC">
      <w:r>
        <w:t xml:space="preserve">About one in a hundred complaints included a service satisfaction concern about a department staff member. Even though almost three in ten </w:t>
      </w:r>
      <w:r w:rsidR="6905C3FA">
        <w:t>participants</w:t>
      </w:r>
      <w:r>
        <w:t xml:space="preserve"> use Workforce Australia Online to manage their own job search, the service only received 5% of complaints overall from this cohort.</w:t>
      </w:r>
    </w:p>
    <w:p w14:paraId="1CD08F47" w14:textId="77777777" w:rsidR="003D09AC" w:rsidRDefault="003D09AC" w:rsidP="003D09AC">
      <w:r>
        <w:t>The most frequent concerns in complaints about service satisfaction included:</w:t>
      </w:r>
    </w:p>
    <w:p w14:paraId="0815451A" w14:textId="77777777" w:rsidR="003D09AC" w:rsidRDefault="003D09AC" w:rsidP="00ED5170">
      <w:pPr>
        <w:pStyle w:val="ListBullet"/>
      </w:pPr>
      <w:r>
        <w:t>the suitability of jobs that providers referred participants to, or the lack of referrals to jobs</w:t>
      </w:r>
    </w:p>
    <w:p w14:paraId="3308B3AA" w14:textId="77777777" w:rsidR="003D09AC" w:rsidRDefault="003D09AC" w:rsidP="00ED5170">
      <w:pPr>
        <w:pStyle w:val="ListBullet"/>
      </w:pPr>
      <w:r>
        <w:t>the amount of information given to participants about employment services or policies</w:t>
      </w:r>
    </w:p>
    <w:p w14:paraId="6FE14397" w14:textId="5EFD4901" w:rsidR="003D09AC" w:rsidRDefault="003D09AC" w:rsidP="00ED5170">
      <w:pPr>
        <w:pStyle w:val="ListBullet"/>
      </w:pPr>
      <w:r>
        <w:t xml:space="preserve">difficulty </w:t>
      </w:r>
      <w:r w:rsidR="007447E2">
        <w:t xml:space="preserve">participants </w:t>
      </w:r>
      <w:r>
        <w:t>had getting in contact with a provider.</w:t>
      </w:r>
    </w:p>
    <w:p w14:paraId="2FEAF8F5" w14:textId="77777777" w:rsidR="003D09AC" w:rsidRDefault="003D09AC" w:rsidP="003D09AC">
      <w:pPr>
        <w:pStyle w:val="Heading3"/>
      </w:pPr>
      <w:bookmarkStart w:id="79" w:name="_Toc200441608"/>
      <w:bookmarkStart w:id="80" w:name="_Toc208996710"/>
      <w:r>
        <w:t>Mutual obligations and compliance</w:t>
      </w:r>
      <w:bookmarkEnd w:id="79"/>
      <w:bookmarkEnd w:id="80"/>
    </w:p>
    <w:p w14:paraId="645DA7A4" w14:textId="260AA2BE" w:rsidR="003D09AC" w:rsidRDefault="003D09AC" w:rsidP="003D09AC">
      <w:r w:rsidRPr="001E28A0">
        <w:t>Just</w:t>
      </w:r>
      <w:r>
        <w:t xml:space="preserve"> </w:t>
      </w:r>
      <w:r w:rsidRPr="001E28A0">
        <w:t>over</w:t>
      </w:r>
      <w:r>
        <w:t xml:space="preserve"> </w:t>
      </w:r>
      <w:r w:rsidRPr="00787987">
        <w:t>a</w:t>
      </w:r>
      <w:r>
        <w:t xml:space="preserve"> </w:t>
      </w:r>
      <w:r w:rsidRPr="001E28A0">
        <w:t>fifth</w:t>
      </w:r>
      <w:r>
        <w:t xml:space="preserve"> </w:t>
      </w:r>
      <w:r w:rsidRPr="001E28A0">
        <w:t>of</w:t>
      </w:r>
      <w:r>
        <w:t xml:space="preserve"> </w:t>
      </w:r>
      <w:r w:rsidRPr="001E28A0">
        <w:t>complaints</w:t>
      </w:r>
      <w:r>
        <w:t xml:space="preserve"> included concerns about a person’s </w:t>
      </w:r>
      <w:r w:rsidRPr="00024D08">
        <w:rPr>
          <w:b/>
          <w:bCs/>
        </w:rPr>
        <w:t>mutual obligation requirements</w:t>
      </w:r>
      <w:r>
        <w:t xml:space="preserve"> or the consequences they experienced because of a suspected failure to meet a</w:t>
      </w:r>
      <w:r w:rsidR="00B91FA5">
        <w:t>n</w:t>
      </w:r>
      <w:r>
        <w:t xml:space="preserve"> </w:t>
      </w:r>
      <w:r w:rsidR="00B91FA5">
        <w:t>obligation</w:t>
      </w:r>
      <w:r>
        <w:t>.</w:t>
      </w:r>
    </w:p>
    <w:p w14:paraId="77F53A35" w14:textId="4B493EA1" w:rsidR="003D09AC" w:rsidRPr="00024D08" w:rsidRDefault="003D09AC" w:rsidP="003D09AC">
      <w:r>
        <w:t xml:space="preserve">Just under three in every twenty complaints included concerns </w:t>
      </w:r>
      <w:r w:rsidRPr="00024D08">
        <w:t xml:space="preserve">about mutual obligation requirements, such as appointments, job searches and other activities. These complaints may be because a person </w:t>
      </w:r>
      <w:r w:rsidR="00F17680">
        <w:t>had concerns about the appropriateness of their mutual obligation requirements, such as</w:t>
      </w:r>
      <w:r w:rsidRPr="00024D08">
        <w:t xml:space="preserve"> the </w:t>
      </w:r>
      <w:r w:rsidR="00F17680">
        <w:t>scheduling</w:t>
      </w:r>
      <w:r w:rsidR="00F17680" w:rsidRPr="00024D08">
        <w:t xml:space="preserve"> </w:t>
      </w:r>
      <w:r w:rsidRPr="00024D08">
        <w:t>of appointments they had to attend, the number of jobs they had to apply for in a reporting period, or the requirement to enrol in and complete training to improve their job readiness.</w:t>
      </w:r>
    </w:p>
    <w:p w14:paraId="15C6F838" w14:textId="64A5A6D4" w:rsidR="003D09AC" w:rsidRPr="00024D08" w:rsidRDefault="003D09AC" w:rsidP="003D09AC">
      <w:r w:rsidRPr="00024D08">
        <w:t xml:space="preserve">About one in every ten complaints included concerns about compliance actions, such as a payment suspension, re-engagement requirement, or a compliance or demerit decision. These complaints may be because a person felt their income support payment was paused incorrectly, or they had a good reason for failing to meet a requirement </w:t>
      </w:r>
      <w:r w:rsidR="004839E3">
        <w:t>that</w:t>
      </w:r>
      <w:r w:rsidRPr="00024D08">
        <w:t xml:space="preserve"> </w:t>
      </w:r>
      <w:r w:rsidR="00974383">
        <w:t>was not</w:t>
      </w:r>
      <w:r w:rsidR="00974383" w:rsidRPr="00024D08">
        <w:t xml:space="preserve"> </w:t>
      </w:r>
      <w:r w:rsidRPr="00024D08">
        <w:t>properly considered.</w:t>
      </w:r>
    </w:p>
    <w:p w14:paraId="0D2D44A7" w14:textId="45F89948" w:rsidR="003D09AC" w:rsidRDefault="003D09AC" w:rsidP="003D09AC">
      <w:r w:rsidRPr="00024D08">
        <w:t>About one in every hundred complaints included concerns about a points target,</w:t>
      </w:r>
      <w:r>
        <w:t xml:space="preserve"> which is the number of points an employment services participant with mutual obligation requirements must earn to meet their requirements in each reporting period. These complaints may be because a person thought their points target </w:t>
      </w:r>
      <w:r w:rsidR="00F36450">
        <w:t xml:space="preserve">was not </w:t>
      </w:r>
      <w:r>
        <w:t>tailored to their circumstances.</w:t>
      </w:r>
    </w:p>
    <w:p w14:paraId="1CAF7903" w14:textId="77777777" w:rsidR="003D09AC" w:rsidRDefault="003D09AC" w:rsidP="003D09AC">
      <w:pPr>
        <w:pStyle w:val="Heading3"/>
      </w:pPr>
      <w:bookmarkStart w:id="81" w:name="_Toc200441609"/>
      <w:bookmarkStart w:id="82" w:name="_Toc208996711"/>
      <w:r>
        <w:lastRenderedPageBreak/>
        <w:t>Behaviour</w:t>
      </w:r>
      <w:bookmarkEnd w:id="81"/>
      <w:bookmarkEnd w:id="82"/>
    </w:p>
    <w:p w14:paraId="3C605312" w14:textId="04EF93BA" w:rsidR="003D09AC" w:rsidRDefault="00CA7957" w:rsidP="003D09AC">
      <w:r>
        <w:t>One</w:t>
      </w:r>
      <w:r w:rsidR="003D09AC">
        <w:t xml:space="preserve"> </w:t>
      </w:r>
      <w:r w:rsidR="003D09AC" w:rsidRPr="001E28A0">
        <w:t>fifth</w:t>
      </w:r>
      <w:r w:rsidR="003D09AC">
        <w:t xml:space="preserve"> </w:t>
      </w:r>
      <w:r w:rsidR="003D09AC" w:rsidRPr="001E28A0">
        <w:t>of</w:t>
      </w:r>
      <w:r w:rsidR="003D09AC">
        <w:t xml:space="preserve"> </w:t>
      </w:r>
      <w:r w:rsidR="003D09AC" w:rsidRPr="001E28A0">
        <w:t>complaints</w:t>
      </w:r>
      <w:r w:rsidR="003D09AC">
        <w:t xml:space="preserve"> included concerns about </w:t>
      </w:r>
      <w:r w:rsidR="003D09AC" w:rsidRPr="00BA4ED7">
        <w:rPr>
          <w:b/>
          <w:bCs/>
        </w:rPr>
        <w:t>another person’s behaviour</w:t>
      </w:r>
      <w:r w:rsidR="003D09AC">
        <w:t>, such as a</w:t>
      </w:r>
      <w:r w:rsidR="000B2229">
        <w:t>n employment services</w:t>
      </w:r>
      <w:r w:rsidR="003D09AC">
        <w:t xml:space="preserve"> provider staff member, department staff member, employer, or job seeker</w:t>
      </w:r>
      <w:r w:rsidR="00BA4B7A">
        <w:t xml:space="preserve">. </w:t>
      </w:r>
      <w:r w:rsidR="008800C9">
        <w:t>About</w:t>
      </w:r>
      <w:r w:rsidR="00BA4B7A">
        <w:t xml:space="preserve"> nine in ten</w:t>
      </w:r>
      <w:r w:rsidR="003D09AC">
        <w:t xml:space="preserve"> </w:t>
      </w:r>
      <w:r w:rsidR="00591203">
        <w:t>of these</w:t>
      </w:r>
      <w:r w:rsidR="003D09AC">
        <w:t xml:space="preserve"> complaints included concerns about unprofessional behaviour by a provider staff member.</w:t>
      </w:r>
    </w:p>
    <w:p w14:paraId="565FB7B9" w14:textId="494FA770" w:rsidR="003D09AC" w:rsidRDefault="003D09AC" w:rsidP="003D09AC">
      <w:r w:rsidRPr="003C0C86">
        <w:t>About</w:t>
      </w:r>
      <w:r w:rsidRPr="00787987">
        <w:t xml:space="preserve"> </w:t>
      </w:r>
      <w:r w:rsidRPr="003C0C86">
        <w:t>one</w:t>
      </w:r>
      <w:r w:rsidRPr="00787987">
        <w:t xml:space="preserve"> </w:t>
      </w:r>
      <w:r w:rsidRPr="003C0C86">
        <w:t>in</w:t>
      </w:r>
      <w:r w:rsidRPr="00787987">
        <w:t xml:space="preserve"> </w:t>
      </w:r>
      <w:r w:rsidRPr="003C0C86">
        <w:t>fifty</w:t>
      </w:r>
      <w:r w:rsidRPr="00787987">
        <w:t xml:space="preserve"> </w:t>
      </w:r>
      <w:r w:rsidRPr="003C0C86">
        <w:t>complaints</w:t>
      </w:r>
      <w:r w:rsidRPr="00787987">
        <w:t xml:space="preserve"> </w:t>
      </w:r>
      <w:r w:rsidRPr="003C0C86">
        <w:t>included</w:t>
      </w:r>
      <w:r w:rsidRPr="00787987">
        <w:t xml:space="preserve"> allegations of </w:t>
      </w:r>
      <w:r w:rsidRPr="003C0C86">
        <w:t>suspected</w:t>
      </w:r>
      <w:r w:rsidRPr="00787987">
        <w:t xml:space="preserve"> </w:t>
      </w:r>
      <w:r w:rsidRPr="003C0C86">
        <w:t>serious</w:t>
      </w:r>
      <w:r w:rsidRPr="00787987">
        <w:t xml:space="preserve"> </w:t>
      </w:r>
      <w:r w:rsidRPr="003C0C86">
        <w:t>misconduct,</w:t>
      </w:r>
      <w:r w:rsidRPr="00787987">
        <w:t xml:space="preserve"> </w:t>
      </w:r>
      <w:r w:rsidRPr="003C0C86">
        <w:t>such</w:t>
      </w:r>
      <w:r w:rsidRPr="00787987">
        <w:t xml:space="preserve"> </w:t>
      </w:r>
      <w:r w:rsidRPr="003C0C86">
        <w:t>as</w:t>
      </w:r>
      <w:r w:rsidRPr="00787987">
        <w:t xml:space="preserve"> </w:t>
      </w:r>
      <w:r w:rsidRPr="003C0C86">
        <w:t>bullying,</w:t>
      </w:r>
      <w:r w:rsidRPr="00787987">
        <w:t xml:space="preserve"> </w:t>
      </w:r>
      <w:r w:rsidRPr="003C0C86">
        <w:t>harassment,</w:t>
      </w:r>
      <w:r w:rsidRPr="00787987">
        <w:t xml:space="preserve"> </w:t>
      </w:r>
      <w:r w:rsidRPr="003C0C86">
        <w:t>discrimination,</w:t>
      </w:r>
      <w:r w:rsidRPr="00787987">
        <w:t xml:space="preserve"> </w:t>
      </w:r>
      <w:r w:rsidRPr="003C0C86">
        <w:t>violence</w:t>
      </w:r>
      <w:r w:rsidRPr="00787987">
        <w:t xml:space="preserve">, </w:t>
      </w:r>
      <w:r w:rsidRPr="003C0C86">
        <w:t>or</w:t>
      </w:r>
      <w:r w:rsidRPr="00787987">
        <w:t xml:space="preserve"> </w:t>
      </w:r>
      <w:r w:rsidRPr="003C0C86">
        <w:t>sexual</w:t>
      </w:r>
      <w:r w:rsidRPr="00787987">
        <w:t xml:space="preserve"> misconduct</w:t>
      </w:r>
      <w:r w:rsidRPr="003C0C86">
        <w:t>.</w:t>
      </w:r>
      <w:r w:rsidRPr="00787987">
        <w:t xml:space="preserve"> </w:t>
      </w:r>
      <w:r w:rsidRPr="003C0C86">
        <w:t>All</w:t>
      </w:r>
      <w:r w:rsidRPr="00787987">
        <w:t xml:space="preserve"> </w:t>
      </w:r>
      <w:r w:rsidRPr="003C0C86">
        <w:t>complaints,</w:t>
      </w:r>
      <w:r w:rsidRPr="00787987">
        <w:t xml:space="preserve"> </w:t>
      </w:r>
      <w:r w:rsidRPr="003C0C86">
        <w:t>especially</w:t>
      </w:r>
      <w:r w:rsidRPr="00787987">
        <w:t xml:space="preserve"> </w:t>
      </w:r>
      <w:r w:rsidRPr="003C0C86">
        <w:t>those</w:t>
      </w:r>
      <w:r w:rsidRPr="00787987">
        <w:t xml:space="preserve"> </w:t>
      </w:r>
      <w:r w:rsidRPr="003C0C86">
        <w:t>involving</w:t>
      </w:r>
      <w:r w:rsidRPr="00787987">
        <w:t xml:space="preserve"> </w:t>
      </w:r>
      <w:r w:rsidRPr="003C0C86">
        <w:t>suspected</w:t>
      </w:r>
      <w:r w:rsidRPr="00787987">
        <w:t xml:space="preserve"> </w:t>
      </w:r>
      <w:r w:rsidRPr="003C0C86">
        <w:t>serious</w:t>
      </w:r>
      <w:r w:rsidRPr="00787987">
        <w:t xml:space="preserve"> </w:t>
      </w:r>
      <w:r w:rsidRPr="003C0C86">
        <w:t>misconduct,</w:t>
      </w:r>
      <w:r w:rsidRPr="00787987">
        <w:t xml:space="preserve"> </w:t>
      </w:r>
      <w:r w:rsidRPr="003C0C86">
        <w:t>are</w:t>
      </w:r>
      <w:r w:rsidRPr="00787987">
        <w:t xml:space="preserve"> </w:t>
      </w:r>
      <w:r w:rsidRPr="003C0C86">
        <w:t>taken</w:t>
      </w:r>
      <w:r w:rsidRPr="00787987">
        <w:t xml:space="preserve"> </w:t>
      </w:r>
      <w:r w:rsidRPr="003C0C86">
        <w:t>seriously</w:t>
      </w:r>
      <w:r w:rsidRPr="00787987">
        <w:t xml:space="preserve"> </w:t>
      </w:r>
      <w:r w:rsidRPr="003C0C86">
        <w:t>by</w:t>
      </w:r>
      <w:r w:rsidRPr="00787987">
        <w:t xml:space="preserve"> </w:t>
      </w:r>
      <w:r w:rsidRPr="003C0C86">
        <w:t>the</w:t>
      </w:r>
      <w:r w:rsidRPr="00787987">
        <w:t xml:space="preserve"> </w:t>
      </w:r>
      <w:r w:rsidRPr="003C0C86">
        <w:t>department.</w:t>
      </w:r>
    </w:p>
    <w:p w14:paraId="188C0B1B" w14:textId="0FD752C6" w:rsidR="00A0168F" w:rsidRDefault="00A0168F" w:rsidP="003D09AC">
      <w:r w:rsidRPr="00661534">
        <w:t>As noted above, where providers are found to be in breach of their contractual responsibilities, such as by failing to maintain a safe environment for participants, the department will take action in accordance with the Deed and guidelines.</w:t>
      </w:r>
    </w:p>
    <w:p w14:paraId="31181A69" w14:textId="77777777" w:rsidR="003D09AC" w:rsidRDefault="003D09AC" w:rsidP="003D09AC">
      <w:pPr>
        <w:pStyle w:val="Heading3"/>
      </w:pPr>
      <w:bookmarkStart w:id="83" w:name="_Toc200441610"/>
      <w:bookmarkStart w:id="84" w:name="_Toc208996712"/>
      <w:r>
        <w:t>Funding</w:t>
      </w:r>
      <w:bookmarkEnd w:id="83"/>
      <w:bookmarkEnd w:id="84"/>
    </w:p>
    <w:p w14:paraId="04B9FEB2" w14:textId="5C170B37" w:rsidR="003D09AC" w:rsidRDefault="003D09AC" w:rsidP="003D09AC">
      <w:r w:rsidRPr="00787987">
        <w:t>About</w:t>
      </w:r>
      <w:r>
        <w:t xml:space="preserve"> </w:t>
      </w:r>
      <w:r w:rsidRPr="00787987">
        <w:t>o</w:t>
      </w:r>
      <w:r w:rsidRPr="001E28A0">
        <w:t>ne</w:t>
      </w:r>
      <w:r>
        <w:t xml:space="preserve"> </w:t>
      </w:r>
      <w:r w:rsidRPr="001E28A0">
        <w:t>in</w:t>
      </w:r>
      <w:r>
        <w:t xml:space="preserve"> </w:t>
      </w:r>
      <w:r w:rsidRPr="001E28A0">
        <w:t>ten</w:t>
      </w:r>
      <w:r>
        <w:t xml:space="preserve"> </w:t>
      </w:r>
      <w:r w:rsidRPr="001E28A0">
        <w:t>complaints</w:t>
      </w:r>
      <w:r>
        <w:t xml:space="preserve"> included concerns about </w:t>
      </w:r>
      <w:r w:rsidRPr="00024D08">
        <w:rPr>
          <w:b/>
          <w:bCs/>
        </w:rPr>
        <w:t>funding</w:t>
      </w:r>
      <w:r>
        <w:t xml:space="preserve"> provided through employment services. Most of these complaints related to the Employment Fund</w:t>
      </w:r>
      <w:r w:rsidR="006C2A75">
        <w:t>, which p</w:t>
      </w:r>
      <w:r w:rsidR="006C2A75" w:rsidRPr="006C2A75">
        <w:t>roviders</w:t>
      </w:r>
      <w:r w:rsidR="006C2A75">
        <w:t xml:space="preserve"> and the DSCC</w:t>
      </w:r>
      <w:r w:rsidR="006C2A75" w:rsidRPr="006C2A75">
        <w:t xml:space="preserve"> can access to purchase a wide range of relevant goods and services to help people find and retain a job</w:t>
      </w:r>
      <w:r>
        <w:t>.</w:t>
      </w:r>
    </w:p>
    <w:p w14:paraId="6E6CB041" w14:textId="1A407961" w:rsidR="003D09AC" w:rsidRDefault="003D09AC" w:rsidP="003D09AC">
      <w:r>
        <w:t>Most complaints received about funding</w:t>
      </w:r>
      <w:r w:rsidR="000A6ABA">
        <w:t xml:space="preserve"> were about</w:t>
      </w:r>
      <w:r>
        <w:t xml:space="preserve"> a funding request being declined or delayed</w:t>
      </w:r>
      <w:r w:rsidR="00941E53">
        <w:t xml:space="preserve"> by a provider</w:t>
      </w:r>
      <w:r>
        <w:t xml:space="preserve">, or what goods and services </w:t>
      </w:r>
      <w:r w:rsidR="00E42518">
        <w:t xml:space="preserve">the </w:t>
      </w:r>
      <w:r>
        <w:t>funds could be used to purchase.</w:t>
      </w:r>
    </w:p>
    <w:p w14:paraId="5AB2934A" w14:textId="77777777" w:rsidR="003D09AC" w:rsidRDefault="003D09AC" w:rsidP="003D09AC">
      <w:pPr>
        <w:pStyle w:val="Heading3"/>
      </w:pPr>
      <w:bookmarkStart w:id="85" w:name="_Toc200441611"/>
      <w:bookmarkStart w:id="86" w:name="_Toc208996713"/>
      <w:r>
        <w:t>Transfers, referrals and eligibility</w:t>
      </w:r>
      <w:bookmarkEnd w:id="85"/>
      <w:bookmarkEnd w:id="86"/>
    </w:p>
    <w:p w14:paraId="0FC96A75" w14:textId="67F2F398" w:rsidR="003D09AC" w:rsidRDefault="003D09AC" w:rsidP="003D09AC">
      <w:r w:rsidRPr="002F790C">
        <w:t>A</w:t>
      </w:r>
      <w:r w:rsidRPr="00787987">
        <w:t>bout</w:t>
      </w:r>
      <w:r>
        <w:t xml:space="preserve"> </w:t>
      </w:r>
      <w:r w:rsidRPr="002F790C">
        <w:t>one</w:t>
      </w:r>
      <w:r>
        <w:t xml:space="preserve"> </w:t>
      </w:r>
      <w:r w:rsidRPr="002F790C">
        <w:t>in</w:t>
      </w:r>
      <w:r>
        <w:t xml:space="preserve"> </w:t>
      </w:r>
      <w:r w:rsidRPr="002F790C">
        <w:t>ten</w:t>
      </w:r>
      <w:r>
        <w:t xml:space="preserve"> </w:t>
      </w:r>
      <w:r w:rsidRPr="002F790C">
        <w:t>complaints</w:t>
      </w:r>
      <w:r>
        <w:t xml:space="preserve"> received were about </w:t>
      </w:r>
      <w:r w:rsidRPr="00024D08">
        <w:rPr>
          <w:b/>
          <w:bCs/>
        </w:rPr>
        <w:t>transfers</w:t>
      </w:r>
      <w:r>
        <w:t xml:space="preserve"> between </w:t>
      </w:r>
      <w:r w:rsidR="000B2229">
        <w:t xml:space="preserve">employment services </w:t>
      </w:r>
      <w:r>
        <w:t xml:space="preserve">providers, </w:t>
      </w:r>
      <w:r w:rsidRPr="00024D08">
        <w:rPr>
          <w:b/>
          <w:bCs/>
        </w:rPr>
        <w:t>referrals</w:t>
      </w:r>
      <w:r>
        <w:t xml:space="preserve"> to different employment services programs, and </w:t>
      </w:r>
      <w:r w:rsidRPr="00024D08">
        <w:rPr>
          <w:b/>
          <w:bCs/>
        </w:rPr>
        <w:t>eligibility</w:t>
      </w:r>
      <w:r>
        <w:t xml:space="preserve"> for enrolment in a program.</w:t>
      </w:r>
    </w:p>
    <w:p w14:paraId="3D05C58C" w14:textId="3F585B92" w:rsidR="003D09AC" w:rsidRDefault="003D09AC" w:rsidP="003D09AC">
      <w:r>
        <w:t xml:space="preserve">Among complaints about transfers, most were about the process of transferring to a new provider, or a decision about </w:t>
      </w:r>
      <w:r w:rsidR="00FA04AE">
        <w:t>whether</w:t>
      </w:r>
      <w:r>
        <w:t xml:space="preserve"> a transfer could be actioned.</w:t>
      </w:r>
    </w:p>
    <w:p w14:paraId="21786ACC" w14:textId="77777777" w:rsidR="003D09AC" w:rsidRDefault="003D09AC" w:rsidP="003D09AC">
      <w:pPr>
        <w:pStyle w:val="Heading3"/>
      </w:pPr>
      <w:bookmarkStart w:id="87" w:name="_Toc200441612"/>
      <w:bookmarkStart w:id="88" w:name="_Toc208996714"/>
      <w:r>
        <w:t>System satisfaction</w:t>
      </w:r>
      <w:bookmarkEnd w:id="87"/>
      <w:bookmarkEnd w:id="88"/>
    </w:p>
    <w:p w14:paraId="23A5CCE8" w14:textId="077E9462" w:rsidR="003D09AC" w:rsidRDefault="003D09AC" w:rsidP="003D09AC">
      <w:r w:rsidRPr="00787987">
        <w:t>About</w:t>
      </w:r>
      <w:r>
        <w:t xml:space="preserve"> </w:t>
      </w:r>
      <w:r w:rsidRPr="00787987">
        <w:t>one</w:t>
      </w:r>
      <w:r>
        <w:t xml:space="preserve"> </w:t>
      </w:r>
      <w:r w:rsidRPr="00787987">
        <w:t>in</w:t>
      </w:r>
      <w:r>
        <w:t xml:space="preserve"> </w:t>
      </w:r>
      <w:r w:rsidRPr="00787987">
        <w:t>every</w:t>
      </w:r>
      <w:r>
        <w:t xml:space="preserve"> </w:t>
      </w:r>
      <w:r w:rsidRPr="00787987">
        <w:t>twenty-five</w:t>
      </w:r>
      <w:r>
        <w:t xml:space="preserve"> </w:t>
      </w:r>
      <w:r w:rsidRPr="001E28A0">
        <w:t>complaints</w:t>
      </w:r>
      <w:r>
        <w:t xml:space="preserve"> received were about the Workforce Australia website, smartphone app, or another </w:t>
      </w:r>
      <w:r w:rsidRPr="00024D08">
        <w:rPr>
          <w:b/>
          <w:bCs/>
        </w:rPr>
        <w:t>system</w:t>
      </w:r>
      <w:r>
        <w:t xml:space="preserve"> </w:t>
      </w:r>
      <w:r w:rsidRPr="00024D08">
        <w:rPr>
          <w:b/>
          <w:bCs/>
        </w:rPr>
        <w:t>used to deliver employment services</w:t>
      </w:r>
      <w:r>
        <w:t>. These complaints included concerns about notifications sent by providers and by the department.</w:t>
      </w:r>
    </w:p>
    <w:p w14:paraId="2AB2ADFC" w14:textId="77777777" w:rsidR="003D09AC" w:rsidRDefault="003D09AC" w:rsidP="003D09AC">
      <w:r>
        <w:t>Most system satisfaction complaints were about notifications, and these concerns were mostly about notifications not being received, or about the amount of time provided to take an action in a notification.</w:t>
      </w:r>
    </w:p>
    <w:p w14:paraId="23C95DE3" w14:textId="77777777" w:rsidR="003D09AC" w:rsidRDefault="003D09AC" w:rsidP="003D09AC">
      <w:pPr>
        <w:pStyle w:val="Heading3"/>
      </w:pPr>
      <w:bookmarkStart w:id="89" w:name="_Toc200441613"/>
      <w:bookmarkStart w:id="90" w:name="_Toc208996715"/>
      <w:r>
        <w:t>Complaints process</w:t>
      </w:r>
      <w:bookmarkEnd w:id="89"/>
      <w:bookmarkEnd w:id="90"/>
    </w:p>
    <w:p w14:paraId="7F238FEC" w14:textId="44279549" w:rsidR="003D09AC" w:rsidRDefault="003D09AC" w:rsidP="003D09AC">
      <w:r w:rsidRPr="00787987">
        <w:t>About</w:t>
      </w:r>
      <w:r>
        <w:t xml:space="preserve"> </w:t>
      </w:r>
      <w:r w:rsidRPr="00787987">
        <w:t>o</w:t>
      </w:r>
      <w:r w:rsidRPr="001E28A0">
        <w:t>ne</w:t>
      </w:r>
      <w:r>
        <w:t xml:space="preserve"> </w:t>
      </w:r>
      <w:r w:rsidRPr="001E28A0">
        <w:t>in</w:t>
      </w:r>
      <w:r>
        <w:t xml:space="preserve"> </w:t>
      </w:r>
      <w:r w:rsidRPr="00787987">
        <w:t>every</w:t>
      </w:r>
      <w:r>
        <w:t xml:space="preserve"> </w:t>
      </w:r>
      <w:r w:rsidRPr="001E28A0">
        <w:t>twenty-five</w:t>
      </w:r>
      <w:r>
        <w:t xml:space="preserve"> complaints received were about the </w:t>
      </w:r>
      <w:r w:rsidRPr="00024D08">
        <w:rPr>
          <w:b/>
          <w:bCs/>
        </w:rPr>
        <w:t>complaints process</w:t>
      </w:r>
      <w:r>
        <w:t xml:space="preserve"> itself. This includes complaints about the time taken to resolve a complaint.</w:t>
      </w:r>
    </w:p>
    <w:p w14:paraId="1255555C" w14:textId="6248B14B" w:rsidR="003D09AC" w:rsidRDefault="008800C9" w:rsidP="003D09AC">
      <w:r>
        <w:t>About</w:t>
      </w:r>
      <w:r w:rsidR="00D76743">
        <w:t xml:space="preserve"> </w:t>
      </w:r>
      <w:r w:rsidR="008C664E">
        <w:t>six</w:t>
      </w:r>
      <w:r w:rsidR="00D76743">
        <w:t xml:space="preserve"> in ten</w:t>
      </w:r>
      <w:r w:rsidR="003D09AC">
        <w:t xml:space="preserve"> of these complaints were about the department’s handling of a complaint. This information is used to continuously improve the complaints service.</w:t>
      </w:r>
    </w:p>
    <w:p w14:paraId="6EB87160" w14:textId="076298DD" w:rsidR="003D09AC" w:rsidRDefault="00783D4B" w:rsidP="003D09AC">
      <w:pPr>
        <w:pStyle w:val="Heading3"/>
      </w:pPr>
      <w:bookmarkStart w:id="91" w:name="_Toc200441614"/>
      <w:bookmarkStart w:id="92" w:name="_Toc208996716"/>
      <w:r>
        <w:lastRenderedPageBreak/>
        <w:t xml:space="preserve">Referred to </w:t>
      </w:r>
      <w:bookmarkEnd w:id="91"/>
      <w:r w:rsidR="000E3716">
        <w:t xml:space="preserve">another </w:t>
      </w:r>
      <w:r w:rsidR="000477E9">
        <w:t>organisation</w:t>
      </w:r>
      <w:bookmarkEnd w:id="92"/>
    </w:p>
    <w:p w14:paraId="34E2709A" w14:textId="3B40837B" w:rsidR="003D09AC" w:rsidRDefault="003D09AC" w:rsidP="003D09AC">
      <w:r w:rsidRPr="001E28A0">
        <w:t>About</w:t>
      </w:r>
      <w:r>
        <w:t xml:space="preserve"> </w:t>
      </w:r>
      <w:r w:rsidRPr="001E28A0">
        <w:t>three</w:t>
      </w:r>
      <w:r>
        <w:t xml:space="preserve"> </w:t>
      </w:r>
      <w:r w:rsidRPr="001E28A0">
        <w:t>in</w:t>
      </w:r>
      <w:r>
        <w:t xml:space="preserve"> </w:t>
      </w:r>
      <w:r w:rsidRPr="001E28A0">
        <w:t>every</w:t>
      </w:r>
      <w:r>
        <w:t xml:space="preserve"> </w:t>
      </w:r>
      <w:r w:rsidRPr="001E28A0">
        <w:t>hundred</w:t>
      </w:r>
      <w:r>
        <w:t xml:space="preserve"> </w:t>
      </w:r>
      <w:r w:rsidRPr="001E28A0">
        <w:t>complaints</w:t>
      </w:r>
      <w:r>
        <w:t xml:space="preserve"> received were more appropriately handled by</w:t>
      </w:r>
      <w:r w:rsidR="000477E9">
        <w:t xml:space="preserve"> another organisation</w:t>
      </w:r>
      <w:r>
        <w:t xml:space="preserve">. Complainants are provided information on how to get in contact with </w:t>
      </w:r>
      <w:r w:rsidR="000477E9">
        <w:t>the appropriate organisation</w:t>
      </w:r>
      <w:r>
        <w:t xml:space="preserve"> when a complaint is made about something </w:t>
      </w:r>
      <w:r w:rsidR="000477E9">
        <w:t>they</w:t>
      </w:r>
      <w:r>
        <w:t xml:space="preserve"> ha</w:t>
      </w:r>
      <w:r w:rsidR="000477E9">
        <w:t>ve</w:t>
      </w:r>
      <w:r>
        <w:t xml:space="preserve"> responsibility for.</w:t>
      </w:r>
    </w:p>
    <w:p w14:paraId="6E06A02E" w14:textId="1BE5A676" w:rsidR="003D09AC" w:rsidRDefault="003D09AC" w:rsidP="003D09AC">
      <w:r>
        <w:t xml:space="preserve">Most of these complaints were about changes in personal circumstances, </w:t>
      </w:r>
      <w:r w:rsidR="002804A8">
        <w:t xml:space="preserve">including cases </w:t>
      </w:r>
      <w:r w:rsidR="000554D1">
        <w:t xml:space="preserve">where a person needed to be assessed by Services Australia </w:t>
      </w:r>
      <w:r w:rsidR="005C479C">
        <w:t>to determine</w:t>
      </w:r>
      <w:r w:rsidR="000554D1">
        <w:t xml:space="preserve"> their eligibility </w:t>
      </w:r>
      <w:r w:rsidR="005C479C">
        <w:t xml:space="preserve">for a program </w:t>
      </w:r>
      <w:r w:rsidR="000554D1">
        <w:t>or</w:t>
      </w:r>
      <w:r w:rsidR="002804A8">
        <w:t xml:space="preserve"> </w:t>
      </w:r>
      <w:r w:rsidR="005C479C">
        <w:t xml:space="preserve">make </w:t>
      </w:r>
      <w:r w:rsidR="000554D1">
        <w:t>changes to their</w:t>
      </w:r>
      <w:r w:rsidR="002804A8">
        <w:t xml:space="preserve"> mutual obligation</w:t>
      </w:r>
      <w:r w:rsidR="00EA1C3A">
        <w:t xml:space="preserve"> requirements</w:t>
      </w:r>
      <w:r>
        <w:t>.</w:t>
      </w:r>
    </w:p>
    <w:p w14:paraId="0F3BF58E" w14:textId="77777777" w:rsidR="003D09AC" w:rsidRDefault="003D09AC" w:rsidP="003D09AC">
      <w:pPr>
        <w:pStyle w:val="Heading3"/>
      </w:pPr>
      <w:bookmarkStart w:id="93" w:name="_Toc200441615"/>
      <w:bookmarkStart w:id="94" w:name="_Toc208996717"/>
      <w:r>
        <w:t>Privacy</w:t>
      </w:r>
      <w:bookmarkEnd w:id="93"/>
      <w:bookmarkEnd w:id="94"/>
    </w:p>
    <w:p w14:paraId="3C068343" w14:textId="7ABA69CF" w:rsidR="003D09AC" w:rsidRPr="00531AB9" w:rsidRDefault="003D09AC" w:rsidP="00531AB9">
      <w:r w:rsidRPr="002F790C">
        <w:t>About</w:t>
      </w:r>
      <w:r>
        <w:t xml:space="preserve"> </w:t>
      </w:r>
      <w:r w:rsidRPr="002F790C">
        <w:t>one</w:t>
      </w:r>
      <w:r>
        <w:t xml:space="preserve"> </w:t>
      </w:r>
      <w:r w:rsidRPr="002F790C">
        <w:t>in</w:t>
      </w:r>
      <w:r>
        <w:t xml:space="preserve"> </w:t>
      </w:r>
      <w:r w:rsidRPr="002F790C">
        <w:t>every</w:t>
      </w:r>
      <w:r>
        <w:t xml:space="preserve"> </w:t>
      </w:r>
      <w:r w:rsidRPr="002F790C">
        <w:t>hundred</w:t>
      </w:r>
      <w:r>
        <w:t xml:space="preserve"> </w:t>
      </w:r>
      <w:r w:rsidRPr="002F790C">
        <w:t>complaints</w:t>
      </w:r>
      <w:r>
        <w:t xml:space="preserve"> received were about </w:t>
      </w:r>
      <w:r w:rsidRPr="00024D08">
        <w:rPr>
          <w:b/>
          <w:bCs/>
        </w:rPr>
        <w:t>privacy</w:t>
      </w:r>
      <w:r>
        <w:t xml:space="preserve"> </w:t>
      </w:r>
      <w:r w:rsidRPr="00024D08">
        <w:rPr>
          <w:b/>
          <w:bCs/>
        </w:rPr>
        <w:t>concerns</w:t>
      </w:r>
      <w:r w:rsidR="005F0219">
        <w:t>, including alleged privacy breaches</w:t>
      </w:r>
      <w:r>
        <w:t>.</w:t>
      </w:r>
      <w:r>
        <w:br w:type="page"/>
      </w:r>
    </w:p>
    <w:p w14:paraId="04DF93C0" w14:textId="3E6BE0E3" w:rsidR="00C214DA" w:rsidRDefault="00787987" w:rsidP="00196F0C">
      <w:pPr>
        <w:pStyle w:val="Heading1"/>
      </w:pPr>
      <w:bookmarkStart w:id="95" w:name="_Toc200441616"/>
      <w:bookmarkStart w:id="96" w:name="_Toc208996718"/>
      <w:r>
        <w:lastRenderedPageBreak/>
        <w:t>What’s next</w:t>
      </w:r>
      <w:bookmarkEnd w:id="95"/>
      <w:bookmarkEnd w:id="96"/>
    </w:p>
    <w:p w14:paraId="433FCB06" w14:textId="040C4B39" w:rsidR="001243CA" w:rsidRDefault="00ED242B" w:rsidP="00C214DA">
      <w:r>
        <w:t xml:space="preserve">The complaints data </w:t>
      </w:r>
      <w:r w:rsidR="00897BCA">
        <w:t>in</w:t>
      </w:r>
      <w:r>
        <w:t xml:space="preserve"> this report paints a picture </w:t>
      </w:r>
      <w:r w:rsidR="009003D6">
        <w:t xml:space="preserve">that generally participants </w:t>
      </w:r>
      <w:r w:rsidR="003D6F5F">
        <w:t>are satisfied</w:t>
      </w:r>
      <w:r w:rsidR="00765AF1">
        <w:t xml:space="preserve"> with employment services being provided to them</w:t>
      </w:r>
      <w:r w:rsidR="0035230E">
        <w:t>, with some areas where the department and providers can</w:t>
      </w:r>
      <w:r w:rsidR="00B568D6">
        <w:t xml:space="preserve"> make</w:t>
      </w:r>
      <w:r w:rsidR="0035230E">
        <w:t xml:space="preserve"> improve</w:t>
      </w:r>
      <w:r w:rsidR="00B568D6">
        <w:t>ments to</w:t>
      </w:r>
      <w:r w:rsidR="0035230E">
        <w:t xml:space="preserve"> how services are provided </w:t>
      </w:r>
      <w:r w:rsidR="00B568D6">
        <w:t>for</w:t>
      </w:r>
      <w:r w:rsidR="0035230E">
        <w:t xml:space="preserve"> individuals.</w:t>
      </w:r>
    </w:p>
    <w:p w14:paraId="172588BB" w14:textId="3F1BAD58" w:rsidR="00787987" w:rsidRDefault="0035230E" w:rsidP="0035230E">
      <w:r>
        <w:t xml:space="preserve">The complaints service </w:t>
      </w:r>
      <w:r w:rsidR="006241E0">
        <w:t>will work to improve</w:t>
      </w:r>
      <w:r w:rsidR="005003BE">
        <w:t xml:space="preserve"> </w:t>
      </w:r>
      <w:r w:rsidR="00240119">
        <w:t xml:space="preserve">how we </w:t>
      </w:r>
      <w:r w:rsidR="001B3F62">
        <w:t xml:space="preserve">share </w:t>
      </w:r>
      <w:r w:rsidR="00BF57D9">
        <w:t>detailed information about complaints</w:t>
      </w:r>
      <w:r w:rsidR="00787987">
        <w:t xml:space="preserve"> to policy and program </w:t>
      </w:r>
      <w:r w:rsidR="00BB00FB">
        <w:t>teams</w:t>
      </w:r>
      <w:r w:rsidR="00787987">
        <w:t xml:space="preserve"> in the department</w:t>
      </w:r>
      <w:r w:rsidR="00240119">
        <w:t>,</w:t>
      </w:r>
      <w:r w:rsidR="00787987">
        <w:t xml:space="preserve"> to ensure they are aware of</w:t>
      </w:r>
      <w:r w:rsidR="00B264BD">
        <w:t xml:space="preserve"> any</w:t>
      </w:r>
      <w:r w:rsidR="00787987">
        <w:t xml:space="preserve"> concerns</w:t>
      </w:r>
      <w:r w:rsidR="00BB00FB">
        <w:t xml:space="preserve"> with </w:t>
      </w:r>
      <w:r w:rsidR="0008181D">
        <w:t>the programs they manage</w:t>
      </w:r>
      <w:r w:rsidR="00787987">
        <w:t>.</w:t>
      </w:r>
      <w:r w:rsidR="00896326">
        <w:t xml:space="preserve"> Complaints </w:t>
      </w:r>
      <w:r w:rsidR="009129B2">
        <w:t>comprise just one type of administrative data held by the department that is used to understand the overall health of the employment services system.</w:t>
      </w:r>
    </w:p>
    <w:p w14:paraId="562B913A" w14:textId="1DE204AE" w:rsidR="00C214DA" w:rsidRPr="00C214DA" w:rsidRDefault="006241E0" w:rsidP="001243CA">
      <w:r w:rsidRPr="006241E0">
        <w:t>Where the department has complaints data that will help providers to improve the way they offer services to individuals, this will be made available, including trends in data over time. The department is developing processes in consultation with stakeholders to make this information available to providers.</w:t>
      </w:r>
    </w:p>
    <w:p w14:paraId="7FD7E4E7" w14:textId="02DA5BE2" w:rsidR="00C214DA" w:rsidRDefault="00156F93" w:rsidP="0026654B">
      <w:r>
        <w:t>At the heart of the complaints service is a commitment to continuous improvement</w:t>
      </w:r>
      <w:r w:rsidR="005E2776">
        <w:t xml:space="preserve"> – </w:t>
      </w:r>
      <w:r w:rsidR="00043A9F">
        <w:t xml:space="preserve">for the employment and pre-employment services provided to individuals </w:t>
      </w:r>
      <w:r w:rsidR="005E2776">
        <w:t xml:space="preserve">and for the complaints service itself. If </w:t>
      </w:r>
      <w:r w:rsidR="004463D0">
        <w:t>individuals</w:t>
      </w:r>
      <w:r w:rsidR="005E2776">
        <w:t xml:space="preserve"> have</w:t>
      </w:r>
      <w:r w:rsidR="00BD3661">
        <w:t xml:space="preserve"> a complaint, compliment, or feedback, </w:t>
      </w:r>
      <w:r w:rsidR="00EF0EE4">
        <w:t>they are</w:t>
      </w:r>
      <w:r w:rsidR="00BD3661">
        <w:t xml:space="preserve"> encourage</w:t>
      </w:r>
      <w:r w:rsidR="00EF0EE4">
        <w:t>d</w:t>
      </w:r>
      <w:r w:rsidR="00BD3661">
        <w:t xml:space="preserve"> </w:t>
      </w:r>
      <w:r w:rsidR="00F540CA">
        <w:t xml:space="preserve">to </w:t>
      </w:r>
      <w:r w:rsidR="004463D0">
        <w:t xml:space="preserve">contact the department </w:t>
      </w:r>
      <w:r w:rsidR="00BD3661">
        <w:t>so that we can continue to</w:t>
      </w:r>
      <w:r w:rsidR="00BF4F07">
        <w:t xml:space="preserve"> refine what we do</w:t>
      </w:r>
      <w:r w:rsidR="004463D0">
        <w:t>,</w:t>
      </w:r>
      <w:r w:rsidR="00BF4F07">
        <w:t xml:space="preserve"> to deliver</w:t>
      </w:r>
      <w:r w:rsidR="007C34FA">
        <w:t xml:space="preserve"> a complaints service</w:t>
      </w:r>
      <w:r w:rsidR="00BF4F07">
        <w:t xml:space="preserve"> for </w:t>
      </w:r>
      <w:r w:rsidR="00610E56">
        <w:t>all Australians who engage with employment services.</w:t>
      </w:r>
      <w:r w:rsidR="00C214DA">
        <w:br w:type="page"/>
      </w:r>
    </w:p>
    <w:p w14:paraId="59440007" w14:textId="46CC7BEB" w:rsidR="00C214DA" w:rsidRDefault="00C214DA" w:rsidP="00E74F87">
      <w:pPr>
        <w:pStyle w:val="Heading1"/>
      </w:pPr>
      <w:bookmarkStart w:id="97" w:name="_Toc200441617"/>
      <w:bookmarkStart w:id="98" w:name="_Toc208996719"/>
      <w:r>
        <w:lastRenderedPageBreak/>
        <w:t>Appendi</w:t>
      </w:r>
      <w:r w:rsidR="00F77C0A">
        <w:t>ces</w:t>
      </w:r>
      <w:bookmarkEnd w:id="97"/>
      <w:bookmarkEnd w:id="98"/>
    </w:p>
    <w:p w14:paraId="0049262A" w14:textId="02BC5220" w:rsidR="00D7710C" w:rsidRDefault="0059306F" w:rsidP="00D7710C">
      <w:pPr>
        <w:pStyle w:val="Heading2"/>
      </w:pPr>
      <w:r w:rsidRPr="00EA03CA" w:rsidDel="003967F2">
        <w:fldChar w:fldCharType="begin"/>
      </w:r>
      <w:r w:rsidRPr="00EA03CA" w:rsidDel="003967F2">
        <w:fldChar w:fldCharType="separate"/>
      </w:r>
      <w:r w:rsidRPr="00EA03CA" w:rsidDel="003967F2">
        <w:fldChar w:fldCharType="end"/>
      </w:r>
      <w:bookmarkStart w:id="99" w:name="_Toc200441619"/>
      <w:bookmarkStart w:id="100" w:name="_Ref202202962"/>
      <w:bookmarkStart w:id="101" w:name="_Ref208824265"/>
      <w:bookmarkStart w:id="102" w:name="_Toc208996720"/>
      <w:r w:rsidR="00F77C0A">
        <w:t xml:space="preserve">Appendix </w:t>
      </w:r>
      <w:r w:rsidR="003967F2">
        <w:t>A</w:t>
      </w:r>
      <w:r w:rsidR="00F77C0A">
        <w:t xml:space="preserve">: </w:t>
      </w:r>
      <w:r w:rsidR="00BA4ED7">
        <w:t>D</w:t>
      </w:r>
      <w:r w:rsidR="007E4AE1">
        <w:t>ata used in this report</w:t>
      </w:r>
      <w:bookmarkEnd w:id="99"/>
      <w:bookmarkEnd w:id="100"/>
      <w:bookmarkEnd w:id="101"/>
      <w:bookmarkEnd w:id="102"/>
    </w:p>
    <w:p w14:paraId="3893F19B" w14:textId="24006D38" w:rsidR="007E4AE1" w:rsidRPr="007E4AE1" w:rsidRDefault="007E4AE1" w:rsidP="007E4AE1">
      <w:pPr>
        <w:spacing w:after="0"/>
        <w:rPr>
          <w:rStyle w:val="Strong"/>
        </w:rPr>
      </w:pPr>
      <w:r w:rsidRPr="007E4AE1">
        <w:rPr>
          <w:rStyle w:val="Strong"/>
        </w:rPr>
        <w:t>Data revisions policy</w:t>
      </w:r>
    </w:p>
    <w:p w14:paraId="3FDD05BE" w14:textId="480FAD15" w:rsidR="007E4AE1" w:rsidRDefault="007E4AE1" w:rsidP="00E74F87">
      <w:r w:rsidRPr="007E4AE1">
        <w:t xml:space="preserve">Data </w:t>
      </w:r>
      <w:r w:rsidR="003F7EA5">
        <w:t>are</w:t>
      </w:r>
      <w:r w:rsidR="003F7EA5" w:rsidRPr="007E4AE1">
        <w:t xml:space="preserve"> </w:t>
      </w:r>
      <w:r w:rsidRPr="007E4AE1">
        <w:t>sourced from several departmental systems. Data can be dynamic and there can be delays in transmission of information from the department's employment service providers.</w:t>
      </w:r>
    </w:p>
    <w:p w14:paraId="5B9B6DE8" w14:textId="744C0363" w:rsidR="003F7EA5" w:rsidRDefault="003F7EA5" w:rsidP="00E74F87">
      <w:r>
        <w:t>D</w:t>
      </w:r>
      <w:r w:rsidRPr="003F7EA5">
        <w:t>ata are considered to be provisional and may be revised in future publications</w:t>
      </w:r>
      <w:r>
        <w:t>. Data</w:t>
      </w:r>
      <w:r w:rsidRPr="003F7EA5">
        <w:t xml:space="preserve"> </w:t>
      </w:r>
      <w:r>
        <w:t xml:space="preserve">used in this report </w:t>
      </w:r>
      <w:r w:rsidRPr="003F7EA5">
        <w:t xml:space="preserve">were extracted from the system on </w:t>
      </w:r>
      <w:r>
        <w:t>the</w:t>
      </w:r>
      <w:r w:rsidRPr="003F7EA5">
        <w:t xml:space="preserve"> date</w:t>
      </w:r>
      <w:r>
        <w:t>s below:</w:t>
      </w:r>
    </w:p>
    <w:p w14:paraId="5482E9F3" w14:textId="44707806" w:rsidR="004E39D2" w:rsidRDefault="004E39D2" w:rsidP="006924AB">
      <w:pPr>
        <w:pStyle w:val="ListParagraph"/>
        <w:numPr>
          <w:ilvl w:val="0"/>
          <w:numId w:val="40"/>
        </w:numPr>
      </w:pPr>
      <w:r>
        <w:t xml:space="preserve">Complaint case data was </w:t>
      </w:r>
      <w:r w:rsidR="00776E2E">
        <w:t>last updated</w:t>
      </w:r>
      <w:r>
        <w:t xml:space="preserve"> on</w:t>
      </w:r>
      <w:r w:rsidR="0068737F">
        <w:t xml:space="preserve"> 2 May 2025.</w:t>
      </w:r>
    </w:p>
    <w:p w14:paraId="727DCF6F" w14:textId="0EE4A8AA" w:rsidR="004E39D2" w:rsidRDefault="004E39D2" w:rsidP="006924AB">
      <w:pPr>
        <w:pStyle w:val="ListParagraph"/>
        <w:numPr>
          <w:ilvl w:val="0"/>
          <w:numId w:val="40"/>
        </w:numPr>
      </w:pPr>
      <w:r>
        <w:t xml:space="preserve">Complaint topics data was </w:t>
      </w:r>
      <w:r w:rsidR="006712EC">
        <w:t>last updated</w:t>
      </w:r>
      <w:r>
        <w:t xml:space="preserve"> on</w:t>
      </w:r>
      <w:r w:rsidR="006712EC">
        <w:t xml:space="preserve"> 14 May 2025.</w:t>
      </w:r>
    </w:p>
    <w:p w14:paraId="13622D54" w14:textId="51203929" w:rsidR="004E39D2" w:rsidRDefault="004E39D2" w:rsidP="006924AB">
      <w:pPr>
        <w:pStyle w:val="ListParagraph"/>
        <w:numPr>
          <w:ilvl w:val="0"/>
          <w:numId w:val="40"/>
        </w:numPr>
      </w:pPr>
      <w:r>
        <w:t xml:space="preserve">Complaint outcome data was </w:t>
      </w:r>
      <w:r w:rsidR="00776E2E">
        <w:t>last updated</w:t>
      </w:r>
      <w:r>
        <w:t xml:space="preserve"> on</w:t>
      </w:r>
      <w:r w:rsidR="00776E2E">
        <w:t xml:space="preserve"> 22 June 2025.</w:t>
      </w:r>
    </w:p>
    <w:p w14:paraId="54778263" w14:textId="4CF5D10F" w:rsidR="002C136D" w:rsidRDefault="002C136D" w:rsidP="006924AB">
      <w:pPr>
        <w:pStyle w:val="ListParagraph"/>
        <w:numPr>
          <w:ilvl w:val="0"/>
          <w:numId w:val="40"/>
        </w:numPr>
      </w:pPr>
      <w:r>
        <w:t>Workforce Australia caseload data as at 30 April 2025.</w:t>
      </w:r>
    </w:p>
    <w:p w14:paraId="1D32151B" w14:textId="77777777" w:rsidR="007E4AE1" w:rsidRPr="007E4AE1" w:rsidRDefault="007E4AE1" w:rsidP="007E4AE1">
      <w:pPr>
        <w:spacing w:after="0"/>
        <w:rPr>
          <w:rStyle w:val="Strong"/>
        </w:rPr>
      </w:pPr>
      <w:r w:rsidRPr="007E4AE1">
        <w:rPr>
          <w:rStyle w:val="Strong"/>
        </w:rPr>
        <w:t>Confidentiality</w:t>
      </w:r>
    </w:p>
    <w:p w14:paraId="25606070" w14:textId="2357D063" w:rsidR="007E4AE1" w:rsidRDefault="007E4AE1" w:rsidP="007E4AE1">
      <w:r>
        <w:t>Data used in this report are treated for confidentiality to uphold the department’s legal obligation to keep personal information protected.</w:t>
      </w:r>
      <w:r w:rsidR="00394D24">
        <w:t xml:space="preserve"> The department’s privacy policy </w:t>
      </w:r>
      <w:r w:rsidR="004714A5">
        <w:t xml:space="preserve">and additional information about </w:t>
      </w:r>
      <w:r w:rsidR="004714A5" w:rsidRPr="004714A5">
        <w:t>our commitment to protecting the personal information we hold</w:t>
      </w:r>
      <w:r w:rsidR="004714A5">
        <w:t xml:space="preserve"> </w:t>
      </w:r>
      <w:r w:rsidR="00394D24">
        <w:t xml:space="preserve">can be accessed at: </w:t>
      </w:r>
      <w:hyperlink r:id="rId41" w:history="1">
        <w:r w:rsidR="00394D24" w:rsidRPr="00394D24">
          <w:rPr>
            <w:rStyle w:val="Hyperlink"/>
          </w:rPr>
          <w:t>https://www.dewr.gov.au/using-site/privacy-notice</w:t>
        </w:r>
      </w:hyperlink>
    </w:p>
    <w:p w14:paraId="25370242" w14:textId="17316A92" w:rsidR="00C51F58" w:rsidRDefault="007E4AE1" w:rsidP="006924AB">
      <w:r>
        <w:t>T</w:t>
      </w:r>
      <w:r w:rsidRPr="001401D9">
        <w:t xml:space="preserve">o protect </w:t>
      </w:r>
      <w:r w:rsidR="003814FC">
        <w:t xml:space="preserve">the </w:t>
      </w:r>
      <w:r w:rsidRPr="001401D9">
        <w:t>privacy</w:t>
      </w:r>
      <w:r w:rsidR="003814FC">
        <w:t xml:space="preserve"> of individuals</w:t>
      </w:r>
      <w:r w:rsidRPr="001401D9">
        <w:t xml:space="preserve">, all </w:t>
      </w:r>
      <w:r>
        <w:t xml:space="preserve">numbers </w:t>
      </w:r>
      <w:r w:rsidRPr="001401D9">
        <w:t xml:space="preserve">are rounded to the nearest </w:t>
      </w:r>
      <w:r>
        <w:t>5. Proportions are calculated from rounded numbers. T</w:t>
      </w:r>
      <w:r w:rsidRPr="001401D9">
        <w:t>his may result in non-additivity for some totals. Zero cells are actual zeros.</w:t>
      </w:r>
      <w:r w:rsidR="00C51F58">
        <w:br w:type="page"/>
      </w:r>
    </w:p>
    <w:p w14:paraId="5A245A60" w14:textId="44D58381" w:rsidR="003967F2" w:rsidRDefault="003967F2" w:rsidP="003967F2">
      <w:pPr>
        <w:pStyle w:val="Heading2"/>
      </w:pPr>
      <w:bookmarkStart w:id="103" w:name="_Toc208996721"/>
      <w:bookmarkStart w:id="104" w:name="_Toc200441620"/>
      <w:r>
        <w:lastRenderedPageBreak/>
        <w:t>Appendix B: Complaints received on 31</w:t>
      </w:r>
      <w:r w:rsidR="00900A32">
        <w:t> </w:t>
      </w:r>
      <w:r>
        <w:t>October</w:t>
      </w:r>
      <w:r w:rsidR="00900A32">
        <w:t> </w:t>
      </w:r>
      <w:r>
        <w:t>2024</w:t>
      </w:r>
      <w:bookmarkEnd w:id="103"/>
    </w:p>
    <w:p w14:paraId="3FABEB1E" w14:textId="77777777" w:rsidR="003967F2" w:rsidRDefault="003967F2" w:rsidP="003967F2">
      <w:r>
        <w:t>The new complaints service launched on 31 October 2024 and introduced changes to the way complaints were handled by the NCSL. These changes included counting a request from an employment services participant to transfer to a different provider as a complaint, because it indicated dissatisfaction with their current servicing arrangement.</w:t>
      </w:r>
    </w:p>
    <w:p w14:paraId="4167BA5C" w14:textId="77777777" w:rsidR="003967F2" w:rsidRDefault="003967F2" w:rsidP="003967F2">
      <w:pPr>
        <w:keepNext/>
        <w:keepLines/>
      </w:pPr>
      <w:r>
        <w:t>Additionally, ParentsNext ceased on 31 October 2024, with Parent Pathways commencing from 1 November 2024. While ParentsNext complaints received on 31 October are included with Parent Pathways complaints in this report, they reflect dissatisfaction with different program and policy settings than in the Parent Pathways program that commenced the next day.</w:t>
      </w:r>
    </w:p>
    <w:p w14:paraId="43653ACE" w14:textId="77777777" w:rsidR="003967F2" w:rsidRDefault="003967F2" w:rsidP="003967F2">
      <w:r>
        <w:t>Because complaints received prior to 31 October 2024 were not categorised in the same way as complaints received on, and following, 31 October, we are unable to compare complaints received on 31 October with complaints from the rest of the month.</w:t>
      </w:r>
    </w:p>
    <w:p w14:paraId="1D8DD372" w14:textId="77777777" w:rsidR="003967F2" w:rsidRDefault="003967F2" w:rsidP="003967F2">
      <w:r>
        <w:t>For these reasons, while complaints from October 31 are included in the overall count of complaints for the reporting period, the month of October is excluded from any graphs in this report, as only one day would be represented.</w:t>
      </w:r>
    </w:p>
    <w:p w14:paraId="64F57163" w14:textId="28F159A3" w:rsidR="003967F2" w:rsidRDefault="003967F2" w:rsidP="003967F2">
      <w:r>
        <w:t xml:space="preserve">Complaints received on 31 October are presented by complaint category in </w:t>
      </w:r>
      <w:r>
        <w:fldChar w:fldCharType="begin"/>
      </w:r>
      <w:r>
        <w:instrText xml:space="preserve"> REF _Ref204345513 \h </w:instrText>
      </w:r>
      <w:r>
        <w:fldChar w:fldCharType="separate"/>
      </w:r>
      <w:r w:rsidR="007C3F68">
        <w:rPr>
          <w:b/>
          <w:bCs/>
          <w:lang w:val="en-US"/>
        </w:rPr>
        <w:t>Error! Reference source not found.</w:t>
      </w:r>
      <w:r>
        <w:fldChar w:fldCharType="end"/>
      </w:r>
      <w:r>
        <w:t xml:space="preserve"> below. These numbers have been rounded to the nearest 5 to protect individuals’ privacy.</w:t>
      </w:r>
    </w:p>
    <w:p w14:paraId="370BCCEA" w14:textId="251BAC85" w:rsidR="003967F2" w:rsidRPr="00EA03CA" w:rsidRDefault="003967F2" w:rsidP="003967F2">
      <w:pPr>
        <w:pStyle w:val="Caption"/>
      </w:pPr>
      <w:r w:rsidRPr="00EA03CA">
        <w:t xml:space="preserve">Table </w:t>
      </w:r>
      <w:r w:rsidRPr="00EA03CA">
        <w:fldChar w:fldCharType="begin"/>
      </w:r>
      <w:r w:rsidRPr="00EA03CA">
        <w:instrText xml:space="preserve"> SEQ Table \* ARABIC </w:instrText>
      </w:r>
      <w:r w:rsidRPr="00EA03CA">
        <w:fldChar w:fldCharType="separate"/>
      </w:r>
      <w:r w:rsidR="007C3F68">
        <w:rPr>
          <w:noProof/>
        </w:rPr>
        <w:t>15</w:t>
      </w:r>
      <w:r w:rsidRPr="00EA03CA">
        <w:fldChar w:fldCharType="end"/>
      </w:r>
      <w:r w:rsidRPr="00EA03CA">
        <w:t>: Complaints received by category on 31 October 2024</w:t>
      </w:r>
    </w:p>
    <w:tbl>
      <w:tblPr>
        <w:tblStyle w:val="DESE"/>
        <w:tblW w:w="5000" w:type="pct"/>
        <w:tblLook w:val="06A0" w:firstRow="1" w:lastRow="0" w:firstColumn="1" w:lastColumn="0" w:noHBand="1" w:noVBand="1"/>
      </w:tblPr>
      <w:tblGrid>
        <w:gridCol w:w="6375"/>
        <w:gridCol w:w="2685"/>
      </w:tblGrid>
      <w:tr w:rsidR="003967F2" w:rsidRPr="00EA03CA" w14:paraId="1FCA373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18" w:type="pct"/>
          </w:tcPr>
          <w:p w14:paraId="5AC100B4" w14:textId="77777777" w:rsidR="003967F2" w:rsidRPr="00EA03CA" w:rsidRDefault="003967F2">
            <w:pPr>
              <w:spacing w:after="0" w:line="240" w:lineRule="auto"/>
              <w:rPr>
                <w:b/>
                <w:bCs/>
              </w:rPr>
            </w:pPr>
            <w:r w:rsidRPr="00EA03CA">
              <w:rPr>
                <w:b/>
                <w:bCs/>
              </w:rPr>
              <w:t>Complaint category</w:t>
            </w:r>
          </w:p>
        </w:tc>
        <w:tc>
          <w:tcPr>
            <w:tcW w:w="1482" w:type="pct"/>
          </w:tcPr>
          <w:p w14:paraId="3944CF1C" w14:textId="77777777" w:rsidR="003967F2" w:rsidRPr="00EA03CA" w:rsidRDefault="003967F2">
            <w:pPr>
              <w:spacing w:after="0" w:line="240" w:lineRule="auto"/>
              <w:cnfStyle w:val="100000000000" w:firstRow="1" w:lastRow="0" w:firstColumn="0" w:lastColumn="0" w:oddVBand="0" w:evenVBand="0" w:oddHBand="0" w:evenHBand="0" w:firstRowFirstColumn="0" w:firstRowLastColumn="0" w:lastRowFirstColumn="0" w:lastRowLastColumn="0"/>
            </w:pPr>
            <w:r w:rsidRPr="00EA03CA">
              <w:t>Complaints received</w:t>
            </w:r>
          </w:p>
        </w:tc>
      </w:tr>
      <w:tr w:rsidR="003967F2" w:rsidRPr="00EA03CA" w14:paraId="32D33992" w14:textId="77777777">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2BB53537" w14:textId="77777777" w:rsidR="003967F2" w:rsidRPr="00EA03CA" w:rsidRDefault="003967F2">
            <w:pPr>
              <w:spacing w:after="0" w:line="240" w:lineRule="auto"/>
            </w:pPr>
            <w:r w:rsidRPr="00ED5170">
              <w:t>Addressed at first point of contact</w:t>
            </w:r>
          </w:p>
        </w:tc>
        <w:tc>
          <w:tcPr>
            <w:tcW w:w="1482" w:type="pct"/>
          </w:tcPr>
          <w:p w14:paraId="61C73899" w14:textId="77777777" w:rsidR="003967F2" w:rsidRPr="00EA03CA" w:rsidRDefault="003967F2">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A03CA">
              <w:t>45</w:t>
            </w:r>
          </w:p>
        </w:tc>
      </w:tr>
      <w:tr w:rsidR="003967F2" w:rsidRPr="00EA03CA" w14:paraId="39E68FA0" w14:textId="77777777">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6C5476C5" w14:textId="77777777" w:rsidR="003967F2" w:rsidRPr="00EA03CA" w:rsidRDefault="003967F2">
            <w:pPr>
              <w:spacing w:after="0" w:line="240" w:lineRule="auto"/>
            </w:pPr>
            <w:r w:rsidRPr="00ED5170">
              <w:t>More information required to resolve complaint</w:t>
            </w:r>
          </w:p>
        </w:tc>
        <w:tc>
          <w:tcPr>
            <w:tcW w:w="1482" w:type="pct"/>
          </w:tcPr>
          <w:p w14:paraId="7F5D5082" w14:textId="77777777" w:rsidR="003967F2" w:rsidRPr="00EA03CA" w:rsidRDefault="003967F2">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A03CA">
              <w:t>15</w:t>
            </w:r>
          </w:p>
        </w:tc>
      </w:tr>
      <w:tr w:rsidR="003967F2" w:rsidRPr="00EA03CA" w14:paraId="4F3DD9FE" w14:textId="77777777">
        <w:trPr>
          <w:trHeight w:val="300"/>
        </w:trPr>
        <w:tc>
          <w:tcPr>
            <w:cnfStyle w:val="001000000000" w:firstRow="0" w:lastRow="0" w:firstColumn="1" w:lastColumn="0" w:oddVBand="0" w:evenVBand="0" w:oddHBand="0" w:evenHBand="0" w:firstRowFirstColumn="0" w:firstRowLastColumn="0" w:lastRowFirstColumn="0" w:lastRowLastColumn="0"/>
            <w:tcW w:w="3518" w:type="pct"/>
          </w:tcPr>
          <w:p w14:paraId="5D20C577" w14:textId="77777777" w:rsidR="003967F2" w:rsidRPr="00EA03CA" w:rsidRDefault="003967F2">
            <w:pPr>
              <w:spacing w:after="0" w:line="240" w:lineRule="auto"/>
            </w:pPr>
            <w:r w:rsidRPr="00ED5170">
              <w:t>Referred to specialist complaint management team</w:t>
            </w:r>
          </w:p>
        </w:tc>
        <w:tc>
          <w:tcPr>
            <w:tcW w:w="1482" w:type="pct"/>
          </w:tcPr>
          <w:p w14:paraId="4D4445FD" w14:textId="77777777" w:rsidR="003967F2" w:rsidRPr="00EA03CA" w:rsidRDefault="003967F2">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A03CA">
              <w:t>5</w:t>
            </w:r>
          </w:p>
        </w:tc>
      </w:tr>
    </w:tbl>
    <w:p w14:paraId="12E0D25F" w14:textId="77777777" w:rsidR="003967F2" w:rsidRDefault="003967F2" w:rsidP="003967F2">
      <w:r>
        <w:br w:type="page"/>
      </w:r>
    </w:p>
    <w:p w14:paraId="5D4C38F4" w14:textId="171CA646" w:rsidR="00C51F58" w:rsidRDefault="00F77C0A" w:rsidP="00C51F58">
      <w:pPr>
        <w:pStyle w:val="Heading2"/>
      </w:pPr>
      <w:bookmarkStart w:id="105" w:name="_Toc208996722"/>
      <w:r>
        <w:lastRenderedPageBreak/>
        <w:t xml:space="preserve">Appendix C: </w:t>
      </w:r>
      <w:r w:rsidR="00C51F58">
        <w:t>Glossary of key terms</w:t>
      </w:r>
      <w:bookmarkEnd w:id="104"/>
      <w:bookmarkEnd w:id="105"/>
    </w:p>
    <w:p w14:paraId="627B6F34" w14:textId="5BB6E2DD" w:rsidR="00A60228" w:rsidRPr="00A60228" w:rsidRDefault="00A60228" w:rsidP="00A60228">
      <w:pPr>
        <w:pStyle w:val="Heading3"/>
      </w:pPr>
      <w:bookmarkStart w:id="106" w:name="_Toc208996723"/>
      <w:r>
        <w:t>Abbreviations and acronyms</w:t>
      </w:r>
      <w:bookmarkEnd w:id="106"/>
    </w:p>
    <w:tbl>
      <w:tblPr>
        <w:tblStyle w:val="DESE"/>
        <w:tblW w:w="5000" w:type="pct"/>
        <w:tblLook w:val="04A0" w:firstRow="1" w:lastRow="0" w:firstColumn="1" w:lastColumn="0" w:noHBand="0" w:noVBand="1"/>
      </w:tblPr>
      <w:tblGrid>
        <w:gridCol w:w="3196"/>
        <w:gridCol w:w="5864"/>
      </w:tblGrid>
      <w:tr w:rsidR="00E84AC1" w14:paraId="044916FA" w14:textId="77777777" w:rsidTr="0094352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64" w:type="pct"/>
          </w:tcPr>
          <w:p w14:paraId="4A181188" w14:textId="47ADAE63" w:rsidR="00720512" w:rsidRDefault="00720512" w:rsidP="00720512">
            <w:r w:rsidRPr="00F77C0A">
              <w:rPr>
                <w:b/>
                <w:bCs/>
              </w:rPr>
              <w:t>Term</w:t>
            </w:r>
          </w:p>
        </w:tc>
        <w:tc>
          <w:tcPr>
            <w:tcW w:w="3236" w:type="pct"/>
          </w:tcPr>
          <w:p w14:paraId="1865610E" w14:textId="6D07E3B4" w:rsidR="00720512" w:rsidRDefault="00720512" w:rsidP="00720512">
            <w:pPr>
              <w:cnfStyle w:val="100000000000" w:firstRow="1" w:lastRow="0" w:firstColumn="0" w:lastColumn="0" w:oddVBand="0" w:evenVBand="0" w:oddHBand="0" w:evenHBand="0" w:firstRowFirstColumn="0" w:firstRowLastColumn="0" w:lastRowFirstColumn="0" w:lastRowLastColumn="0"/>
            </w:pPr>
            <w:r>
              <w:t>Definition</w:t>
            </w:r>
          </w:p>
        </w:tc>
      </w:tr>
      <w:tr w:rsidR="00EA7E37" w:rsidRPr="00DE69A9" w14:paraId="74077977"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05101DCE" w14:textId="77777777" w:rsidR="00DE69A9" w:rsidRPr="00E74B07" w:rsidRDefault="00DE69A9" w:rsidP="00DE69A9">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App</w:t>
            </w:r>
          </w:p>
        </w:tc>
        <w:tc>
          <w:tcPr>
            <w:tcW w:w="3236" w:type="pct"/>
            <w:noWrap/>
            <w:hideMark/>
          </w:tcPr>
          <w:p w14:paraId="56541DC9" w14:textId="77777777" w:rsidR="00DE69A9" w:rsidRPr="00DE69A9"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DE69A9">
              <w:rPr>
                <w:rFonts w:ascii="Calibri" w:eastAsia="Times New Roman" w:hAnsi="Calibri" w:cs="Calibri"/>
                <w:color w:val="000000"/>
                <w:lang w:eastAsia="en-AU"/>
              </w:rPr>
              <w:t>Application</w:t>
            </w:r>
          </w:p>
        </w:tc>
      </w:tr>
      <w:tr w:rsidR="00EA7E37" w:rsidRPr="00DE69A9" w14:paraId="7217E7F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1F6371EA" w14:textId="77777777" w:rsidR="00DE69A9" w:rsidRPr="00E74B07" w:rsidRDefault="00DE69A9" w:rsidP="00DE69A9">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DSCC</w:t>
            </w:r>
          </w:p>
        </w:tc>
        <w:tc>
          <w:tcPr>
            <w:tcW w:w="3236" w:type="pct"/>
            <w:noWrap/>
            <w:hideMark/>
          </w:tcPr>
          <w:p w14:paraId="4515D84D" w14:textId="77777777" w:rsidR="00DE69A9" w:rsidRPr="00DE69A9"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DE69A9">
              <w:rPr>
                <w:rFonts w:ascii="Calibri" w:eastAsia="Times New Roman" w:hAnsi="Calibri" w:cs="Calibri"/>
                <w:color w:val="000000"/>
                <w:lang w:eastAsia="en-AU"/>
              </w:rPr>
              <w:t>Digital Services Contact Centre</w:t>
            </w:r>
          </w:p>
        </w:tc>
      </w:tr>
      <w:tr w:rsidR="00EA7E37" w:rsidRPr="00DE69A9" w14:paraId="08F2189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7307BD49" w14:textId="77777777" w:rsidR="00DE69A9" w:rsidRPr="00E74B07" w:rsidRDefault="00DE69A9" w:rsidP="00DE69A9">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NCSL</w:t>
            </w:r>
          </w:p>
        </w:tc>
        <w:tc>
          <w:tcPr>
            <w:tcW w:w="3236" w:type="pct"/>
            <w:noWrap/>
            <w:hideMark/>
          </w:tcPr>
          <w:p w14:paraId="0AF58B6A" w14:textId="77777777" w:rsidR="00DE69A9" w:rsidRPr="00DE69A9"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DE69A9">
              <w:rPr>
                <w:rFonts w:ascii="Calibri" w:eastAsia="Times New Roman" w:hAnsi="Calibri" w:cs="Calibri"/>
                <w:color w:val="000000"/>
                <w:lang w:eastAsia="en-AU"/>
              </w:rPr>
              <w:t>National Customer Service Line</w:t>
            </w:r>
          </w:p>
        </w:tc>
      </w:tr>
    </w:tbl>
    <w:p w14:paraId="3E91BC8B" w14:textId="489D9F39" w:rsidR="00720512" w:rsidRPr="00720512" w:rsidRDefault="00A60228" w:rsidP="00A60228">
      <w:pPr>
        <w:pStyle w:val="Heading3"/>
      </w:pPr>
      <w:bookmarkStart w:id="107" w:name="_Toc208996724"/>
      <w:r>
        <w:t>Glossary</w:t>
      </w:r>
      <w:bookmarkEnd w:id="107"/>
    </w:p>
    <w:tbl>
      <w:tblPr>
        <w:tblStyle w:val="DESE"/>
        <w:tblW w:w="0" w:type="auto"/>
        <w:tblLayout w:type="fixed"/>
        <w:tblLook w:val="04A0" w:firstRow="1" w:lastRow="0" w:firstColumn="1" w:lastColumn="0" w:noHBand="0" w:noVBand="1"/>
      </w:tblPr>
      <w:tblGrid>
        <w:gridCol w:w="1980"/>
        <w:gridCol w:w="7080"/>
      </w:tblGrid>
      <w:tr w:rsidR="00EA7E37" w14:paraId="6D706EA8" w14:textId="77777777" w:rsidTr="00816AA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0" w:type="dxa"/>
          </w:tcPr>
          <w:p w14:paraId="773D486F" w14:textId="4D61E96A" w:rsidR="00F77C0A" w:rsidRPr="00F77C0A" w:rsidRDefault="00F77C0A" w:rsidP="00F77C0A">
            <w:pPr>
              <w:rPr>
                <w:b/>
                <w:bCs/>
              </w:rPr>
            </w:pPr>
            <w:r w:rsidRPr="00F77C0A">
              <w:rPr>
                <w:b/>
                <w:bCs/>
              </w:rPr>
              <w:t>Term</w:t>
            </w:r>
          </w:p>
        </w:tc>
        <w:tc>
          <w:tcPr>
            <w:tcW w:w="0" w:type="dxa"/>
          </w:tcPr>
          <w:p w14:paraId="0510B806" w14:textId="31ACF44C" w:rsidR="00F77C0A" w:rsidRDefault="00F77C0A" w:rsidP="00F77C0A">
            <w:pPr>
              <w:cnfStyle w:val="100000000000" w:firstRow="1" w:lastRow="0" w:firstColumn="0" w:lastColumn="0" w:oddVBand="0" w:evenVBand="0" w:oddHBand="0" w:evenHBand="0" w:firstRowFirstColumn="0" w:firstRowLastColumn="0" w:lastRowFirstColumn="0" w:lastRowLastColumn="0"/>
            </w:pPr>
            <w:r>
              <w:t>Definition</w:t>
            </w:r>
          </w:p>
        </w:tc>
      </w:tr>
      <w:tr w:rsidR="00E74B07" w14:paraId="5BBBEB83" w14:textId="77777777" w:rsidTr="00943524">
        <w:trPr>
          <w:trHeight w:val="15"/>
        </w:trPr>
        <w:tc>
          <w:tcPr>
            <w:cnfStyle w:val="001000000000" w:firstRow="0" w:lastRow="0" w:firstColumn="1" w:lastColumn="0" w:oddVBand="0" w:evenVBand="0" w:oddHBand="0" w:evenHBand="0" w:firstRowFirstColumn="0" w:firstRowLastColumn="0" w:lastRowFirstColumn="0" w:lastRowLastColumn="0"/>
            <w:tcW w:w="1980" w:type="dxa"/>
          </w:tcPr>
          <w:p w14:paraId="0D5210E1" w14:textId="43AECFA5" w:rsidR="004449E3" w:rsidRPr="00E74B07" w:rsidRDefault="004449E3" w:rsidP="004449E3">
            <w:pPr>
              <w:rPr>
                <w:b/>
                <w:bCs/>
              </w:rPr>
            </w:pPr>
            <w:r w:rsidRPr="00E74B07">
              <w:rPr>
                <w:rFonts w:cs="Calibri"/>
                <w:b/>
                <w:bCs/>
                <w:color w:val="000000"/>
              </w:rPr>
              <w:t>Activity</w:t>
            </w:r>
          </w:p>
        </w:tc>
        <w:tc>
          <w:tcPr>
            <w:tcW w:w="7080" w:type="dxa"/>
          </w:tcPr>
          <w:p w14:paraId="205E464E" w14:textId="6A54E3B8" w:rsidR="004449E3" w:rsidRDefault="00B728BB" w:rsidP="003702CF">
            <w:pPr>
              <w:spacing w:after="0" w:line="240" w:lineRule="auto"/>
              <w:cnfStyle w:val="000000000000" w:firstRow="0" w:lastRow="0" w:firstColumn="0" w:lastColumn="0" w:oddVBand="0" w:evenVBand="0" w:oddHBand="0" w:evenHBand="0" w:firstRowFirstColumn="0" w:firstRowLastColumn="0" w:lastRowFirstColumn="0" w:lastRowLastColumn="0"/>
            </w:pPr>
            <w:r w:rsidRPr="003702CF">
              <w:rPr>
                <w:rFonts w:ascii="Calibri" w:eastAsia="Times New Roman" w:hAnsi="Calibri" w:cs="Calibri"/>
                <w:color w:val="000000"/>
                <w:lang w:eastAsia="en-AU"/>
              </w:rPr>
              <w:t>C</w:t>
            </w:r>
            <w:r w:rsidR="00361B29" w:rsidRPr="003702CF">
              <w:rPr>
                <w:rFonts w:ascii="Calibri" w:eastAsia="Times New Roman" w:hAnsi="Calibri" w:cs="Calibri"/>
                <w:color w:val="000000"/>
                <w:lang w:eastAsia="en-AU"/>
              </w:rPr>
              <w:t>ourses, training, work experience and other programs that help participants in</w:t>
            </w:r>
            <w:r w:rsidR="00CF2FBB" w:rsidRPr="003702CF">
              <w:rPr>
                <w:rFonts w:ascii="Calibri" w:eastAsia="Times New Roman" w:hAnsi="Calibri" w:cs="Calibri"/>
                <w:color w:val="000000"/>
                <w:lang w:eastAsia="en-AU"/>
              </w:rPr>
              <w:t xml:space="preserve"> employment services</w:t>
            </w:r>
            <w:r w:rsidR="00361B29" w:rsidRPr="003702CF">
              <w:rPr>
                <w:rFonts w:ascii="Calibri" w:eastAsia="Times New Roman" w:hAnsi="Calibri" w:cs="Calibri"/>
                <w:color w:val="000000"/>
                <w:lang w:eastAsia="en-AU"/>
              </w:rPr>
              <w:t xml:space="preserve"> build skills and prepare for work.</w:t>
            </w:r>
          </w:p>
        </w:tc>
      </w:tr>
      <w:tr w:rsidR="0051715B" w:rsidRPr="0051715B" w14:paraId="0C4305D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694D535"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Administrative Review Tribunal</w:t>
            </w:r>
          </w:p>
        </w:tc>
        <w:tc>
          <w:tcPr>
            <w:tcW w:w="7080" w:type="dxa"/>
            <w:hideMark/>
          </w:tcPr>
          <w:p w14:paraId="46C44F3C" w14:textId="32341C15" w:rsidR="0051715B" w:rsidRPr="0051715B" w:rsidRDefault="0051715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Pr="0051715B">
              <w:rPr>
                <w:rFonts w:ascii="Calibri" w:eastAsia="Times New Roman" w:hAnsi="Calibri" w:cs="Calibri"/>
                <w:color w:val="000000"/>
                <w:lang w:eastAsia="en-AU"/>
              </w:rPr>
              <w:t xml:space="preserve">n independent body that </w:t>
            </w:r>
            <w:r w:rsidR="00F92784">
              <w:rPr>
                <w:rFonts w:ascii="Calibri" w:eastAsia="Times New Roman" w:hAnsi="Calibri" w:cs="Calibri"/>
                <w:color w:val="000000"/>
                <w:lang w:eastAsia="en-AU"/>
              </w:rPr>
              <w:t xml:space="preserve">can </w:t>
            </w:r>
            <w:r w:rsidRPr="0051715B">
              <w:rPr>
                <w:rFonts w:ascii="Calibri" w:eastAsia="Times New Roman" w:hAnsi="Calibri" w:cs="Calibri"/>
                <w:color w:val="000000"/>
                <w:lang w:eastAsia="en-AU"/>
              </w:rPr>
              <w:t xml:space="preserve">review decisions </w:t>
            </w:r>
            <w:r w:rsidR="007444C2" w:rsidRPr="007444C2">
              <w:rPr>
                <w:rFonts w:ascii="Calibri" w:eastAsia="Times New Roman" w:hAnsi="Calibri" w:cs="Calibri"/>
                <w:color w:val="000000"/>
                <w:lang w:eastAsia="en-AU"/>
              </w:rPr>
              <w:t>about a Centrelink payment, allowance or benefit</w:t>
            </w:r>
            <w:r w:rsidR="007444C2">
              <w:rPr>
                <w:rFonts w:ascii="Calibri" w:eastAsia="Times New Roman" w:hAnsi="Calibri" w:cs="Calibri"/>
                <w:color w:val="000000"/>
                <w:lang w:eastAsia="en-AU"/>
              </w:rPr>
              <w:t xml:space="preserve"> that </w:t>
            </w:r>
            <w:r w:rsidR="00451B3B">
              <w:rPr>
                <w:rFonts w:ascii="Calibri" w:eastAsia="Times New Roman" w:hAnsi="Calibri" w:cs="Calibri"/>
                <w:color w:val="000000"/>
                <w:lang w:eastAsia="en-AU"/>
              </w:rPr>
              <w:t>a person affected by the decision doesn’t agree with, if it has first been reviewed by a Centrelink Authorised Review Officer</w:t>
            </w:r>
            <w:r>
              <w:rPr>
                <w:rFonts w:ascii="Calibri" w:eastAsia="Times New Roman" w:hAnsi="Calibri" w:cs="Calibri"/>
                <w:color w:val="000000"/>
                <w:lang w:eastAsia="en-AU"/>
              </w:rPr>
              <w:t>.</w:t>
            </w:r>
          </w:p>
        </w:tc>
      </w:tr>
      <w:tr w:rsidR="0051715B" w:rsidRPr="0051715B" w14:paraId="21306AF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F50E271" w14:textId="63DE71D4"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Advocacy </w:t>
            </w:r>
            <w:r w:rsidR="005A4AE4" w:rsidRPr="00E74B07">
              <w:rPr>
                <w:rFonts w:ascii="Calibri" w:eastAsia="Times New Roman" w:hAnsi="Calibri" w:cs="Calibri"/>
                <w:b/>
                <w:bCs/>
                <w:color w:val="000000"/>
                <w:lang w:eastAsia="en-AU"/>
              </w:rPr>
              <w:t>g</w:t>
            </w:r>
            <w:r w:rsidRPr="00E74B07">
              <w:rPr>
                <w:rFonts w:ascii="Calibri" w:eastAsia="Times New Roman" w:hAnsi="Calibri" w:cs="Calibri"/>
                <w:b/>
                <w:bCs/>
                <w:color w:val="000000"/>
                <w:lang w:eastAsia="en-AU"/>
              </w:rPr>
              <w:t>roup</w:t>
            </w:r>
          </w:p>
        </w:tc>
        <w:tc>
          <w:tcPr>
            <w:tcW w:w="7080" w:type="dxa"/>
            <w:hideMark/>
          </w:tcPr>
          <w:p w14:paraId="7D0BC750" w14:textId="0C3518AE" w:rsidR="0051715B" w:rsidRPr="0051715B" w:rsidRDefault="005A4AE4"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An o</w:t>
            </w:r>
            <w:r w:rsidR="0051715B" w:rsidRPr="0051715B">
              <w:rPr>
                <w:rFonts w:ascii="Calibri" w:eastAsia="Times New Roman" w:hAnsi="Calibri" w:cs="Calibri"/>
                <w:color w:val="000000"/>
                <w:lang w:eastAsia="en-AU"/>
              </w:rPr>
              <w:t>rganisation that work</w:t>
            </w:r>
            <w:r>
              <w:rPr>
                <w:rFonts w:ascii="Calibri" w:eastAsia="Times New Roman" w:hAnsi="Calibri" w:cs="Calibri"/>
                <w:color w:val="000000"/>
                <w:lang w:eastAsia="en-AU"/>
              </w:rPr>
              <w:t>s</w:t>
            </w:r>
            <w:r w:rsidR="0051715B" w:rsidRPr="0051715B">
              <w:rPr>
                <w:rFonts w:ascii="Calibri" w:eastAsia="Times New Roman" w:hAnsi="Calibri" w:cs="Calibri"/>
                <w:color w:val="000000"/>
                <w:lang w:eastAsia="en-AU"/>
              </w:rPr>
              <w:t xml:space="preserve"> to influence public opinion and policies on specific issues</w:t>
            </w:r>
            <w:r w:rsidR="0051715B">
              <w:rPr>
                <w:rFonts w:ascii="Calibri" w:eastAsia="Times New Roman" w:hAnsi="Calibri" w:cs="Calibri"/>
                <w:color w:val="000000"/>
                <w:lang w:eastAsia="en-AU"/>
              </w:rPr>
              <w:t>.</w:t>
            </w:r>
          </w:p>
        </w:tc>
      </w:tr>
      <w:tr w:rsidR="0051715B" w:rsidRPr="0051715B" w14:paraId="783C0C7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18FCE48" w14:textId="32378F40"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Anonymity</w:t>
            </w:r>
          </w:p>
        </w:tc>
        <w:tc>
          <w:tcPr>
            <w:tcW w:w="7080" w:type="dxa"/>
            <w:hideMark/>
          </w:tcPr>
          <w:p w14:paraId="04E93F2E" w14:textId="20CE15B4" w:rsidR="0051715B" w:rsidRPr="0051715B" w:rsidRDefault="0051715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w:t>
            </w:r>
            <w:r w:rsidRPr="0051715B">
              <w:rPr>
                <w:rFonts w:ascii="Calibri" w:eastAsia="Times New Roman" w:hAnsi="Calibri" w:cs="Calibri"/>
                <w:color w:val="000000"/>
                <w:lang w:eastAsia="en-AU"/>
              </w:rPr>
              <w:t>he situation in which someone's name is not given or known</w:t>
            </w:r>
            <w:r>
              <w:rPr>
                <w:rFonts w:ascii="Calibri" w:eastAsia="Times New Roman" w:hAnsi="Calibri" w:cs="Calibri"/>
                <w:color w:val="000000"/>
                <w:lang w:eastAsia="en-AU"/>
              </w:rPr>
              <w:t>.</w:t>
            </w:r>
          </w:p>
        </w:tc>
      </w:tr>
      <w:tr w:rsidR="0051715B" w:rsidRPr="0051715B" w14:paraId="0316DF2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A8CF06A"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Career Transition Assistance</w:t>
            </w:r>
          </w:p>
        </w:tc>
        <w:tc>
          <w:tcPr>
            <w:tcW w:w="7080" w:type="dxa"/>
            <w:hideMark/>
          </w:tcPr>
          <w:p w14:paraId="3BEFF492" w14:textId="1F47F557" w:rsidR="0051715B" w:rsidRPr="0051715B" w:rsidRDefault="00B728B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An</w:t>
            </w:r>
            <w:r w:rsidR="00D95B96">
              <w:rPr>
                <w:rFonts w:ascii="Calibri" w:eastAsia="Times New Roman" w:hAnsi="Calibri" w:cs="Calibri"/>
                <w:color w:val="000000"/>
                <w:lang w:eastAsia="en-AU"/>
              </w:rPr>
              <w:t xml:space="preserve"> employment services program </w:t>
            </w:r>
            <w:r w:rsidR="0051715B" w:rsidRPr="0051715B">
              <w:rPr>
                <w:rFonts w:ascii="Calibri" w:eastAsia="Times New Roman" w:hAnsi="Calibri" w:cs="Calibri"/>
                <w:color w:val="000000"/>
                <w:lang w:eastAsia="en-AU"/>
              </w:rPr>
              <w:t>designed to help people 45</w:t>
            </w:r>
            <w:r w:rsidR="00D95B96">
              <w:rPr>
                <w:rFonts w:ascii="Calibri" w:eastAsia="Times New Roman" w:hAnsi="Calibri" w:cs="Calibri"/>
                <w:color w:val="000000"/>
                <w:lang w:eastAsia="en-AU"/>
              </w:rPr>
              <w:t xml:space="preserve"> </w:t>
            </w:r>
            <w:r w:rsidR="0051715B" w:rsidRPr="0051715B">
              <w:rPr>
                <w:rFonts w:ascii="Calibri" w:eastAsia="Times New Roman" w:hAnsi="Calibri" w:cs="Calibri"/>
                <w:color w:val="000000"/>
                <w:lang w:eastAsia="en-AU"/>
              </w:rPr>
              <w:t>years and over to improve their confidence and skills to become more competitive in the local labour market.</w:t>
            </w:r>
          </w:p>
        </w:tc>
      </w:tr>
      <w:tr w:rsidR="0051715B" w:rsidRPr="0051715B" w14:paraId="75DAC40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D57F8EC"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Caseload</w:t>
            </w:r>
          </w:p>
        </w:tc>
        <w:tc>
          <w:tcPr>
            <w:tcW w:w="7080" w:type="dxa"/>
            <w:hideMark/>
          </w:tcPr>
          <w:p w14:paraId="12F561B6" w14:textId="7B72BC5F" w:rsidR="0051715B" w:rsidRPr="0051715B" w:rsidRDefault="00D95B9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The t</w:t>
            </w:r>
            <w:r w:rsidR="0051715B" w:rsidRPr="0051715B">
              <w:rPr>
                <w:rFonts w:ascii="Calibri" w:eastAsia="Times New Roman" w:hAnsi="Calibri" w:cs="Calibri"/>
                <w:color w:val="000000"/>
                <w:lang w:eastAsia="en-AU"/>
              </w:rPr>
              <w:t>otal number of individuals enrolled in a</w:t>
            </w:r>
            <w:r>
              <w:rPr>
                <w:rFonts w:ascii="Calibri" w:eastAsia="Times New Roman" w:hAnsi="Calibri" w:cs="Calibri"/>
                <w:color w:val="000000"/>
                <w:lang w:eastAsia="en-AU"/>
              </w:rPr>
              <w:t>n employment services</w:t>
            </w:r>
            <w:r w:rsidR="0051715B" w:rsidRPr="0051715B">
              <w:rPr>
                <w:rFonts w:ascii="Calibri" w:eastAsia="Times New Roman" w:hAnsi="Calibri" w:cs="Calibri"/>
                <w:color w:val="000000"/>
                <w:lang w:eastAsia="en-AU"/>
              </w:rPr>
              <w:t xml:space="preserve"> program</w:t>
            </w:r>
            <w:r>
              <w:rPr>
                <w:rFonts w:ascii="Calibri" w:eastAsia="Times New Roman" w:hAnsi="Calibri" w:cs="Calibri"/>
                <w:color w:val="000000"/>
                <w:lang w:eastAsia="en-AU"/>
              </w:rPr>
              <w:t>.</w:t>
            </w:r>
          </w:p>
        </w:tc>
      </w:tr>
      <w:tr w:rsidR="0051715B" w:rsidRPr="0051715B" w14:paraId="5971DA6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06CA7D5"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Cohort</w:t>
            </w:r>
          </w:p>
        </w:tc>
        <w:tc>
          <w:tcPr>
            <w:tcW w:w="7080" w:type="dxa"/>
            <w:hideMark/>
          </w:tcPr>
          <w:p w14:paraId="736F728A" w14:textId="7AB249E9" w:rsidR="0051715B" w:rsidRPr="0051715B" w:rsidRDefault="00D95B9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group of individuals who share a common </w:t>
            </w:r>
            <w:r>
              <w:rPr>
                <w:rFonts w:ascii="Calibri" w:eastAsia="Times New Roman" w:hAnsi="Calibri" w:cs="Calibri"/>
                <w:color w:val="000000"/>
                <w:lang w:eastAsia="en-AU"/>
              </w:rPr>
              <w:t>characteristic</w:t>
            </w:r>
            <w:r w:rsidR="0051715B" w:rsidRPr="0051715B">
              <w:rPr>
                <w:rFonts w:ascii="Calibri" w:eastAsia="Times New Roman" w:hAnsi="Calibri" w:cs="Calibri"/>
                <w:color w:val="000000"/>
                <w:lang w:eastAsia="en-AU"/>
              </w:rPr>
              <w:t xml:space="preserve"> (</w:t>
            </w:r>
            <w:r>
              <w:rPr>
                <w:rFonts w:ascii="Calibri" w:eastAsia="Times New Roman" w:hAnsi="Calibri" w:cs="Calibri"/>
                <w:color w:val="000000"/>
                <w:lang w:eastAsia="en-AU"/>
              </w:rPr>
              <w:t>such as</w:t>
            </w:r>
            <w:r w:rsidR="0051715B" w:rsidRPr="0051715B">
              <w:rPr>
                <w:rFonts w:ascii="Calibri" w:eastAsia="Times New Roman" w:hAnsi="Calibri" w:cs="Calibri"/>
                <w:color w:val="000000"/>
                <w:lang w:eastAsia="en-AU"/>
              </w:rPr>
              <w:t xml:space="preserve"> </w:t>
            </w:r>
            <w:r>
              <w:rPr>
                <w:rFonts w:ascii="Calibri" w:eastAsia="Times New Roman" w:hAnsi="Calibri" w:cs="Calibri"/>
                <w:color w:val="000000"/>
                <w:lang w:eastAsia="en-AU"/>
              </w:rPr>
              <w:t>‘</w:t>
            </w:r>
            <w:r w:rsidR="0051715B" w:rsidRPr="0051715B">
              <w:rPr>
                <w:rFonts w:ascii="Calibri" w:eastAsia="Times New Roman" w:hAnsi="Calibri" w:cs="Calibri"/>
                <w:color w:val="000000"/>
                <w:lang w:eastAsia="en-AU"/>
              </w:rPr>
              <w:t>gender</w:t>
            </w:r>
            <w:r>
              <w:rPr>
                <w:rFonts w:ascii="Calibri" w:eastAsia="Times New Roman" w:hAnsi="Calibri" w:cs="Calibri"/>
                <w:color w:val="000000"/>
                <w:lang w:eastAsia="en-AU"/>
              </w:rPr>
              <w:t>’</w:t>
            </w:r>
            <w:r w:rsidR="00B728BB">
              <w:rPr>
                <w:rFonts w:ascii="Calibri" w:eastAsia="Times New Roman" w:hAnsi="Calibri" w:cs="Calibri"/>
                <w:color w:val="000000"/>
                <w:lang w:eastAsia="en-AU"/>
              </w:rPr>
              <w:t xml:space="preserve"> or ‘age group’</w:t>
            </w:r>
            <w:r w:rsidR="0051715B" w:rsidRPr="0051715B">
              <w:rPr>
                <w:rFonts w:ascii="Calibri" w:eastAsia="Times New Roman" w:hAnsi="Calibri" w:cs="Calibri"/>
                <w:color w:val="000000"/>
                <w:lang w:eastAsia="en-AU"/>
              </w:rPr>
              <w:t>)</w:t>
            </w:r>
            <w:r>
              <w:rPr>
                <w:rFonts w:ascii="Calibri" w:eastAsia="Times New Roman" w:hAnsi="Calibri" w:cs="Calibri"/>
                <w:color w:val="000000"/>
                <w:lang w:eastAsia="en-AU"/>
              </w:rPr>
              <w:t>.</w:t>
            </w:r>
          </w:p>
        </w:tc>
      </w:tr>
      <w:tr w:rsidR="0051715B" w:rsidRPr="0051715B" w14:paraId="0260CFA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A7BD387"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Commonwealth Ombudsman</w:t>
            </w:r>
          </w:p>
        </w:tc>
        <w:tc>
          <w:tcPr>
            <w:tcW w:w="7080" w:type="dxa"/>
            <w:hideMark/>
          </w:tcPr>
          <w:p w14:paraId="2B6EC2DA" w14:textId="278C4DDE" w:rsidR="0051715B" w:rsidRPr="0051715B" w:rsidRDefault="007447E2"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7447E2">
              <w:rPr>
                <w:rFonts w:ascii="Calibri" w:eastAsia="Times New Roman" w:hAnsi="Calibri" w:cs="Calibri"/>
                <w:color w:val="000000"/>
                <w:lang w:eastAsia="en-AU"/>
              </w:rPr>
              <w:t>The Ombudsman can investigate complaints about actions and decisions of Australian Government agencies to see if they are wrong, unjust, unlawful, discriminatory or just plain unfair. The Ombudsman also seeks remedies for those affected by administrative deficiency and acts to improve public administration generally.</w:t>
            </w:r>
          </w:p>
        </w:tc>
      </w:tr>
      <w:tr w:rsidR="0051715B" w:rsidRPr="0051715B" w14:paraId="4AE55E5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AE6326"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Commonwealth Ombudsman’s </w:t>
            </w:r>
            <w:r w:rsidRPr="00E74B07">
              <w:rPr>
                <w:rFonts w:ascii="Calibri" w:eastAsia="Times New Roman" w:hAnsi="Calibri" w:cs="Calibri"/>
                <w:b/>
                <w:bCs/>
                <w:i/>
                <w:iCs/>
                <w:color w:val="000000"/>
                <w:lang w:eastAsia="en-AU"/>
              </w:rPr>
              <w:t>Better Practice Complaint Handling Guide</w:t>
            </w:r>
            <w:r w:rsidRPr="00E74B07">
              <w:rPr>
                <w:rFonts w:ascii="Calibri" w:eastAsia="Times New Roman" w:hAnsi="Calibri" w:cs="Calibri"/>
                <w:b/>
                <w:bCs/>
                <w:color w:val="000000"/>
                <w:lang w:eastAsia="en-AU"/>
              </w:rPr>
              <w:t xml:space="preserve"> </w:t>
            </w:r>
          </w:p>
        </w:tc>
        <w:tc>
          <w:tcPr>
            <w:tcW w:w="7080" w:type="dxa"/>
            <w:hideMark/>
          </w:tcPr>
          <w:p w14:paraId="581E99DF" w14:textId="7A00D040" w:rsidR="0051715B" w:rsidRPr="0051715B" w:rsidRDefault="00307E6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resource shared by the Commonwealth Ombudsman to help the public service ensure it has effective and customer</w:t>
            </w:r>
            <w:r w:rsidR="00323672">
              <w:rPr>
                <w:rFonts w:ascii="Calibri" w:eastAsia="Times New Roman" w:hAnsi="Calibri" w:cs="Calibri"/>
                <w:color w:val="000000"/>
                <w:lang w:eastAsia="en-AU"/>
              </w:rPr>
              <w:t>-</w:t>
            </w:r>
            <w:r w:rsidR="0051715B" w:rsidRPr="0051715B">
              <w:rPr>
                <w:rFonts w:ascii="Calibri" w:eastAsia="Times New Roman" w:hAnsi="Calibri" w:cs="Calibri"/>
                <w:color w:val="000000"/>
                <w:lang w:eastAsia="en-AU"/>
              </w:rPr>
              <w:t>focused complaint handling systems</w:t>
            </w:r>
            <w:r w:rsidR="00323672">
              <w:rPr>
                <w:rFonts w:ascii="Calibri" w:eastAsia="Times New Roman" w:hAnsi="Calibri" w:cs="Calibri"/>
                <w:color w:val="000000"/>
                <w:lang w:eastAsia="en-AU"/>
              </w:rPr>
              <w:t>.</w:t>
            </w:r>
            <w:r w:rsidR="001B3F62">
              <w:rPr>
                <w:rFonts w:ascii="Calibri" w:eastAsia="Times New Roman" w:hAnsi="Calibri" w:cs="Calibri"/>
                <w:color w:val="000000"/>
                <w:lang w:eastAsia="en-AU"/>
              </w:rPr>
              <w:t xml:space="preserve"> Read the </w:t>
            </w:r>
            <w:hyperlink r:id="rId42" w:history="1">
              <w:r w:rsidR="001B3F62" w:rsidRPr="001B3F62">
                <w:rPr>
                  <w:rStyle w:val="Hyperlink"/>
                  <w:rFonts w:ascii="Calibri" w:eastAsia="Times New Roman" w:hAnsi="Calibri" w:cs="Calibri"/>
                  <w:lang w:eastAsia="en-AU"/>
                </w:rPr>
                <w:t>Better Practice Complaint Handling Guide</w:t>
              </w:r>
            </w:hyperlink>
            <w:r w:rsidR="001B3F62">
              <w:rPr>
                <w:rFonts w:ascii="Calibri" w:eastAsia="Times New Roman" w:hAnsi="Calibri" w:cs="Calibri"/>
                <w:color w:val="000000"/>
                <w:lang w:eastAsia="en-AU"/>
              </w:rPr>
              <w:t xml:space="preserve">. </w:t>
            </w:r>
          </w:p>
        </w:tc>
      </w:tr>
      <w:tr w:rsidR="0051715B" w:rsidRPr="0051715B" w14:paraId="1B75840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79C2B88" w14:textId="10F7D228" w:rsidR="0051715B" w:rsidRPr="00E74B07" w:rsidRDefault="002B3180"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S</w:t>
            </w:r>
            <w:r w:rsidR="0051715B" w:rsidRPr="00E74B07">
              <w:rPr>
                <w:rFonts w:ascii="Calibri" w:eastAsia="Times New Roman" w:hAnsi="Calibri" w:cs="Calibri"/>
                <w:b/>
                <w:bCs/>
                <w:color w:val="000000"/>
                <w:lang w:eastAsia="en-AU"/>
              </w:rPr>
              <w:t>takeholder</w:t>
            </w:r>
          </w:p>
        </w:tc>
        <w:tc>
          <w:tcPr>
            <w:tcW w:w="7080" w:type="dxa"/>
            <w:hideMark/>
          </w:tcPr>
          <w:p w14:paraId="4D3ECFAE" w14:textId="54125004" w:rsidR="0051715B" w:rsidRPr="0051715B" w:rsidRDefault="002B3180"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An i</w:t>
            </w:r>
            <w:r w:rsidR="0051715B" w:rsidRPr="0051715B">
              <w:rPr>
                <w:rFonts w:ascii="Calibri" w:eastAsia="Times New Roman" w:hAnsi="Calibri" w:cs="Calibri"/>
                <w:color w:val="000000"/>
                <w:lang w:eastAsia="en-AU"/>
              </w:rPr>
              <w:t xml:space="preserve">ndividual, group, </w:t>
            </w:r>
            <w:r w:rsidR="004E6BD7">
              <w:rPr>
                <w:rFonts w:ascii="Calibri" w:eastAsia="Times New Roman" w:hAnsi="Calibri" w:cs="Calibri"/>
                <w:color w:val="000000"/>
                <w:lang w:eastAsia="en-AU"/>
              </w:rPr>
              <w:t xml:space="preserve">peak body </w:t>
            </w:r>
            <w:r w:rsidR="0051715B" w:rsidRPr="0051715B">
              <w:rPr>
                <w:rFonts w:ascii="Calibri" w:eastAsia="Times New Roman" w:hAnsi="Calibri" w:cs="Calibri"/>
                <w:color w:val="000000"/>
                <w:lang w:eastAsia="en-AU"/>
              </w:rPr>
              <w:t xml:space="preserve">or organisation </w:t>
            </w:r>
            <w:r w:rsidR="00B22421">
              <w:rPr>
                <w:rFonts w:ascii="Calibri" w:eastAsia="Times New Roman" w:hAnsi="Calibri" w:cs="Calibri"/>
                <w:color w:val="000000"/>
                <w:lang w:eastAsia="en-AU"/>
              </w:rPr>
              <w:t xml:space="preserve">that is affected by </w:t>
            </w:r>
            <w:r w:rsidR="00B13AEE">
              <w:rPr>
                <w:rFonts w:ascii="Calibri" w:eastAsia="Times New Roman" w:hAnsi="Calibri" w:cs="Calibri"/>
                <w:color w:val="000000"/>
                <w:lang w:eastAsia="en-AU"/>
              </w:rPr>
              <w:t>the actions, decisions or performance of government program or policy</w:t>
            </w:r>
            <w:r w:rsidR="00323672">
              <w:rPr>
                <w:rFonts w:ascii="Calibri" w:eastAsia="Times New Roman" w:hAnsi="Calibri" w:cs="Calibri"/>
                <w:color w:val="000000"/>
                <w:lang w:eastAsia="en-AU"/>
              </w:rPr>
              <w:t>.</w:t>
            </w:r>
          </w:p>
        </w:tc>
      </w:tr>
      <w:tr w:rsidR="0051715B" w:rsidRPr="0051715B" w14:paraId="7F21465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68718C2"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Complainant</w:t>
            </w:r>
          </w:p>
        </w:tc>
        <w:tc>
          <w:tcPr>
            <w:tcW w:w="7080" w:type="dxa"/>
            <w:hideMark/>
          </w:tcPr>
          <w:p w14:paraId="77CD8A3D" w14:textId="6086ADD0" w:rsidR="0051715B" w:rsidRPr="0051715B" w:rsidRDefault="00323672"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person who </w:t>
            </w:r>
            <w:r>
              <w:rPr>
                <w:rFonts w:ascii="Calibri" w:eastAsia="Times New Roman" w:hAnsi="Calibri" w:cs="Calibri"/>
                <w:color w:val="000000"/>
                <w:lang w:eastAsia="en-AU"/>
              </w:rPr>
              <w:t>makes</w:t>
            </w:r>
            <w:r w:rsidR="0051715B" w:rsidRPr="0051715B">
              <w:rPr>
                <w:rFonts w:ascii="Calibri" w:eastAsia="Times New Roman" w:hAnsi="Calibri" w:cs="Calibri"/>
                <w:color w:val="000000"/>
                <w:lang w:eastAsia="en-AU"/>
              </w:rPr>
              <w:t xml:space="preserve"> a complaint for themselves or a business</w:t>
            </w:r>
            <w:r>
              <w:rPr>
                <w:rFonts w:ascii="Calibri" w:eastAsia="Times New Roman" w:hAnsi="Calibri" w:cs="Calibri"/>
                <w:color w:val="000000"/>
                <w:lang w:eastAsia="en-AU"/>
              </w:rPr>
              <w:t>.</w:t>
            </w:r>
          </w:p>
        </w:tc>
      </w:tr>
      <w:tr w:rsidR="0051715B" w:rsidRPr="0051715B" w14:paraId="7A88AFD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E516BAB" w14:textId="0F5A49B0"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lastRenderedPageBreak/>
              <w:t xml:space="preserve">Complaint </w:t>
            </w:r>
            <w:r w:rsidR="005A4AE4" w:rsidRPr="00E74B07">
              <w:rPr>
                <w:rFonts w:ascii="Calibri" w:eastAsia="Times New Roman" w:hAnsi="Calibri" w:cs="Calibri"/>
                <w:b/>
                <w:bCs/>
                <w:color w:val="000000"/>
                <w:lang w:eastAsia="en-AU"/>
              </w:rPr>
              <w:t>o</w:t>
            </w:r>
            <w:r w:rsidRPr="00E74B07">
              <w:rPr>
                <w:rFonts w:ascii="Calibri" w:eastAsia="Times New Roman" w:hAnsi="Calibri" w:cs="Calibri"/>
                <w:b/>
                <w:bCs/>
                <w:color w:val="000000"/>
                <w:lang w:eastAsia="en-AU"/>
              </w:rPr>
              <w:t>utcome</w:t>
            </w:r>
          </w:p>
        </w:tc>
        <w:tc>
          <w:tcPr>
            <w:tcW w:w="7080" w:type="dxa"/>
            <w:hideMark/>
          </w:tcPr>
          <w:p w14:paraId="149C725D" w14:textId="34FBF15E" w:rsidR="0051715B" w:rsidRPr="0051715B" w:rsidRDefault="005A4AE4"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E</w:t>
            </w:r>
            <w:r w:rsidR="0051715B" w:rsidRPr="0051715B">
              <w:rPr>
                <w:rFonts w:ascii="Calibri" w:eastAsia="Times New Roman" w:hAnsi="Calibri" w:cs="Calibri"/>
                <w:color w:val="000000"/>
                <w:lang w:eastAsia="en-AU"/>
              </w:rPr>
              <w:t>xplain</w:t>
            </w:r>
            <w:r>
              <w:rPr>
                <w:rFonts w:ascii="Calibri" w:eastAsia="Times New Roman" w:hAnsi="Calibri" w:cs="Calibri"/>
                <w:color w:val="000000"/>
                <w:lang w:eastAsia="en-AU"/>
              </w:rPr>
              <w:t>s</w:t>
            </w:r>
            <w:r w:rsidR="0051715B" w:rsidRPr="0051715B">
              <w:rPr>
                <w:rFonts w:ascii="Calibri" w:eastAsia="Times New Roman" w:hAnsi="Calibri" w:cs="Calibri"/>
                <w:color w:val="000000"/>
                <w:lang w:eastAsia="en-AU"/>
              </w:rPr>
              <w:t xml:space="preserve"> how a complaint was resolved for </w:t>
            </w:r>
            <w:r w:rsidR="00617CEF">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complainant, including whether evidence was provided to support a complaint or not.</w:t>
            </w:r>
          </w:p>
        </w:tc>
      </w:tr>
      <w:tr w:rsidR="0051715B" w:rsidRPr="0051715B" w14:paraId="4C1E0C3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711FCB3"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Complaint receipt methods</w:t>
            </w:r>
          </w:p>
        </w:tc>
        <w:tc>
          <w:tcPr>
            <w:tcW w:w="7080" w:type="dxa"/>
            <w:hideMark/>
          </w:tcPr>
          <w:p w14:paraId="781830EC" w14:textId="1DFCC095" w:rsidR="0051715B" w:rsidRPr="0051715B" w:rsidRDefault="0063628C"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How</w:t>
            </w:r>
            <w:r w:rsidR="0051715B" w:rsidRPr="0051715B">
              <w:rPr>
                <w:rFonts w:ascii="Calibri" w:eastAsia="Times New Roman" w:hAnsi="Calibri" w:cs="Calibri"/>
                <w:color w:val="000000"/>
                <w:lang w:eastAsia="en-AU"/>
              </w:rPr>
              <w:t xml:space="preserve"> complaints are received by the department</w:t>
            </w:r>
            <w:r w:rsidR="00B13AEE">
              <w:rPr>
                <w:rFonts w:ascii="Calibri" w:eastAsia="Times New Roman" w:hAnsi="Calibri" w:cs="Calibri"/>
                <w:color w:val="000000"/>
                <w:lang w:eastAsia="en-AU"/>
              </w:rPr>
              <w:t>, including by telephone, webform, email and letter</w:t>
            </w:r>
            <w:r>
              <w:rPr>
                <w:rFonts w:ascii="Calibri" w:eastAsia="Times New Roman" w:hAnsi="Calibri" w:cs="Calibri"/>
                <w:color w:val="000000"/>
                <w:lang w:eastAsia="en-AU"/>
              </w:rPr>
              <w:t>.</w:t>
            </w:r>
          </w:p>
        </w:tc>
      </w:tr>
      <w:tr w:rsidR="0051715B" w:rsidRPr="0051715B" w14:paraId="20E83A3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D4F40C5" w14:textId="074736B6"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Complaint </w:t>
            </w:r>
            <w:r w:rsidR="00B13AEE" w:rsidRPr="00E74B07">
              <w:rPr>
                <w:rFonts w:ascii="Calibri" w:eastAsia="Times New Roman" w:hAnsi="Calibri" w:cs="Calibri"/>
                <w:b/>
                <w:bCs/>
                <w:color w:val="000000"/>
                <w:lang w:eastAsia="en-AU"/>
              </w:rPr>
              <w:t>t</w:t>
            </w:r>
            <w:r w:rsidRPr="00E74B07">
              <w:rPr>
                <w:rFonts w:ascii="Calibri" w:eastAsia="Times New Roman" w:hAnsi="Calibri" w:cs="Calibri"/>
                <w:b/>
                <w:bCs/>
                <w:color w:val="000000"/>
                <w:lang w:eastAsia="en-AU"/>
              </w:rPr>
              <w:t>hemes</w:t>
            </w:r>
          </w:p>
        </w:tc>
        <w:tc>
          <w:tcPr>
            <w:tcW w:w="7080" w:type="dxa"/>
            <w:hideMark/>
          </w:tcPr>
          <w:p w14:paraId="04749272" w14:textId="0AABF38B" w:rsidR="0051715B" w:rsidRPr="0051715B" w:rsidRDefault="00AD2E6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Patterns or similarities </w:t>
            </w:r>
            <w:r w:rsidR="00864B84">
              <w:rPr>
                <w:rFonts w:ascii="Calibri" w:eastAsia="Times New Roman" w:hAnsi="Calibri" w:cs="Calibri"/>
                <w:color w:val="000000"/>
                <w:lang w:eastAsia="en-AU"/>
              </w:rPr>
              <w:t>across</w:t>
            </w:r>
            <w:r>
              <w:rPr>
                <w:rFonts w:ascii="Calibri" w:eastAsia="Times New Roman" w:hAnsi="Calibri" w:cs="Calibri"/>
                <w:color w:val="000000"/>
                <w:lang w:eastAsia="en-AU"/>
              </w:rPr>
              <w:t xml:space="preserve"> complaints</w:t>
            </w:r>
            <w:r w:rsidR="00864B84">
              <w:rPr>
                <w:rFonts w:ascii="Calibri" w:eastAsia="Times New Roman" w:hAnsi="Calibri" w:cs="Calibri"/>
                <w:color w:val="000000"/>
                <w:lang w:eastAsia="en-AU"/>
              </w:rPr>
              <w:t xml:space="preserve"> that</w:t>
            </w:r>
            <w:r w:rsidR="0051715B" w:rsidRPr="0051715B">
              <w:rPr>
                <w:rFonts w:ascii="Calibri" w:eastAsia="Times New Roman" w:hAnsi="Calibri" w:cs="Calibri"/>
                <w:color w:val="000000"/>
                <w:lang w:eastAsia="en-AU"/>
              </w:rPr>
              <w:t xml:space="preserve"> </w:t>
            </w:r>
            <w:r w:rsidR="00864B84">
              <w:rPr>
                <w:rFonts w:ascii="Calibri" w:eastAsia="Times New Roman" w:hAnsi="Calibri" w:cs="Calibri"/>
                <w:color w:val="000000"/>
                <w:lang w:eastAsia="en-AU"/>
              </w:rPr>
              <w:t>highlight</w:t>
            </w:r>
            <w:r w:rsidR="0051715B" w:rsidRPr="0051715B">
              <w:rPr>
                <w:rFonts w:ascii="Calibri" w:eastAsia="Times New Roman" w:hAnsi="Calibri" w:cs="Calibri"/>
                <w:color w:val="000000"/>
                <w:lang w:eastAsia="en-AU"/>
              </w:rPr>
              <w:t xml:space="preserve"> the underlying issues </w:t>
            </w:r>
            <w:r w:rsidR="00864B84">
              <w:rPr>
                <w:rFonts w:ascii="Calibri" w:eastAsia="Times New Roman" w:hAnsi="Calibri" w:cs="Calibri"/>
                <w:color w:val="000000"/>
                <w:lang w:eastAsia="en-AU"/>
              </w:rPr>
              <w:t>people are dissatisfied with.</w:t>
            </w:r>
          </w:p>
        </w:tc>
      </w:tr>
      <w:tr w:rsidR="0051715B" w:rsidRPr="0051715B" w14:paraId="314E1367"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017EE72" w14:textId="0B155B7B"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Complaints </w:t>
            </w:r>
            <w:r w:rsidR="00864B84" w:rsidRPr="00E74B07">
              <w:rPr>
                <w:rFonts w:ascii="Calibri" w:eastAsia="Times New Roman" w:hAnsi="Calibri" w:cs="Calibri"/>
                <w:b/>
                <w:bCs/>
                <w:color w:val="000000"/>
                <w:lang w:eastAsia="en-AU"/>
              </w:rPr>
              <w:t>p</w:t>
            </w:r>
            <w:r w:rsidRPr="00E74B07">
              <w:rPr>
                <w:rFonts w:ascii="Calibri" w:eastAsia="Times New Roman" w:hAnsi="Calibri" w:cs="Calibri"/>
                <w:b/>
                <w:bCs/>
                <w:color w:val="000000"/>
                <w:lang w:eastAsia="en-AU"/>
              </w:rPr>
              <w:t>rocess</w:t>
            </w:r>
          </w:p>
        </w:tc>
        <w:tc>
          <w:tcPr>
            <w:tcW w:w="7080" w:type="dxa"/>
            <w:hideMark/>
          </w:tcPr>
          <w:p w14:paraId="1123658E" w14:textId="41302758" w:rsidR="0051715B" w:rsidRPr="0051715B" w:rsidRDefault="00864B84"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w:t>
            </w:r>
            <w:r w:rsidR="0051715B" w:rsidRPr="0051715B">
              <w:rPr>
                <w:rFonts w:ascii="Calibri" w:eastAsia="Times New Roman" w:hAnsi="Calibri" w:cs="Calibri"/>
                <w:color w:val="000000"/>
                <w:lang w:eastAsia="en-AU"/>
              </w:rPr>
              <w:t>he steps involved in receiving, assessing, investigating and resolving complaints</w:t>
            </w:r>
            <w:r>
              <w:rPr>
                <w:rFonts w:ascii="Calibri" w:eastAsia="Times New Roman" w:hAnsi="Calibri" w:cs="Calibri"/>
                <w:color w:val="000000"/>
                <w:lang w:eastAsia="en-AU"/>
              </w:rPr>
              <w:t>.</w:t>
            </w:r>
          </w:p>
        </w:tc>
      </w:tr>
      <w:tr w:rsidR="0051715B" w:rsidRPr="0051715B" w14:paraId="4F7D662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5F8B178"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Complaint Withdrawn</w:t>
            </w:r>
          </w:p>
        </w:tc>
        <w:tc>
          <w:tcPr>
            <w:tcW w:w="7080" w:type="dxa"/>
            <w:hideMark/>
          </w:tcPr>
          <w:p w14:paraId="60BD3EAE" w14:textId="72A8A59A" w:rsidR="0051715B" w:rsidRPr="0051715B" w:rsidRDefault="00373CBE"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complaint outcome </w:t>
            </w:r>
            <w:r w:rsidR="006445EC">
              <w:rPr>
                <w:rFonts w:ascii="Calibri" w:eastAsia="Times New Roman" w:hAnsi="Calibri" w:cs="Calibri"/>
                <w:color w:val="000000"/>
                <w:lang w:eastAsia="en-AU"/>
              </w:rPr>
              <w:t xml:space="preserve">that means </w:t>
            </w:r>
            <w:r w:rsidR="0051715B" w:rsidRPr="0051715B">
              <w:rPr>
                <w:rFonts w:ascii="Calibri" w:eastAsia="Times New Roman" w:hAnsi="Calibri" w:cs="Calibri"/>
                <w:color w:val="000000"/>
                <w:lang w:eastAsia="en-AU"/>
              </w:rPr>
              <w:t>the complainant ask</w:t>
            </w:r>
            <w:r w:rsidR="006445EC">
              <w:rPr>
                <w:rFonts w:ascii="Calibri" w:eastAsia="Times New Roman" w:hAnsi="Calibri" w:cs="Calibri"/>
                <w:color w:val="000000"/>
                <w:lang w:eastAsia="en-AU"/>
              </w:rPr>
              <w:t>ed</w:t>
            </w:r>
            <w:r w:rsidR="0051715B" w:rsidRPr="0051715B">
              <w:rPr>
                <w:rFonts w:ascii="Calibri" w:eastAsia="Times New Roman" w:hAnsi="Calibri" w:cs="Calibri"/>
                <w:color w:val="000000"/>
                <w:lang w:eastAsia="en-AU"/>
              </w:rPr>
              <w:t xml:space="preserve"> us to stop progressing </w:t>
            </w:r>
            <w:r w:rsidR="006445EC">
              <w:rPr>
                <w:rFonts w:ascii="Calibri" w:eastAsia="Times New Roman" w:hAnsi="Calibri" w:cs="Calibri"/>
                <w:color w:val="000000"/>
                <w:lang w:eastAsia="en-AU"/>
              </w:rPr>
              <w:t>their</w:t>
            </w:r>
            <w:r w:rsidR="0051715B" w:rsidRPr="0051715B">
              <w:rPr>
                <w:rFonts w:ascii="Calibri" w:eastAsia="Times New Roman" w:hAnsi="Calibri" w:cs="Calibri"/>
                <w:color w:val="000000"/>
                <w:lang w:eastAsia="en-AU"/>
              </w:rPr>
              <w:t xml:space="preserve"> complaint</w:t>
            </w:r>
            <w:r w:rsidR="006445EC">
              <w:rPr>
                <w:rFonts w:ascii="Calibri" w:eastAsia="Times New Roman" w:hAnsi="Calibri" w:cs="Calibri"/>
                <w:color w:val="000000"/>
                <w:lang w:eastAsia="en-AU"/>
              </w:rPr>
              <w:t>.</w:t>
            </w:r>
          </w:p>
        </w:tc>
      </w:tr>
      <w:tr w:rsidR="0051715B" w:rsidRPr="0051715B" w14:paraId="38DF0C9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E4379CF"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Compliance</w:t>
            </w:r>
          </w:p>
        </w:tc>
        <w:tc>
          <w:tcPr>
            <w:tcW w:w="7080" w:type="dxa"/>
            <w:hideMark/>
          </w:tcPr>
          <w:p w14:paraId="7DD54402" w14:textId="27F10582" w:rsidR="001B3F62" w:rsidRDefault="001B3F62"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In relation to a person, compliance refers to the p</w:t>
            </w:r>
            <w:r w:rsidR="00AD0B3D">
              <w:rPr>
                <w:rFonts w:ascii="Calibri" w:eastAsia="Times New Roman" w:hAnsi="Calibri" w:cs="Calibri"/>
                <w:color w:val="000000"/>
                <w:lang w:eastAsia="en-AU"/>
              </w:rPr>
              <w:t>rocesses</w:t>
            </w:r>
            <w:r w:rsidR="00A47169">
              <w:rPr>
                <w:rFonts w:ascii="Calibri" w:eastAsia="Times New Roman" w:hAnsi="Calibri" w:cs="Calibri"/>
                <w:color w:val="000000"/>
                <w:lang w:eastAsia="en-AU"/>
              </w:rPr>
              <w:t xml:space="preserve"> used by the department</w:t>
            </w:r>
            <w:r w:rsidR="0051715B" w:rsidRPr="0051715B">
              <w:rPr>
                <w:rFonts w:ascii="Calibri" w:eastAsia="Times New Roman" w:hAnsi="Calibri" w:cs="Calibri"/>
                <w:color w:val="000000"/>
                <w:lang w:eastAsia="en-AU"/>
              </w:rPr>
              <w:t xml:space="preserve"> to check if people </w:t>
            </w:r>
            <w:r w:rsidR="00617CEF" w:rsidRPr="0051715B">
              <w:rPr>
                <w:rFonts w:ascii="Calibri" w:eastAsia="Times New Roman" w:hAnsi="Calibri" w:cs="Calibri"/>
                <w:color w:val="000000"/>
                <w:lang w:eastAsia="en-AU"/>
              </w:rPr>
              <w:t>receiving</w:t>
            </w:r>
            <w:r w:rsidR="0051715B" w:rsidRPr="0051715B">
              <w:rPr>
                <w:rFonts w:ascii="Calibri" w:eastAsia="Times New Roman" w:hAnsi="Calibri" w:cs="Calibri"/>
                <w:color w:val="000000"/>
                <w:lang w:eastAsia="en-AU"/>
              </w:rPr>
              <w:t xml:space="preserve"> income support are meeting their obligations and </w:t>
            </w:r>
            <w:r w:rsidR="00A47169">
              <w:rPr>
                <w:rFonts w:ascii="Calibri" w:eastAsia="Times New Roman" w:hAnsi="Calibri" w:cs="Calibri"/>
                <w:color w:val="000000"/>
                <w:lang w:eastAsia="en-AU"/>
              </w:rPr>
              <w:t xml:space="preserve">to </w:t>
            </w:r>
            <w:r w:rsidR="0051715B" w:rsidRPr="0051715B">
              <w:rPr>
                <w:rFonts w:ascii="Calibri" w:eastAsia="Times New Roman" w:hAnsi="Calibri" w:cs="Calibri"/>
                <w:color w:val="000000"/>
                <w:lang w:eastAsia="en-AU"/>
              </w:rPr>
              <w:t xml:space="preserve">encourage </w:t>
            </w:r>
            <w:r w:rsidR="00A47169">
              <w:rPr>
                <w:rFonts w:ascii="Calibri" w:eastAsia="Times New Roman" w:hAnsi="Calibri" w:cs="Calibri"/>
                <w:color w:val="000000"/>
                <w:lang w:eastAsia="en-AU"/>
              </w:rPr>
              <w:t xml:space="preserve">them to take </w:t>
            </w:r>
            <w:r w:rsidR="0051715B" w:rsidRPr="0051715B">
              <w:rPr>
                <w:rFonts w:ascii="Calibri" w:eastAsia="Times New Roman" w:hAnsi="Calibri" w:cs="Calibri"/>
                <w:color w:val="000000"/>
                <w:lang w:eastAsia="en-AU"/>
              </w:rPr>
              <w:t>action if they are not</w:t>
            </w:r>
            <w:r w:rsidR="00A47169">
              <w:rPr>
                <w:rFonts w:ascii="Calibri" w:eastAsia="Times New Roman" w:hAnsi="Calibri" w:cs="Calibri"/>
                <w:color w:val="000000"/>
                <w:lang w:eastAsia="en-AU"/>
              </w:rPr>
              <w:t>.</w:t>
            </w:r>
            <w:r w:rsidR="00E55CA4">
              <w:rPr>
                <w:rFonts w:ascii="Calibri" w:eastAsia="Times New Roman" w:hAnsi="Calibri" w:cs="Calibri"/>
                <w:color w:val="000000"/>
                <w:lang w:eastAsia="en-AU"/>
              </w:rPr>
              <w:t xml:space="preserve"> </w:t>
            </w:r>
          </w:p>
          <w:p w14:paraId="6DA4BC35" w14:textId="47748D37" w:rsidR="0051715B" w:rsidRPr="0051715B" w:rsidRDefault="001B3F62"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In relation to a provider, compliance </w:t>
            </w:r>
            <w:r w:rsidR="00E55CA4">
              <w:rPr>
                <w:rFonts w:ascii="Calibri" w:eastAsia="Times New Roman" w:hAnsi="Calibri" w:cs="Calibri"/>
                <w:color w:val="000000"/>
                <w:lang w:eastAsia="en-AU"/>
              </w:rPr>
              <w:t>refer</w:t>
            </w:r>
            <w:r>
              <w:rPr>
                <w:rFonts w:ascii="Calibri" w:eastAsia="Times New Roman" w:hAnsi="Calibri" w:cs="Calibri"/>
                <w:color w:val="000000"/>
                <w:lang w:eastAsia="en-AU"/>
              </w:rPr>
              <w:t>s</w:t>
            </w:r>
            <w:r w:rsidR="00E55CA4">
              <w:rPr>
                <w:rFonts w:ascii="Calibri" w:eastAsia="Times New Roman" w:hAnsi="Calibri" w:cs="Calibri"/>
                <w:color w:val="000000"/>
                <w:lang w:eastAsia="en-AU"/>
              </w:rPr>
              <w:t xml:space="preserve"> to whether a provider is meeting requirements under a Deed and Guidelines.</w:t>
            </w:r>
          </w:p>
        </w:tc>
      </w:tr>
      <w:tr w:rsidR="0051715B" w:rsidRPr="0051715B" w14:paraId="4E264AD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FB11B02" w14:textId="5A6447AA"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Data </w:t>
            </w:r>
            <w:r w:rsidR="00FB4887" w:rsidRPr="00E74B07">
              <w:rPr>
                <w:rFonts w:ascii="Calibri" w:eastAsia="Times New Roman" w:hAnsi="Calibri" w:cs="Calibri"/>
                <w:b/>
                <w:bCs/>
                <w:color w:val="000000"/>
                <w:lang w:eastAsia="en-AU"/>
              </w:rPr>
              <w:t>c</w:t>
            </w:r>
            <w:r w:rsidRPr="00E74B07">
              <w:rPr>
                <w:rFonts w:ascii="Calibri" w:eastAsia="Times New Roman" w:hAnsi="Calibri" w:cs="Calibri"/>
                <w:b/>
                <w:bCs/>
                <w:color w:val="000000"/>
                <w:lang w:eastAsia="en-AU"/>
              </w:rPr>
              <w:t xml:space="preserve">onfidentiality </w:t>
            </w:r>
            <w:r w:rsidR="00FB4887" w:rsidRPr="00E74B07">
              <w:rPr>
                <w:rFonts w:ascii="Calibri" w:eastAsia="Times New Roman" w:hAnsi="Calibri" w:cs="Calibri"/>
                <w:b/>
                <w:bCs/>
                <w:color w:val="000000"/>
                <w:lang w:eastAsia="en-AU"/>
              </w:rPr>
              <w:t>p</w:t>
            </w:r>
            <w:r w:rsidRPr="00E74B07">
              <w:rPr>
                <w:rFonts w:ascii="Calibri" w:eastAsia="Times New Roman" w:hAnsi="Calibri" w:cs="Calibri"/>
                <w:b/>
                <w:bCs/>
                <w:color w:val="000000"/>
                <w:lang w:eastAsia="en-AU"/>
              </w:rPr>
              <w:t>rocedures</w:t>
            </w:r>
          </w:p>
        </w:tc>
        <w:tc>
          <w:tcPr>
            <w:tcW w:w="7080" w:type="dxa"/>
            <w:hideMark/>
          </w:tcPr>
          <w:p w14:paraId="6865CE60" w14:textId="4F16C17B" w:rsidR="0051715B" w:rsidRPr="0051715B" w:rsidRDefault="00FB4887"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Steps taken to protect</w:t>
            </w:r>
            <w:r w:rsidR="0051715B" w:rsidRPr="0051715B">
              <w:rPr>
                <w:rFonts w:ascii="Calibri" w:eastAsia="Times New Roman" w:hAnsi="Calibri" w:cs="Calibri"/>
                <w:color w:val="000000"/>
                <w:lang w:eastAsia="en-AU"/>
              </w:rPr>
              <w:t xml:space="preserve"> data from unauthorised access and disclosure, including </w:t>
            </w:r>
            <w:r w:rsidR="00E03353">
              <w:rPr>
                <w:rFonts w:ascii="Calibri" w:eastAsia="Times New Roman" w:hAnsi="Calibri" w:cs="Calibri"/>
                <w:color w:val="000000"/>
                <w:lang w:eastAsia="en-AU"/>
              </w:rPr>
              <w:t xml:space="preserve">by </w:t>
            </w:r>
            <w:r w:rsidR="0051715B" w:rsidRPr="0051715B">
              <w:rPr>
                <w:rFonts w:ascii="Calibri" w:eastAsia="Times New Roman" w:hAnsi="Calibri" w:cs="Calibri"/>
                <w:color w:val="000000"/>
                <w:lang w:eastAsia="en-AU"/>
              </w:rPr>
              <w:t>protecting personal and private information</w:t>
            </w:r>
            <w:r w:rsidR="00E03353">
              <w:rPr>
                <w:rFonts w:ascii="Calibri" w:eastAsia="Times New Roman" w:hAnsi="Calibri" w:cs="Calibri"/>
                <w:color w:val="000000"/>
                <w:lang w:eastAsia="en-AU"/>
              </w:rPr>
              <w:t>.</w:t>
            </w:r>
          </w:p>
        </w:tc>
      </w:tr>
      <w:tr w:rsidR="0051715B" w:rsidRPr="0051715B" w14:paraId="69672317"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68313E7" w14:textId="4C94189C"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Deed</w:t>
            </w:r>
          </w:p>
        </w:tc>
        <w:tc>
          <w:tcPr>
            <w:tcW w:w="7080" w:type="dxa"/>
            <w:hideMark/>
          </w:tcPr>
          <w:p w14:paraId="7D9F7562" w14:textId="76925B4E" w:rsidR="0051715B" w:rsidRPr="0051715B" w:rsidRDefault="004404FC"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4404FC">
              <w:rPr>
                <w:rFonts w:ascii="Calibri" w:eastAsia="Times New Roman" w:hAnsi="Calibri" w:cs="Calibri"/>
                <w:color w:val="000000"/>
                <w:lang w:eastAsia="en-AU"/>
              </w:rPr>
              <w:t>A Deed is a contractual arrangement between the department and a provider organisation to offer an employment or pre-employment service.</w:t>
            </w:r>
          </w:p>
        </w:tc>
      </w:tr>
      <w:tr w:rsidR="00730A25" w:rsidRPr="0051715B" w14:paraId="4EA21571" w14:textId="77777777" w:rsidTr="00CB3622">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32278B35" w14:textId="01EB28CC" w:rsidR="00730A25" w:rsidRPr="00E74B07" w:rsidRDefault="00730A25" w:rsidP="0051715B">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Guidelines</w:t>
            </w:r>
          </w:p>
        </w:tc>
        <w:tc>
          <w:tcPr>
            <w:tcW w:w="7080" w:type="dxa"/>
          </w:tcPr>
          <w:p w14:paraId="321444D9" w14:textId="4533E057" w:rsidR="00730A25" w:rsidRDefault="001D198E"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1D198E">
              <w:rPr>
                <w:rFonts w:ascii="Calibri" w:eastAsia="Times New Roman" w:hAnsi="Calibri" w:cs="Calibri"/>
                <w:color w:val="000000"/>
                <w:lang w:eastAsia="en-AU"/>
              </w:rPr>
              <w:t>Guidelines specify detailed provider obligations to deliver employment and pre-employment services, and support providers to meet their Deed obligations.</w:t>
            </w:r>
          </w:p>
        </w:tc>
      </w:tr>
      <w:tr w:rsidR="0051715B" w:rsidRPr="0051715B" w14:paraId="098ECA85" w14:textId="77777777" w:rsidTr="0071141E">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4BA182D"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Demerit</w:t>
            </w:r>
          </w:p>
        </w:tc>
        <w:tc>
          <w:tcPr>
            <w:tcW w:w="7080" w:type="dxa"/>
            <w:hideMark/>
          </w:tcPr>
          <w:p w14:paraId="623E429F" w14:textId="0C5E6155" w:rsidR="0051715B" w:rsidRPr="0051715B" w:rsidRDefault="008429FA"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 record of an employment services participant’s failure to meet</w:t>
            </w:r>
            <w:r w:rsidR="0051715B" w:rsidRPr="0051715B">
              <w:rPr>
                <w:rFonts w:ascii="Calibri" w:eastAsia="Times New Roman" w:hAnsi="Calibri" w:cs="Calibri"/>
                <w:color w:val="000000"/>
                <w:lang w:eastAsia="en-AU"/>
              </w:rPr>
              <w:t xml:space="preserve"> their mutual obligations without a valid reason</w:t>
            </w:r>
            <w:r>
              <w:rPr>
                <w:rFonts w:ascii="Calibri" w:eastAsia="Times New Roman" w:hAnsi="Calibri" w:cs="Calibri"/>
                <w:color w:val="000000"/>
                <w:lang w:eastAsia="en-AU"/>
              </w:rPr>
              <w:t>.</w:t>
            </w:r>
          </w:p>
        </w:tc>
      </w:tr>
      <w:tr w:rsidR="0051715B" w:rsidRPr="0051715B" w14:paraId="3643220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4422387"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Digital Services Contact Centre</w:t>
            </w:r>
          </w:p>
        </w:tc>
        <w:tc>
          <w:tcPr>
            <w:tcW w:w="7080" w:type="dxa"/>
            <w:hideMark/>
          </w:tcPr>
          <w:p w14:paraId="4859C0B8" w14:textId="59A1DA07" w:rsidR="0051715B" w:rsidRPr="0051715B" w:rsidRDefault="006F541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The department’s </w:t>
            </w:r>
            <w:r w:rsidR="002B100E">
              <w:rPr>
                <w:rFonts w:ascii="Calibri" w:eastAsia="Times New Roman" w:hAnsi="Calibri" w:cs="Calibri"/>
                <w:color w:val="000000"/>
                <w:lang w:eastAsia="en-AU"/>
              </w:rPr>
              <w:t>contact centre that provides support to</w:t>
            </w:r>
            <w:r w:rsidR="0051715B" w:rsidRPr="0051715B">
              <w:rPr>
                <w:rFonts w:ascii="Calibri" w:eastAsia="Times New Roman" w:hAnsi="Calibri" w:cs="Calibri"/>
                <w:color w:val="000000"/>
                <w:lang w:eastAsia="en-AU"/>
              </w:rPr>
              <w:t xml:space="preserve"> individuals </w:t>
            </w:r>
            <w:r w:rsidR="002B100E">
              <w:rPr>
                <w:rFonts w:ascii="Calibri" w:eastAsia="Times New Roman" w:hAnsi="Calibri" w:cs="Calibri"/>
                <w:color w:val="000000"/>
                <w:lang w:eastAsia="en-AU"/>
              </w:rPr>
              <w:t>participating in the</w:t>
            </w:r>
            <w:r w:rsidR="0051715B" w:rsidRPr="0051715B">
              <w:rPr>
                <w:rFonts w:ascii="Calibri" w:eastAsia="Times New Roman" w:hAnsi="Calibri" w:cs="Calibri"/>
                <w:color w:val="000000"/>
                <w:lang w:eastAsia="en-AU"/>
              </w:rPr>
              <w:t xml:space="preserve"> Workforce Australia Online</w:t>
            </w:r>
            <w:r w:rsidR="002B100E">
              <w:rPr>
                <w:rFonts w:ascii="Calibri" w:eastAsia="Times New Roman" w:hAnsi="Calibri" w:cs="Calibri"/>
                <w:color w:val="000000"/>
                <w:lang w:eastAsia="en-AU"/>
              </w:rPr>
              <w:t xml:space="preserve"> program.</w:t>
            </w:r>
          </w:p>
        </w:tc>
      </w:tr>
      <w:tr w:rsidR="0051715B" w:rsidRPr="0051715B" w14:paraId="1152625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40AEDAE"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Employment Fund</w:t>
            </w:r>
          </w:p>
        </w:tc>
        <w:tc>
          <w:tcPr>
            <w:tcW w:w="7080" w:type="dxa"/>
            <w:hideMark/>
          </w:tcPr>
          <w:p w14:paraId="724D0F57" w14:textId="749DB91E" w:rsidR="0051715B" w:rsidRPr="0051715B" w:rsidRDefault="008D5419"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8D5419">
              <w:rPr>
                <w:rFonts w:ascii="Calibri" w:eastAsia="Times New Roman" w:hAnsi="Calibri" w:cs="Calibri"/>
                <w:color w:val="000000"/>
                <w:lang w:eastAsia="en-AU"/>
              </w:rPr>
              <w:t>The Employment Fund is a flexible pool of funds available to Workforce Australia Employment Services providers (providers) and staff in the DSCC to offer support tailored to the needs of each person, employer, and the local labour market.</w:t>
            </w:r>
          </w:p>
        </w:tc>
      </w:tr>
      <w:tr w:rsidR="0051715B" w:rsidRPr="0051715B" w14:paraId="754A6D1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11323EB"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Employment Services Program</w:t>
            </w:r>
          </w:p>
        </w:tc>
        <w:tc>
          <w:tcPr>
            <w:tcW w:w="7080" w:type="dxa"/>
            <w:hideMark/>
          </w:tcPr>
          <w:p w14:paraId="1655D148" w14:textId="2F5F6C25" w:rsidR="0051715B" w:rsidRPr="0051715B" w:rsidRDefault="00DB69A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set of </w:t>
            </w:r>
            <w:r w:rsidR="000750DD">
              <w:rPr>
                <w:rFonts w:ascii="Calibri" w:eastAsia="Times New Roman" w:hAnsi="Calibri" w:cs="Calibri"/>
                <w:color w:val="000000"/>
                <w:lang w:eastAsia="en-AU"/>
              </w:rPr>
              <w:t xml:space="preserve">measures </w:t>
            </w:r>
            <w:r w:rsidR="0051715B" w:rsidRPr="0051715B">
              <w:rPr>
                <w:rFonts w:ascii="Calibri" w:eastAsia="Times New Roman" w:hAnsi="Calibri" w:cs="Calibri"/>
                <w:color w:val="000000"/>
                <w:lang w:eastAsia="en-AU"/>
              </w:rPr>
              <w:t xml:space="preserve">designed to assist individuals </w:t>
            </w:r>
            <w:r w:rsidR="00F50FC0">
              <w:rPr>
                <w:rFonts w:ascii="Calibri" w:eastAsia="Times New Roman" w:hAnsi="Calibri" w:cs="Calibri"/>
                <w:color w:val="000000"/>
                <w:lang w:eastAsia="en-AU"/>
              </w:rPr>
              <w:t>to</w:t>
            </w:r>
            <w:r w:rsidR="0051715B" w:rsidRPr="0051715B">
              <w:rPr>
                <w:rFonts w:ascii="Calibri" w:eastAsia="Times New Roman" w:hAnsi="Calibri" w:cs="Calibri"/>
                <w:color w:val="000000"/>
                <w:lang w:eastAsia="en-AU"/>
              </w:rPr>
              <w:t xml:space="preserve"> find and maintai</w:t>
            </w:r>
            <w:r w:rsidR="00F50FC0">
              <w:rPr>
                <w:rFonts w:ascii="Calibri" w:eastAsia="Times New Roman" w:hAnsi="Calibri" w:cs="Calibri"/>
                <w:color w:val="000000"/>
                <w:lang w:eastAsia="en-AU"/>
              </w:rPr>
              <w:t>n work</w:t>
            </w:r>
            <w:r w:rsidR="0051715B" w:rsidRPr="0051715B">
              <w:rPr>
                <w:rFonts w:ascii="Calibri" w:eastAsia="Times New Roman" w:hAnsi="Calibri" w:cs="Calibri"/>
                <w:color w:val="000000"/>
                <w:lang w:eastAsia="en-AU"/>
              </w:rPr>
              <w:t xml:space="preserve">, </w:t>
            </w:r>
            <w:r w:rsidR="00F50FC0">
              <w:rPr>
                <w:rFonts w:ascii="Calibri" w:eastAsia="Times New Roman" w:hAnsi="Calibri" w:cs="Calibri"/>
                <w:color w:val="000000"/>
                <w:lang w:eastAsia="en-AU"/>
              </w:rPr>
              <w:t xml:space="preserve">and that helps employers to connect with </w:t>
            </w:r>
            <w:r w:rsidR="000A4652">
              <w:rPr>
                <w:rFonts w:ascii="Calibri" w:eastAsia="Times New Roman" w:hAnsi="Calibri" w:cs="Calibri"/>
                <w:color w:val="000000"/>
                <w:lang w:eastAsia="en-AU"/>
              </w:rPr>
              <w:t>job candidates.</w:t>
            </w:r>
            <w:r w:rsidR="0051715B" w:rsidRPr="0051715B">
              <w:rPr>
                <w:rFonts w:ascii="Calibri" w:eastAsia="Times New Roman" w:hAnsi="Calibri" w:cs="Calibri"/>
                <w:color w:val="000000"/>
                <w:lang w:eastAsia="en-AU"/>
              </w:rPr>
              <w:t xml:space="preserve"> </w:t>
            </w:r>
          </w:p>
        </w:tc>
      </w:tr>
      <w:tr w:rsidR="0051715B" w:rsidRPr="0051715B" w14:paraId="2C4F175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3487641" w14:textId="5C078003" w:rsidR="0051715B" w:rsidRPr="00E74B07" w:rsidRDefault="000B2229" w:rsidP="0051715B">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 xml:space="preserve">Employment Services </w:t>
            </w:r>
            <w:r w:rsidR="0051715B" w:rsidRPr="00E74B07">
              <w:rPr>
                <w:rFonts w:ascii="Calibri" w:eastAsia="Times New Roman" w:hAnsi="Calibri" w:cs="Calibri"/>
                <w:b/>
                <w:bCs/>
                <w:color w:val="000000"/>
                <w:lang w:eastAsia="en-AU"/>
              </w:rPr>
              <w:t>Provider</w:t>
            </w:r>
            <w:r>
              <w:rPr>
                <w:rFonts w:ascii="Calibri" w:eastAsia="Times New Roman" w:hAnsi="Calibri" w:cs="Calibri"/>
                <w:b/>
                <w:bCs/>
                <w:color w:val="000000"/>
                <w:lang w:eastAsia="en-AU"/>
              </w:rPr>
              <w:t xml:space="preserve"> (Provider)</w:t>
            </w:r>
          </w:p>
        </w:tc>
        <w:tc>
          <w:tcPr>
            <w:tcW w:w="7080" w:type="dxa"/>
            <w:hideMark/>
          </w:tcPr>
          <w:p w14:paraId="4DED8689" w14:textId="1EC59E51" w:rsidR="0051715B" w:rsidRPr="0051715B" w:rsidRDefault="00DB3A4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n organisation that </w:t>
            </w:r>
            <w:r w:rsidR="001B3F62">
              <w:rPr>
                <w:rFonts w:ascii="Calibri" w:eastAsia="Times New Roman" w:hAnsi="Calibri" w:cs="Calibri"/>
                <w:color w:val="000000"/>
                <w:lang w:eastAsia="en-AU"/>
              </w:rPr>
              <w:t xml:space="preserve">has a contract to </w:t>
            </w:r>
            <w:r w:rsidR="000B2229">
              <w:rPr>
                <w:rFonts w:ascii="Calibri" w:eastAsia="Times New Roman" w:hAnsi="Calibri" w:cs="Calibri"/>
                <w:color w:val="000000"/>
                <w:lang w:eastAsia="en-AU"/>
              </w:rPr>
              <w:t>help</w:t>
            </w:r>
            <w:r w:rsidR="00625599">
              <w:rPr>
                <w:rFonts w:ascii="Calibri" w:eastAsia="Times New Roman" w:hAnsi="Calibri" w:cs="Calibri"/>
                <w:color w:val="000000"/>
                <w:lang w:eastAsia="en-AU"/>
              </w:rPr>
              <w:t xml:space="preserve"> </w:t>
            </w:r>
            <w:r w:rsidR="0051715B" w:rsidRPr="0051715B">
              <w:rPr>
                <w:rFonts w:ascii="Calibri" w:eastAsia="Times New Roman" w:hAnsi="Calibri" w:cs="Calibri"/>
                <w:color w:val="000000"/>
                <w:lang w:eastAsia="en-AU"/>
              </w:rPr>
              <w:t xml:space="preserve">individuals find and maintain </w:t>
            </w:r>
            <w:r w:rsidR="008B2B58">
              <w:rPr>
                <w:rFonts w:ascii="Calibri" w:eastAsia="Times New Roman" w:hAnsi="Calibri" w:cs="Calibri"/>
                <w:color w:val="000000"/>
                <w:lang w:eastAsia="en-AU"/>
              </w:rPr>
              <w:t>work by</w:t>
            </w:r>
            <w:r w:rsidR="0051715B" w:rsidRPr="0051715B">
              <w:rPr>
                <w:rFonts w:ascii="Calibri" w:eastAsia="Times New Roman" w:hAnsi="Calibri" w:cs="Calibri"/>
                <w:color w:val="000000"/>
                <w:lang w:eastAsia="en-AU"/>
              </w:rPr>
              <w:t xml:space="preserve"> offering job searching assistance, skills development, </w:t>
            </w:r>
            <w:r w:rsidR="00A61FF1">
              <w:rPr>
                <w:rFonts w:ascii="Calibri" w:eastAsia="Times New Roman" w:hAnsi="Calibri" w:cs="Calibri"/>
                <w:color w:val="000000"/>
                <w:lang w:eastAsia="en-AU"/>
              </w:rPr>
              <w:t xml:space="preserve">and </w:t>
            </w:r>
            <w:r w:rsidR="0051715B" w:rsidRPr="0051715B">
              <w:rPr>
                <w:rFonts w:ascii="Calibri" w:eastAsia="Times New Roman" w:hAnsi="Calibri" w:cs="Calibri"/>
                <w:color w:val="000000"/>
                <w:lang w:eastAsia="en-AU"/>
              </w:rPr>
              <w:t xml:space="preserve">support </w:t>
            </w:r>
            <w:r w:rsidR="008B2B58">
              <w:rPr>
                <w:rFonts w:ascii="Calibri" w:eastAsia="Times New Roman" w:hAnsi="Calibri" w:cs="Calibri"/>
                <w:color w:val="000000"/>
                <w:lang w:eastAsia="en-AU"/>
              </w:rPr>
              <w:t>to</w:t>
            </w:r>
            <w:r w:rsidR="0051715B" w:rsidRPr="0051715B">
              <w:rPr>
                <w:rFonts w:ascii="Calibri" w:eastAsia="Times New Roman" w:hAnsi="Calibri" w:cs="Calibri"/>
                <w:color w:val="000000"/>
                <w:lang w:eastAsia="en-AU"/>
              </w:rPr>
              <w:t xml:space="preserve"> meet mutual obligation requirements</w:t>
            </w:r>
            <w:r w:rsidR="000B2229">
              <w:rPr>
                <w:rFonts w:ascii="Calibri" w:eastAsia="Times New Roman" w:hAnsi="Calibri" w:cs="Calibri"/>
                <w:color w:val="000000"/>
                <w:lang w:eastAsia="en-AU"/>
              </w:rPr>
              <w:t>.</w:t>
            </w:r>
          </w:p>
        </w:tc>
      </w:tr>
      <w:tr w:rsidR="0051715B" w:rsidRPr="0051715B" w14:paraId="2750887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C00D508"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Income Support Payment </w:t>
            </w:r>
          </w:p>
        </w:tc>
        <w:tc>
          <w:tcPr>
            <w:tcW w:w="7080" w:type="dxa"/>
            <w:hideMark/>
          </w:tcPr>
          <w:p w14:paraId="06F95C24" w14:textId="6BD16591" w:rsidR="0051715B" w:rsidRPr="0051715B" w:rsidRDefault="00AF5BD9"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regular payment from the government</w:t>
            </w:r>
            <w:r w:rsidR="00A61FF1">
              <w:rPr>
                <w:rFonts w:ascii="Calibri" w:eastAsia="Times New Roman" w:hAnsi="Calibri" w:cs="Calibri"/>
                <w:color w:val="000000"/>
                <w:lang w:eastAsia="en-AU"/>
              </w:rPr>
              <w:t>, administered by Centrelink,</w:t>
            </w:r>
            <w:r w:rsidR="0051715B" w:rsidRPr="0051715B">
              <w:rPr>
                <w:rFonts w:ascii="Calibri" w:eastAsia="Times New Roman" w:hAnsi="Calibri" w:cs="Calibri"/>
                <w:color w:val="000000"/>
                <w:lang w:eastAsia="en-AU"/>
              </w:rPr>
              <w:t xml:space="preserve"> to help individuals with living costs</w:t>
            </w:r>
            <w:r w:rsidR="002F41C9">
              <w:rPr>
                <w:rFonts w:ascii="Calibri" w:eastAsia="Times New Roman" w:hAnsi="Calibri" w:cs="Calibri"/>
                <w:color w:val="000000"/>
                <w:lang w:eastAsia="en-AU"/>
              </w:rPr>
              <w:t xml:space="preserve"> while looking for work, or</w:t>
            </w:r>
            <w:r w:rsidR="0051715B" w:rsidRPr="0051715B">
              <w:rPr>
                <w:rFonts w:ascii="Calibri" w:eastAsia="Times New Roman" w:hAnsi="Calibri" w:cs="Calibri"/>
                <w:color w:val="000000"/>
                <w:lang w:eastAsia="en-AU"/>
              </w:rPr>
              <w:t xml:space="preserve"> when they are unable to fully support themselves</w:t>
            </w:r>
            <w:r>
              <w:rPr>
                <w:rFonts w:ascii="Calibri" w:eastAsia="Times New Roman" w:hAnsi="Calibri" w:cs="Calibri"/>
                <w:color w:val="000000"/>
                <w:lang w:eastAsia="en-AU"/>
              </w:rPr>
              <w:t>.</w:t>
            </w:r>
          </w:p>
        </w:tc>
      </w:tr>
      <w:tr w:rsidR="0051715B" w:rsidRPr="0051715B" w14:paraId="16D90CE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8F8688" w14:textId="61D3AFE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lastRenderedPageBreak/>
              <w:t xml:space="preserve">Payment </w:t>
            </w:r>
            <w:r w:rsidR="00EF1463">
              <w:rPr>
                <w:rFonts w:ascii="Calibri" w:eastAsia="Times New Roman" w:hAnsi="Calibri" w:cs="Calibri"/>
                <w:b/>
                <w:bCs/>
                <w:color w:val="000000"/>
                <w:lang w:eastAsia="en-AU"/>
              </w:rPr>
              <w:t xml:space="preserve">on </w:t>
            </w:r>
            <w:r w:rsidR="00E43FF0">
              <w:rPr>
                <w:rFonts w:ascii="Calibri" w:eastAsia="Times New Roman" w:hAnsi="Calibri" w:cs="Calibri"/>
                <w:b/>
                <w:bCs/>
                <w:color w:val="000000"/>
                <w:lang w:eastAsia="en-AU"/>
              </w:rPr>
              <w:t>H</w:t>
            </w:r>
            <w:r w:rsidR="00EF1463">
              <w:rPr>
                <w:rFonts w:ascii="Calibri" w:eastAsia="Times New Roman" w:hAnsi="Calibri" w:cs="Calibri"/>
                <w:b/>
                <w:bCs/>
                <w:color w:val="000000"/>
                <w:lang w:eastAsia="en-AU"/>
              </w:rPr>
              <w:t>old</w:t>
            </w:r>
          </w:p>
        </w:tc>
        <w:tc>
          <w:tcPr>
            <w:tcW w:w="7080" w:type="dxa"/>
            <w:hideMark/>
          </w:tcPr>
          <w:p w14:paraId="3828F8AE" w14:textId="05DBB5EE" w:rsidR="0051715B" w:rsidRPr="0051715B" w:rsidRDefault="00BA7FE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71141E">
              <w:rPr>
                <w:rFonts w:ascii="Calibri" w:eastAsia="Times New Roman" w:hAnsi="Calibri" w:cs="Calibri"/>
                <w:color w:val="000000"/>
                <w:lang w:eastAsia="en-AU"/>
              </w:rPr>
              <w:t>W</w:t>
            </w:r>
            <w:r w:rsidR="0051715B" w:rsidRPr="0071141E">
              <w:rPr>
                <w:rFonts w:ascii="Calibri" w:eastAsia="Times New Roman" w:hAnsi="Calibri" w:cs="Calibri"/>
                <w:color w:val="000000"/>
                <w:lang w:eastAsia="en-AU"/>
              </w:rPr>
              <w:t>hen a</w:t>
            </w:r>
            <w:r w:rsidR="00653CB9" w:rsidRPr="0071141E">
              <w:rPr>
                <w:rFonts w:ascii="Calibri" w:eastAsia="Times New Roman" w:hAnsi="Calibri" w:cs="Calibri"/>
                <w:color w:val="000000"/>
                <w:lang w:eastAsia="en-AU"/>
              </w:rPr>
              <w:t>n</w:t>
            </w:r>
            <w:r w:rsidR="0051715B" w:rsidRPr="0071141E">
              <w:rPr>
                <w:rFonts w:ascii="Calibri" w:eastAsia="Times New Roman" w:hAnsi="Calibri" w:cs="Calibri"/>
                <w:color w:val="000000"/>
                <w:lang w:eastAsia="en-AU"/>
              </w:rPr>
              <w:t xml:space="preserve"> income support payment is temporarily held</w:t>
            </w:r>
            <w:r w:rsidR="006175B8" w:rsidRPr="0071141E">
              <w:rPr>
                <w:rFonts w:ascii="Calibri" w:eastAsia="Times New Roman" w:hAnsi="Calibri" w:cs="Calibri"/>
                <w:color w:val="000000"/>
                <w:lang w:eastAsia="en-AU"/>
              </w:rPr>
              <w:t xml:space="preserve"> </w:t>
            </w:r>
            <w:r w:rsidR="007E6216" w:rsidRPr="0071141E">
              <w:rPr>
                <w:rFonts w:ascii="Calibri" w:eastAsia="Times New Roman" w:hAnsi="Calibri" w:cs="Calibri"/>
                <w:color w:val="000000"/>
                <w:lang w:eastAsia="en-AU"/>
              </w:rPr>
              <w:t xml:space="preserve">while </w:t>
            </w:r>
            <w:r w:rsidR="0094227F" w:rsidRPr="0071141E">
              <w:rPr>
                <w:rFonts w:ascii="Calibri" w:eastAsia="Times New Roman" w:hAnsi="Calibri" w:cs="Calibri"/>
                <w:color w:val="000000"/>
                <w:lang w:eastAsia="en-AU"/>
              </w:rPr>
              <w:t>a</w:t>
            </w:r>
            <w:r w:rsidR="0051715B" w:rsidRPr="0071141E">
              <w:rPr>
                <w:rFonts w:ascii="Calibri" w:eastAsia="Times New Roman" w:hAnsi="Calibri" w:cs="Calibri"/>
                <w:color w:val="000000"/>
                <w:lang w:eastAsia="en-AU"/>
              </w:rPr>
              <w:t xml:space="preserve"> participant</w:t>
            </w:r>
            <w:r w:rsidR="0094227F" w:rsidRPr="0071141E">
              <w:rPr>
                <w:rFonts w:ascii="Calibri" w:eastAsia="Times New Roman" w:hAnsi="Calibri" w:cs="Calibri"/>
                <w:color w:val="000000"/>
                <w:lang w:eastAsia="en-AU"/>
              </w:rPr>
              <w:t xml:space="preserve"> in an employment services program</w:t>
            </w:r>
            <w:r w:rsidR="0051715B" w:rsidRPr="0071141E">
              <w:rPr>
                <w:rFonts w:ascii="Calibri" w:eastAsia="Times New Roman" w:hAnsi="Calibri" w:cs="Calibri"/>
                <w:color w:val="000000"/>
                <w:lang w:eastAsia="en-AU"/>
              </w:rPr>
              <w:t xml:space="preserve"> fix</w:t>
            </w:r>
            <w:r w:rsidR="0094227F" w:rsidRPr="0071141E">
              <w:rPr>
                <w:rFonts w:ascii="Calibri" w:eastAsia="Times New Roman" w:hAnsi="Calibri" w:cs="Calibri"/>
                <w:color w:val="000000"/>
                <w:lang w:eastAsia="en-AU"/>
              </w:rPr>
              <w:t>es</w:t>
            </w:r>
            <w:r w:rsidR="0051715B" w:rsidRPr="0071141E">
              <w:rPr>
                <w:rFonts w:ascii="Calibri" w:eastAsia="Times New Roman" w:hAnsi="Calibri" w:cs="Calibri"/>
                <w:color w:val="000000"/>
                <w:lang w:eastAsia="en-AU"/>
              </w:rPr>
              <w:t xml:space="preserve"> their missed mutual obligation requirements</w:t>
            </w:r>
            <w:r w:rsidR="006175B8" w:rsidRPr="0071141E">
              <w:rPr>
                <w:rFonts w:ascii="Calibri" w:eastAsia="Times New Roman" w:hAnsi="Calibri" w:cs="Calibri"/>
                <w:color w:val="000000"/>
                <w:lang w:eastAsia="en-AU"/>
              </w:rPr>
              <w:t>.</w:t>
            </w:r>
          </w:p>
        </w:tc>
      </w:tr>
      <w:tr w:rsidR="0051715B" w:rsidRPr="0051715B" w14:paraId="7460622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FD167D1" w14:textId="11102270" w:rsidR="0051715B" w:rsidRPr="00E74B07" w:rsidRDefault="00BD1B53" w:rsidP="0051715B">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j</w:t>
            </w:r>
            <w:r w:rsidR="0051715B" w:rsidRPr="00E74B07">
              <w:rPr>
                <w:rFonts w:ascii="Calibri" w:eastAsia="Times New Roman" w:hAnsi="Calibri" w:cs="Calibri"/>
                <w:b/>
                <w:bCs/>
                <w:color w:val="000000"/>
                <w:lang w:eastAsia="en-AU"/>
              </w:rPr>
              <w:t>obactive</w:t>
            </w:r>
          </w:p>
        </w:tc>
        <w:tc>
          <w:tcPr>
            <w:tcW w:w="7080" w:type="dxa"/>
            <w:hideMark/>
          </w:tcPr>
          <w:p w14:paraId="3F888B9A" w14:textId="0306EEA6" w:rsidR="0051715B" w:rsidRPr="0051715B" w:rsidRDefault="00E23AD0"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An e</w:t>
            </w:r>
            <w:r w:rsidR="0051715B" w:rsidRPr="0051715B">
              <w:rPr>
                <w:rFonts w:ascii="Calibri" w:eastAsia="Times New Roman" w:hAnsi="Calibri" w:cs="Calibri"/>
                <w:color w:val="000000"/>
                <w:lang w:eastAsia="en-AU"/>
              </w:rPr>
              <w:t>mployment service</w:t>
            </w:r>
            <w:r>
              <w:rPr>
                <w:rFonts w:ascii="Calibri" w:eastAsia="Times New Roman" w:hAnsi="Calibri" w:cs="Calibri"/>
                <w:color w:val="000000"/>
                <w:lang w:eastAsia="en-AU"/>
              </w:rPr>
              <w:t>s program</w:t>
            </w:r>
            <w:r w:rsidR="0051715B" w:rsidRPr="0051715B">
              <w:rPr>
                <w:rFonts w:ascii="Calibri" w:eastAsia="Times New Roman" w:hAnsi="Calibri" w:cs="Calibri"/>
                <w:color w:val="000000"/>
                <w:lang w:eastAsia="en-AU"/>
              </w:rPr>
              <w:t xml:space="preserve"> that ended </w:t>
            </w:r>
            <w:r w:rsidR="009C21CB">
              <w:rPr>
                <w:rFonts w:ascii="Calibri" w:eastAsia="Times New Roman" w:hAnsi="Calibri" w:cs="Calibri"/>
                <w:color w:val="000000"/>
                <w:lang w:eastAsia="en-AU"/>
              </w:rPr>
              <w:t xml:space="preserve">in </w:t>
            </w:r>
            <w:r w:rsidR="00354B04" w:rsidRPr="0051715B">
              <w:rPr>
                <w:rFonts w:ascii="Calibri" w:eastAsia="Times New Roman" w:hAnsi="Calibri" w:cs="Calibri"/>
                <w:color w:val="000000"/>
                <w:lang w:eastAsia="en-AU"/>
              </w:rPr>
              <w:t>July 2022 and</w:t>
            </w:r>
            <w:r w:rsidR="0051715B" w:rsidRPr="0051715B">
              <w:rPr>
                <w:rFonts w:ascii="Calibri" w:eastAsia="Times New Roman" w:hAnsi="Calibri" w:cs="Calibri"/>
                <w:color w:val="000000"/>
                <w:lang w:eastAsia="en-AU"/>
              </w:rPr>
              <w:t xml:space="preserve"> </w:t>
            </w:r>
            <w:r>
              <w:rPr>
                <w:rFonts w:ascii="Calibri" w:eastAsia="Times New Roman" w:hAnsi="Calibri" w:cs="Calibri"/>
                <w:color w:val="000000"/>
                <w:lang w:eastAsia="en-AU"/>
              </w:rPr>
              <w:t>was replaced</w:t>
            </w:r>
            <w:r w:rsidR="0051715B" w:rsidRPr="0051715B">
              <w:rPr>
                <w:rFonts w:ascii="Calibri" w:eastAsia="Times New Roman" w:hAnsi="Calibri" w:cs="Calibri"/>
                <w:color w:val="000000"/>
                <w:lang w:eastAsia="en-AU"/>
              </w:rPr>
              <w:t xml:space="preserve"> with</w:t>
            </w:r>
            <w:r w:rsidR="00903C5C">
              <w:rPr>
                <w:rFonts w:ascii="Calibri" w:eastAsia="Times New Roman" w:hAnsi="Calibri" w:cs="Calibri"/>
                <w:color w:val="000000"/>
                <w:lang w:eastAsia="en-AU"/>
              </w:rPr>
              <w:t xml:space="preserve"> Workforce Australia</w:t>
            </w:r>
            <w:r w:rsidR="009C21CB">
              <w:rPr>
                <w:rFonts w:ascii="Calibri" w:eastAsia="Times New Roman" w:hAnsi="Calibri" w:cs="Calibri"/>
                <w:color w:val="000000"/>
                <w:lang w:eastAsia="en-AU"/>
              </w:rPr>
              <w:t xml:space="preserve"> </w:t>
            </w:r>
            <w:r w:rsidR="005E64E5">
              <w:rPr>
                <w:rFonts w:ascii="Calibri" w:eastAsia="Times New Roman" w:hAnsi="Calibri" w:cs="Calibri"/>
                <w:color w:val="000000"/>
                <w:lang w:eastAsia="en-AU"/>
              </w:rPr>
              <w:t>e</w:t>
            </w:r>
            <w:r w:rsidR="009C21CB">
              <w:rPr>
                <w:rFonts w:ascii="Calibri" w:eastAsia="Times New Roman" w:hAnsi="Calibri" w:cs="Calibri"/>
                <w:color w:val="000000"/>
                <w:lang w:eastAsia="en-AU"/>
              </w:rPr>
              <w:t xml:space="preserve">mployment </w:t>
            </w:r>
            <w:r w:rsidR="005E64E5">
              <w:rPr>
                <w:rFonts w:ascii="Calibri" w:eastAsia="Times New Roman" w:hAnsi="Calibri" w:cs="Calibri"/>
                <w:color w:val="000000"/>
                <w:lang w:eastAsia="en-AU"/>
              </w:rPr>
              <w:t>s</w:t>
            </w:r>
            <w:r w:rsidR="009C21CB">
              <w:rPr>
                <w:rFonts w:ascii="Calibri" w:eastAsia="Times New Roman" w:hAnsi="Calibri" w:cs="Calibri"/>
                <w:color w:val="000000"/>
                <w:lang w:eastAsia="en-AU"/>
              </w:rPr>
              <w:t>ervices</w:t>
            </w:r>
            <w:r w:rsidR="00903C5C">
              <w:rPr>
                <w:rFonts w:ascii="Calibri" w:eastAsia="Times New Roman" w:hAnsi="Calibri" w:cs="Calibri"/>
                <w:color w:val="000000"/>
                <w:lang w:eastAsia="en-AU"/>
              </w:rPr>
              <w:t>.</w:t>
            </w:r>
          </w:p>
        </w:tc>
      </w:tr>
      <w:tr w:rsidR="005E64E5" w:rsidRPr="0051715B" w14:paraId="5B951BE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045FAAFB" w14:textId="06E76CA5" w:rsidR="005E64E5" w:rsidRDefault="005E64E5" w:rsidP="0051715B">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Job search</w:t>
            </w:r>
          </w:p>
        </w:tc>
        <w:tc>
          <w:tcPr>
            <w:tcW w:w="7080" w:type="dxa"/>
          </w:tcPr>
          <w:p w14:paraId="652F1DBF" w14:textId="3F63B3F4" w:rsidR="005E64E5" w:rsidRDefault="005E64E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The number of job searches (applications) a participant is required to complaint to meet their </w:t>
            </w:r>
            <w:r w:rsidR="00E212FF">
              <w:rPr>
                <w:rFonts w:ascii="Calibri" w:eastAsia="Times New Roman" w:hAnsi="Calibri" w:cs="Calibri"/>
                <w:color w:val="000000"/>
                <w:lang w:eastAsia="en-AU"/>
              </w:rPr>
              <w:t>job search requiremen</w:t>
            </w:r>
            <w:r w:rsidR="00A16BC2">
              <w:rPr>
                <w:rFonts w:ascii="Calibri" w:eastAsia="Times New Roman" w:hAnsi="Calibri" w:cs="Calibri"/>
                <w:color w:val="000000"/>
                <w:lang w:eastAsia="en-AU"/>
              </w:rPr>
              <w:t>t each reporting period</w:t>
            </w:r>
            <w:r w:rsidR="00E212FF">
              <w:rPr>
                <w:rFonts w:ascii="Calibri" w:eastAsia="Times New Roman" w:hAnsi="Calibri" w:cs="Calibri"/>
                <w:color w:val="000000"/>
                <w:lang w:eastAsia="en-AU"/>
              </w:rPr>
              <w:t>.</w:t>
            </w:r>
          </w:p>
        </w:tc>
      </w:tr>
      <w:tr w:rsidR="0051715B" w:rsidRPr="0051715B" w14:paraId="3262E6B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0A1FF0F"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Job Seeker</w:t>
            </w:r>
          </w:p>
        </w:tc>
        <w:tc>
          <w:tcPr>
            <w:tcW w:w="7080" w:type="dxa"/>
            <w:hideMark/>
          </w:tcPr>
          <w:p w14:paraId="51C29F37" w14:textId="03B9DEA5" w:rsidR="0051715B" w:rsidRPr="0051715B" w:rsidRDefault="00E23AD0"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 person who is</w:t>
            </w:r>
            <w:r w:rsidR="0051715B" w:rsidRPr="0051715B">
              <w:rPr>
                <w:rFonts w:ascii="Calibri" w:eastAsia="Times New Roman" w:hAnsi="Calibri" w:cs="Calibri"/>
                <w:color w:val="000000"/>
                <w:lang w:eastAsia="en-AU"/>
              </w:rPr>
              <w:t xml:space="preserve"> actively seeking </w:t>
            </w:r>
            <w:r>
              <w:rPr>
                <w:rFonts w:ascii="Calibri" w:eastAsia="Times New Roman" w:hAnsi="Calibri" w:cs="Calibri"/>
                <w:color w:val="000000"/>
                <w:lang w:eastAsia="en-AU"/>
              </w:rPr>
              <w:t>work</w:t>
            </w:r>
            <w:r w:rsidR="0051715B" w:rsidRPr="0051715B">
              <w:rPr>
                <w:rFonts w:ascii="Calibri" w:eastAsia="Times New Roman" w:hAnsi="Calibri" w:cs="Calibri"/>
                <w:color w:val="000000"/>
                <w:lang w:eastAsia="en-AU"/>
              </w:rPr>
              <w:t xml:space="preserve"> and </w:t>
            </w:r>
            <w:r>
              <w:rPr>
                <w:rFonts w:ascii="Calibri" w:eastAsia="Times New Roman" w:hAnsi="Calibri" w:cs="Calibri"/>
                <w:color w:val="000000"/>
                <w:lang w:eastAsia="en-AU"/>
              </w:rPr>
              <w:t>may be</w:t>
            </w:r>
            <w:r w:rsidR="0051715B" w:rsidRPr="0051715B">
              <w:rPr>
                <w:rFonts w:ascii="Calibri" w:eastAsia="Times New Roman" w:hAnsi="Calibri" w:cs="Calibri"/>
                <w:color w:val="000000"/>
                <w:lang w:eastAsia="en-AU"/>
              </w:rPr>
              <w:t xml:space="preserve"> receiving </w:t>
            </w:r>
            <w:r w:rsidR="00CF5E91">
              <w:rPr>
                <w:rFonts w:ascii="Calibri" w:eastAsia="Times New Roman" w:hAnsi="Calibri" w:cs="Calibri"/>
                <w:color w:val="000000"/>
                <w:lang w:eastAsia="en-AU"/>
              </w:rPr>
              <w:t xml:space="preserve">an </w:t>
            </w:r>
            <w:r w:rsidR="0051715B" w:rsidRPr="0051715B">
              <w:rPr>
                <w:rFonts w:ascii="Calibri" w:eastAsia="Times New Roman" w:hAnsi="Calibri" w:cs="Calibri"/>
                <w:color w:val="000000"/>
                <w:lang w:eastAsia="en-AU"/>
              </w:rPr>
              <w:t xml:space="preserve">income support </w:t>
            </w:r>
            <w:r w:rsidR="00CF5E91">
              <w:rPr>
                <w:rFonts w:ascii="Calibri" w:eastAsia="Times New Roman" w:hAnsi="Calibri" w:cs="Calibri"/>
                <w:color w:val="000000"/>
                <w:lang w:eastAsia="en-AU"/>
              </w:rPr>
              <w:t xml:space="preserve">payment </w:t>
            </w:r>
            <w:r w:rsidR="0051715B" w:rsidRPr="0051715B">
              <w:rPr>
                <w:rFonts w:ascii="Calibri" w:eastAsia="Times New Roman" w:hAnsi="Calibri" w:cs="Calibri"/>
                <w:color w:val="000000"/>
                <w:lang w:eastAsia="en-AU"/>
              </w:rPr>
              <w:t>while doing so</w:t>
            </w:r>
            <w:r>
              <w:rPr>
                <w:rFonts w:ascii="Calibri" w:eastAsia="Times New Roman" w:hAnsi="Calibri" w:cs="Calibri"/>
                <w:color w:val="000000"/>
                <w:lang w:eastAsia="en-AU"/>
              </w:rPr>
              <w:t>.</w:t>
            </w:r>
          </w:p>
        </w:tc>
      </w:tr>
      <w:tr w:rsidR="0051715B" w:rsidRPr="0051715B" w14:paraId="4C8B61F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73A8767" w14:textId="3BFE01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Job-</w:t>
            </w:r>
            <w:r w:rsidR="00115253">
              <w:rPr>
                <w:rFonts w:ascii="Calibri" w:eastAsia="Times New Roman" w:hAnsi="Calibri" w:cs="Calibri"/>
                <w:b/>
                <w:bCs/>
                <w:color w:val="000000"/>
                <w:lang w:eastAsia="en-AU"/>
              </w:rPr>
              <w:t>r</w:t>
            </w:r>
            <w:r w:rsidRPr="00E74B07">
              <w:rPr>
                <w:rFonts w:ascii="Calibri" w:eastAsia="Times New Roman" w:hAnsi="Calibri" w:cs="Calibri"/>
                <w:b/>
                <w:bCs/>
                <w:color w:val="000000"/>
                <w:lang w:eastAsia="en-AU"/>
              </w:rPr>
              <w:t>eady</w:t>
            </w:r>
          </w:p>
        </w:tc>
        <w:tc>
          <w:tcPr>
            <w:tcW w:w="7080" w:type="dxa"/>
            <w:hideMark/>
          </w:tcPr>
          <w:p w14:paraId="3B692A5F" w14:textId="0AEE1F7F" w:rsidR="0051715B" w:rsidRPr="0051715B" w:rsidRDefault="00E23AD0"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When a person has</w:t>
            </w:r>
            <w:r w:rsidR="0051715B" w:rsidRPr="0051715B">
              <w:rPr>
                <w:rFonts w:ascii="Calibri" w:eastAsia="Times New Roman" w:hAnsi="Calibri" w:cs="Calibri"/>
                <w:color w:val="000000"/>
                <w:lang w:eastAsia="en-AU"/>
              </w:rPr>
              <w:t xml:space="preserve"> the necessary skills, qualifications, and mindset to effectively perform in a job or industry</w:t>
            </w:r>
            <w:r>
              <w:rPr>
                <w:rFonts w:ascii="Calibri" w:eastAsia="Times New Roman" w:hAnsi="Calibri" w:cs="Calibri"/>
                <w:color w:val="000000"/>
                <w:lang w:eastAsia="en-AU"/>
              </w:rPr>
              <w:t>.</w:t>
            </w:r>
          </w:p>
        </w:tc>
      </w:tr>
      <w:tr w:rsidR="0051715B" w:rsidRPr="0051715B" w14:paraId="0659DCC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74F5568" w14:textId="2BF8FFE5"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Literacy</w:t>
            </w:r>
          </w:p>
        </w:tc>
        <w:tc>
          <w:tcPr>
            <w:tcW w:w="7080" w:type="dxa"/>
            <w:hideMark/>
          </w:tcPr>
          <w:p w14:paraId="298C4C5A" w14:textId="14DA4F1D" w:rsidR="0051715B" w:rsidRPr="0051715B" w:rsidRDefault="004772D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person’s level of </w:t>
            </w:r>
            <w:r w:rsidR="0051715B" w:rsidRPr="0051715B">
              <w:rPr>
                <w:rFonts w:ascii="Calibri" w:eastAsia="Times New Roman" w:hAnsi="Calibri" w:cs="Calibri"/>
                <w:color w:val="000000"/>
                <w:lang w:eastAsia="en-AU"/>
              </w:rPr>
              <w:t>ability to read, write, speak and listen</w:t>
            </w:r>
            <w:r>
              <w:rPr>
                <w:rFonts w:ascii="Calibri" w:eastAsia="Times New Roman" w:hAnsi="Calibri" w:cs="Calibri"/>
                <w:color w:val="000000"/>
                <w:lang w:eastAsia="en-AU"/>
              </w:rPr>
              <w:t>.</w:t>
            </w:r>
          </w:p>
        </w:tc>
      </w:tr>
      <w:tr w:rsidR="0051715B" w:rsidRPr="0051715B" w14:paraId="7BE32EC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BC476AF" w14:textId="4DF2E992"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Minor</w:t>
            </w:r>
          </w:p>
        </w:tc>
        <w:tc>
          <w:tcPr>
            <w:tcW w:w="7080" w:type="dxa"/>
            <w:hideMark/>
          </w:tcPr>
          <w:p w14:paraId="6B0A0EB5" w14:textId="5D69F4BD" w:rsidR="0051715B" w:rsidRPr="0051715B" w:rsidRDefault="004772D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person under the age of 18 years old</w:t>
            </w:r>
            <w:r>
              <w:rPr>
                <w:rFonts w:ascii="Calibri" w:eastAsia="Times New Roman" w:hAnsi="Calibri" w:cs="Calibri"/>
                <w:color w:val="000000"/>
                <w:lang w:eastAsia="en-AU"/>
              </w:rPr>
              <w:t>.</w:t>
            </w:r>
          </w:p>
        </w:tc>
      </w:tr>
      <w:tr w:rsidR="0051715B" w:rsidRPr="0051715B" w14:paraId="4C62689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5EAE563" w14:textId="5343A3D0"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Mutual Obligations Requirements</w:t>
            </w:r>
          </w:p>
        </w:tc>
        <w:tc>
          <w:tcPr>
            <w:tcW w:w="7080" w:type="dxa"/>
            <w:hideMark/>
          </w:tcPr>
          <w:p w14:paraId="2F6EE560" w14:textId="3F1BC3CF" w:rsidR="0051715B" w:rsidRPr="0051715B" w:rsidRDefault="004772D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w:t>
            </w:r>
            <w:r w:rsidR="0051715B" w:rsidRPr="0051715B">
              <w:rPr>
                <w:rFonts w:ascii="Calibri" w:eastAsia="Times New Roman" w:hAnsi="Calibri" w:cs="Calibri"/>
                <w:color w:val="000000"/>
                <w:lang w:eastAsia="en-AU"/>
              </w:rPr>
              <w:t xml:space="preserve">asks and activities that people receiving income support payments must undertake to </w:t>
            </w:r>
            <w:r w:rsidRPr="0051715B">
              <w:rPr>
                <w:rFonts w:ascii="Calibri" w:eastAsia="Times New Roman" w:hAnsi="Calibri" w:cs="Calibri"/>
                <w:color w:val="000000"/>
                <w:lang w:eastAsia="en-AU"/>
              </w:rPr>
              <w:t xml:space="preserve">help them become job-ready </w:t>
            </w:r>
            <w:r>
              <w:rPr>
                <w:rFonts w:ascii="Calibri" w:eastAsia="Times New Roman" w:hAnsi="Calibri" w:cs="Calibri"/>
                <w:color w:val="000000"/>
                <w:lang w:eastAsia="en-AU"/>
              </w:rPr>
              <w:t>or</w:t>
            </w:r>
            <w:r w:rsidR="0051715B" w:rsidRPr="0051715B">
              <w:rPr>
                <w:rFonts w:ascii="Calibri" w:eastAsia="Times New Roman" w:hAnsi="Calibri" w:cs="Calibri"/>
                <w:color w:val="000000"/>
                <w:lang w:eastAsia="en-AU"/>
              </w:rPr>
              <w:t xml:space="preserve"> find employment</w:t>
            </w:r>
            <w:r>
              <w:rPr>
                <w:rFonts w:ascii="Calibri" w:eastAsia="Times New Roman" w:hAnsi="Calibri" w:cs="Calibri"/>
                <w:color w:val="000000"/>
                <w:lang w:eastAsia="en-AU"/>
              </w:rPr>
              <w:t>.</w:t>
            </w:r>
          </w:p>
        </w:tc>
      </w:tr>
      <w:tr w:rsidR="0051715B" w:rsidRPr="0051715B" w14:paraId="5B600A7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6545FF2"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National Customer Service Line</w:t>
            </w:r>
          </w:p>
        </w:tc>
        <w:tc>
          <w:tcPr>
            <w:tcW w:w="7080" w:type="dxa"/>
            <w:hideMark/>
          </w:tcPr>
          <w:p w14:paraId="1DF1ABFF" w14:textId="448CBBFC" w:rsidR="0051715B" w:rsidRPr="0051715B" w:rsidRDefault="00657DB9"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The department’s</w:t>
            </w:r>
            <w:r w:rsidR="00B45DFA">
              <w:rPr>
                <w:rFonts w:ascii="Calibri" w:eastAsia="Times New Roman" w:hAnsi="Calibri" w:cs="Calibri"/>
                <w:color w:val="000000"/>
                <w:lang w:eastAsia="en-AU"/>
              </w:rPr>
              <w:t xml:space="preserve"> </w:t>
            </w:r>
            <w:r w:rsidR="004772D3">
              <w:rPr>
                <w:rFonts w:ascii="Calibri" w:eastAsia="Times New Roman" w:hAnsi="Calibri" w:cs="Calibri"/>
                <w:color w:val="000000"/>
                <w:lang w:eastAsia="en-AU"/>
              </w:rPr>
              <w:t>contact</w:t>
            </w:r>
            <w:r w:rsidR="00B45DFA">
              <w:rPr>
                <w:rFonts w:ascii="Calibri" w:eastAsia="Times New Roman" w:hAnsi="Calibri" w:cs="Calibri"/>
                <w:color w:val="000000"/>
                <w:lang w:eastAsia="en-AU"/>
              </w:rPr>
              <w:t xml:space="preserve"> centre</w:t>
            </w:r>
            <w:r w:rsidR="004772D3">
              <w:rPr>
                <w:rFonts w:ascii="Calibri" w:eastAsia="Times New Roman" w:hAnsi="Calibri" w:cs="Calibri"/>
                <w:color w:val="000000"/>
                <w:lang w:eastAsia="en-AU"/>
              </w:rPr>
              <w:t xml:space="preserve"> whose </w:t>
            </w:r>
            <w:r w:rsidR="0051715B" w:rsidRPr="0051715B">
              <w:rPr>
                <w:rFonts w:ascii="Calibri" w:eastAsia="Times New Roman" w:hAnsi="Calibri" w:cs="Calibri"/>
                <w:color w:val="000000"/>
                <w:lang w:eastAsia="en-AU"/>
              </w:rPr>
              <w:t xml:space="preserve">primary responsibility is to provide a point of contact to </w:t>
            </w:r>
            <w:r w:rsidR="004772D3">
              <w:rPr>
                <w:rFonts w:ascii="Calibri" w:eastAsia="Times New Roman" w:hAnsi="Calibri" w:cs="Calibri"/>
                <w:color w:val="000000"/>
                <w:lang w:eastAsia="en-AU"/>
              </w:rPr>
              <w:t>help people with</w:t>
            </w:r>
            <w:r w:rsidR="0051715B" w:rsidRPr="0051715B">
              <w:rPr>
                <w:rFonts w:ascii="Calibri" w:eastAsia="Times New Roman" w:hAnsi="Calibri" w:cs="Calibri"/>
                <w:color w:val="000000"/>
                <w:lang w:eastAsia="en-AU"/>
              </w:rPr>
              <w:t xml:space="preserve"> their employment services enquiries</w:t>
            </w:r>
            <w:r w:rsidR="004772D3">
              <w:rPr>
                <w:rFonts w:ascii="Calibri" w:eastAsia="Times New Roman" w:hAnsi="Calibri" w:cs="Calibri"/>
                <w:color w:val="000000"/>
                <w:lang w:eastAsia="en-AU"/>
              </w:rPr>
              <w:t>.</w:t>
            </w:r>
          </w:p>
        </w:tc>
      </w:tr>
      <w:tr w:rsidR="0051715B" w:rsidRPr="0051715B" w14:paraId="4070B4D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E7E2CE2" w14:textId="4D1AB278"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No Wrong Door</w:t>
            </w:r>
          </w:p>
        </w:tc>
        <w:tc>
          <w:tcPr>
            <w:tcW w:w="7080" w:type="dxa"/>
            <w:hideMark/>
          </w:tcPr>
          <w:p w14:paraId="198C8FAE" w14:textId="49143501" w:rsidR="0051715B" w:rsidRPr="0051715B" w:rsidRDefault="00481C4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principle where </w:t>
            </w:r>
            <w:r w:rsidR="00763848">
              <w:rPr>
                <w:rFonts w:ascii="Calibri" w:eastAsia="Times New Roman" w:hAnsi="Calibri" w:cs="Calibri"/>
                <w:color w:val="000000"/>
                <w:lang w:eastAsia="en-AU"/>
              </w:rPr>
              <w:t xml:space="preserve">any </w:t>
            </w:r>
            <w:r w:rsidR="0023098B">
              <w:rPr>
                <w:rFonts w:ascii="Calibri" w:eastAsia="Times New Roman" w:hAnsi="Calibri" w:cs="Calibri"/>
                <w:color w:val="000000"/>
                <w:lang w:eastAsia="en-AU"/>
              </w:rPr>
              <w:t xml:space="preserve">point of </w:t>
            </w:r>
            <w:r w:rsidR="00763848">
              <w:rPr>
                <w:rFonts w:ascii="Calibri" w:eastAsia="Times New Roman" w:hAnsi="Calibri" w:cs="Calibri"/>
                <w:color w:val="000000"/>
                <w:lang w:eastAsia="en-AU"/>
              </w:rPr>
              <w:t xml:space="preserve">contact with the department is </w:t>
            </w:r>
            <w:r w:rsidR="00F21547">
              <w:rPr>
                <w:rFonts w:ascii="Calibri" w:eastAsia="Times New Roman" w:hAnsi="Calibri" w:cs="Calibri"/>
                <w:color w:val="000000"/>
                <w:lang w:eastAsia="en-AU"/>
              </w:rPr>
              <w:t xml:space="preserve">acceptable, and </w:t>
            </w:r>
            <w:r w:rsidR="001C2307">
              <w:rPr>
                <w:rFonts w:ascii="Calibri" w:eastAsia="Times New Roman" w:hAnsi="Calibri" w:cs="Calibri"/>
                <w:color w:val="000000"/>
                <w:lang w:eastAsia="en-AU"/>
              </w:rPr>
              <w:t xml:space="preserve">individuals </w:t>
            </w:r>
            <w:r w:rsidR="009E5D15">
              <w:rPr>
                <w:rFonts w:ascii="Calibri" w:eastAsia="Times New Roman" w:hAnsi="Calibri" w:cs="Calibri"/>
                <w:color w:val="000000"/>
                <w:lang w:eastAsia="en-AU"/>
              </w:rPr>
              <w:t>are</w:t>
            </w:r>
            <w:r w:rsidR="001C2307">
              <w:rPr>
                <w:rFonts w:ascii="Calibri" w:eastAsia="Times New Roman" w:hAnsi="Calibri" w:cs="Calibri"/>
                <w:color w:val="000000"/>
                <w:lang w:eastAsia="en-AU"/>
              </w:rPr>
              <w:t xml:space="preserve"> assisted to </w:t>
            </w:r>
            <w:r w:rsidR="0023098B">
              <w:rPr>
                <w:rFonts w:ascii="Calibri" w:eastAsia="Times New Roman" w:hAnsi="Calibri" w:cs="Calibri"/>
                <w:color w:val="000000"/>
                <w:lang w:eastAsia="en-AU"/>
              </w:rPr>
              <w:t>access</w:t>
            </w:r>
            <w:r w:rsidR="0051715B" w:rsidRPr="0051715B">
              <w:rPr>
                <w:rFonts w:ascii="Calibri" w:eastAsia="Times New Roman" w:hAnsi="Calibri" w:cs="Calibri"/>
                <w:color w:val="000000"/>
                <w:lang w:eastAsia="en-AU"/>
              </w:rPr>
              <w:t xml:space="preserve"> </w:t>
            </w:r>
            <w:r w:rsidR="009E5D15">
              <w:rPr>
                <w:rFonts w:ascii="Calibri" w:eastAsia="Times New Roman" w:hAnsi="Calibri" w:cs="Calibri"/>
                <w:color w:val="000000"/>
                <w:lang w:eastAsia="en-AU"/>
              </w:rPr>
              <w:t>the service they need.</w:t>
            </w:r>
          </w:p>
        </w:tc>
      </w:tr>
      <w:tr w:rsidR="0051715B" w:rsidRPr="0051715B" w14:paraId="05DF607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63B0866"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Notifications</w:t>
            </w:r>
          </w:p>
        </w:tc>
        <w:tc>
          <w:tcPr>
            <w:tcW w:w="7080" w:type="dxa"/>
            <w:hideMark/>
          </w:tcPr>
          <w:p w14:paraId="51BE2006" w14:textId="56B1CC80" w:rsidR="0051715B" w:rsidRPr="0051715B" w:rsidRDefault="00481C4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Messages</w:t>
            </w:r>
            <w:r w:rsidR="0051715B" w:rsidRPr="0051715B">
              <w:rPr>
                <w:rFonts w:ascii="Calibri" w:eastAsia="Times New Roman" w:hAnsi="Calibri" w:cs="Calibri"/>
                <w:color w:val="000000"/>
                <w:lang w:eastAsia="en-AU"/>
              </w:rPr>
              <w:t xml:space="preserve"> sent to participants </w:t>
            </w:r>
            <w:r>
              <w:rPr>
                <w:rFonts w:ascii="Calibri" w:eastAsia="Times New Roman" w:hAnsi="Calibri" w:cs="Calibri"/>
                <w:color w:val="000000"/>
                <w:lang w:eastAsia="en-AU"/>
              </w:rPr>
              <w:t>by</w:t>
            </w:r>
            <w:r w:rsidR="0051715B" w:rsidRPr="0051715B">
              <w:rPr>
                <w:rFonts w:ascii="Calibri" w:eastAsia="Times New Roman" w:hAnsi="Calibri" w:cs="Calibri"/>
                <w:color w:val="000000"/>
                <w:lang w:eastAsia="en-AU"/>
              </w:rPr>
              <w:t xml:space="preserve"> email, </w:t>
            </w:r>
            <w:r>
              <w:rPr>
                <w:rFonts w:ascii="Calibri" w:eastAsia="Times New Roman" w:hAnsi="Calibri" w:cs="Calibri"/>
                <w:color w:val="000000"/>
                <w:lang w:eastAsia="en-AU"/>
              </w:rPr>
              <w:t>SMS</w:t>
            </w:r>
            <w:r w:rsidR="0051715B" w:rsidRPr="0051715B">
              <w:rPr>
                <w:rFonts w:ascii="Calibri" w:eastAsia="Times New Roman" w:hAnsi="Calibri" w:cs="Calibri"/>
                <w:color w:val="000000"/>
                <w:lang w:eastAsia="en-AU"/>
              </w:rPr>
              <w:t>, online platforms or letter</w:t>
            </w:r>
            <w:r>
              <w:rPr>
                <w:rFonts w:ascii="Calibri" w:eastAsia="Times New Roman" w:hAnsi="Calibri" w:cs="Calibri"/>
                <w:color w:val="000000"/>
                <w:lang w:eastAsia="en-AU"/>
              </w:rPr>
              <w:t>.</w:t>
            </w:r>
          </w:p>
        </w:tc>
      </w:tr>
      <w:tr w:rsidR="0051715B" w:rsidRPr="0051715B" w14:paraId="6A76E4E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584B0B6"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Parent Pathways</w:t>
            </w:r>
          </w:p>
        </w:tc>
        <w:tc>
          <w:tcPr>
            <w:tcW w:w="7080" w:type="dxa"/>
            <w:hideMark/>
          </w:tcPr>
          <w:p w14:paraId="2E7C1D25" w14:textId="27C54887" w:rsidR="0051715B" w:rsidRPr="0051715B" w:rsidRDefault="00481C4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voluntary</w:t>
            </w:r>
            <w:r>
              <w:rPr>
                <w:rFonts w:ascii="Calibri" w:eastAsia="Times New Roman" w:hAnsi="Calibri" w:cs="Calibri"/>
                <w:color w:val="000000"/>
                <w:lang w:eastAsia="en-AU"/>
              </w:rPr>
              <w:t xml:space="preserve"> pre-employment</w:t>
            </w:r>
            <w:r w:rsidR="0051715B" w:rsidRPr="0051715B">
              <w:rPr>
                <w:rFonts w:ascii="Calibri" w:eastAsia="Times New Roman" w:hAnsi="Calibri" w:cs="Calibri"/>
                <w:color w:val="000000"/>
                <w:lang w:eastAsia="en-AU"/>
              </w:rPr>
              <w:t xml:space="preserve"> service that provides personalised assistance and financial support to eligible parents and carers of children up to the age of 6 years, assisting with personal, study or work goals</w:t>
            </w:r>
            <w:r>
              <w:rPr>
                <w:rFonts w:ascii="Calibri" w:eastAsia="Times New Roman" w:hAnsi="Calibri" w:cs="Calibri"/>
                <w:color w:val="000000"/>
                <w:lang w:eastAsia="en-AU"/>
              </w:rPr>
              <w:t>.</w:t>
            </w:r>
          </w:p>
        </w:tc>
      </w:tr>
      <w:tr w:rsidR="0051715B" w:rsidRPr="0051715B" w14:paraId="7DBCF9A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E38C1FE"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Parents Advisory Group</w:t>
            </w:r>
          </w:p>
        </w:tc>
        <w:tc>
          <w:tcPr>
            <w:tcW w:w="7080" w:type="dxa"/>
            <w:hideMark/>
          </w:tcPr>
          <w:p w14:paraId="12771713" w14:textId="6FEE6D73" w:rsidR="0051715B" w:rsidRPr="0051715B" w:rsidRDefault="00481C4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 group of stakeholders including representatives</w:t>
            </w:r>
            <w:r w:rsidR="0051715B" w:rsidRPr="0051715B">
              <w:rPr>
                <w:rFonts w:ascii="Calibri" w:eastAsia="Times New Roman" w:hAnsi="Calibri" w:cs="Calibri"/>
                <w:color w:val="000000"/>
                <w:lang w:eastAsia="en-AU"/>
              </w:rPr>
              <w:t xml:space="preserve"> </w:t>
            </w:r>
            <w:r w:rsidR="00947D26">
              <w:rPr>
                <w:rFonts w:ascii="Calibri" w:eastAsia="Times New Roman" w:hAnsi="Calibri" w:cs="Calibri"/>
                <w:color w:val="000000"/>
                <w:lang w:eastAsia="en-AU"/>
              </w:rPr>
              <w:t>with relevant lived</w:t>
            </w:r>
            <w:r w:rsidR="0051715B" w:rsidRPr="0051715B">
              <w:rPr>
                <w:rFonts w:ascii="Calibri" w:eastAsia="Times New Roman" w:hAnsi="Calibri" w:cs="Calibri"/>
                <w:color w:val="000000"/>
                <w:lang w:eastAsia="en-AU"/>
              </w:rPr>
              <w:t xml:space="preserve"> experience</w:t>
            </w:r>
            <w:r w:rsidR="00947D26">
              <w:rPr>
                <w:rFonts w:ascii="Calibri" w:eastAsia="Times New Roman" w:hAnsi="Calibri" w:cs="Calibri"/>
                <w:color w:val="000000"/>
                <w:lang w:eastAsia="en-AU"/>
              </w:rPr>
              <w:t>s</w:t>
            </w:r>
            <w:r w:rsidR="0051715B" w:rsidRPr="0051715B">
              <w:rPr>
                <w:rFonts w:ascii="Calibri" w:eastAsia="Times New Roman" w:hAnsi="Calibri" w:cs="Calibri"/>
                <w:color w:val="000000"/>
                <w:lang w:eastAsia="en-AU"/>
              </w:rPr>
              <w:t xml:space="preserve"> </w:t>
            </w:r>
            <w:r>
              <w:rPr>
                <w:rFonts w:ascii="Calibri" w:eastAsia="Times New Roman" w:hAnsi="Calibri" w:cs="Calibri"/>
                <w:color w:val="000000"/>
                <w:lang w:eastAsia="en-AU"/>
              </w:rPr>
              <w:t>who</w:t>
            </w:r>
            <w:r w:rsidR="0051715B" w:rsidRPr="0051715B">
              <w:rPr>
                <w:rFonts w:ascii="Calibri" w:eastAsia="Times New Roman" w:hAnsi="Calibri" w:cs="Calibri"/>
                <w:color w:val="000000"/>
                <w:lang w:eastAsia="en-AU"/>
              </w:rPr>
              <w:t xml:space="preserve"> contribute to continuous improvement of </w:t>
            </w:r>
            <w:r>
              <w:rPr>
                <w:rFonts w:ascii="Calibri" w:eastAsia="Times New Roman" w:hAnsi="Calibri" w:cs="Calibri"/>
                <w:color w:val="000000"/>
                <w:lang w:eastAsia="en-AU"/>
              </w:rPr>
              <w:t xml:space="preserve">the </w:t>
            </w:r>
            <w:r w:rsidR="0051715B" w:rsidRPr="0051715B">
              <w:rPr>
                <w:rFonts w:ascii="Calibri" w:eastAsia="Times New Roman" w:hAnsi="Calibri" w:cs="Calibri"/>
                <w:color w:val="000000"/>
                <w:lang w:eastAsia="en-AU"/>
              </w:rPr>
              <w:t>Parent Pathways</w:t>
            </w:r>
            <w:r>
              <w:rPr>
                <w:rFonts w:ascii="Calibri" w:eastAsia="Times New Roman" w:hAnsi="Calibri" w:cs="Calibri"/>
                <w:color w:val="000000"/>
                <w:lang w:eastAsia="en-AU"/>
              </w:rPr>
              <w:t xml:space="preserve"> service by</w:t>
            </w:r>
            <w:r w:rsidR="0051715B" w:rsidRPr="0051715B">
              <w:rPr>
                <w:rFonts w:ascii="Calibri" w:eastAsia="Times New Roman" w:hAnsi="Calibri" w:cs="Calibri"/>
                <w:color w:val="000000"/>
                <w:lang w:eastAsia="en-AU"/>
              </w:rPr>
              <w:t xml:space="preserve"> providing feedback to ensure parents’ needs are met</w:t>
            </w:r>
            <w:r>
              <w:rPr>
                <w:rFonts w:ascii="Calibri" w:eastAsia="Times New Roman" w:hAnsi="Calibri" w:cs="Calibri"/>
                <w:color w:val="000000"/>
                <w:lang w:eastAsia="en-AU"/>
              </w:rPr>
              <w:t>.</w:t>
            </w:r>
          </w:p>
        </w:tc>
      </w:tr>
      <w:tr w:rsidR="0051715B" w:rsidRPr="0051715B" w14:paraId="4556B9B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5C2A65B"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ParentsNext</w:t>
            </w:r>
          </w:p>
        </w:tc>
        <w:tc>
          <w:tcPr>
            <w:tcW w:w="7080" w:type="dxa"/>
            <w:hideMark/>
          </w:tcPr>
          <w:p w14:paraId="2774C282" w14:textId="7F56CA0D" w:rsidR="0051715B" w:rsidRPr="0051715B" w:rsidRDefault="00481C41"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An employment services program for parents and carers of young children that was </w:t>
            </w:r>
            <w:r w:rsidR="0051715B" w:rsidRPr="0051715B">
              <w:rPr>
                <w:rFonts w:ascii="Calibri" w:eastAsia="Times New Roman" w:hAnsi="Calibri" w:cs="Calibri"/>
                <w:color w:val="000000"/>
                <w:lang w:eastAsia="en-AU"/>
              </w:rPr>
              <w:t xml:space="preserve">discontinued </w:t>
            </w:r>
            <w:r>
              <w:rPr>
                <w:rFonts w:ascii="Calibri" w:eastAsia="Times New Roman" w:hAnsi="Calibri" w:cs="Calibri"/>
                <w:color w:val="000000"/>
                <w:lang w:eastAsia="en-AU"/>
              </w:rPr>
              <w:t xml:space="preserve">in </w:t>
            </w:r>
            <w:r w:rsidR="0051715B" w:rsidRPr="0051715B">
              <w:rPr>
                <w:rFonts w:ascii="Calibri" w:eastAsia="Times New Roman" w:hAnsi="Calibri" w:cs="Calibri"/>
                <w:color w:val="000000"/>
                <w:lang w:eastAsia="en-AU"/>
              </w:rPr>
              <w:t>October 2024</w:t>
            </w:r>
            <w:r>
              <w:rPr>
                <w:rFonts w:ascii="Calibri" w:eastAsia="Times New Roman" w:hAnsi="Calibri" w:cs="Calibri"/>
                <w:color w:val="000000"/>
                <w:lang w:eastAsia="en-AU"/>
              </w:rPr>
              <w:t xml:space="preserve"> and</w:t>
            </w:r>
            <w:r w:rsidR="0051715B" w:rsidRPr="0051715B">
              <w:rPr>
                <w:rFonts w:ascii="Calibri" w:eastAsia="Times New Roman" w:hAnsi="Calibri" w:cs="Calibri"/>
                <w:color w:val="000000"/>
                <w:lang w:eastAsia="en-AU"/>
              </w:rPr>
              <w:t xml:space="preserve"> replaced by Parent Pathways</w:t>
            </w:r>
            <w:r>
              <w:rPr>
                <w:rFonts w:ascii="Calibri" w:eastAsia="Times New Roman" w:hAnsi="Calibri" w:cs="Calibri"/>
                <w:color w:val="000000"/>
                <w:lang w:eastAsia="en-AU"/>
              </w:rPr>
              <w:t>.</w:t>
            </w:r>
          </w:p>
        </w:tc>
      </w:tr>
      <w:tr w:rsidR="0051715B" w:rsidRPr="0051715B" w14:paraId="018C8EC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B136E7D" w14:textId="113121EE"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Peak Bod</w:t>
            </w:r>
            <w:r w:rsidR="00947D26" w:rsidRPr="00E74B07">
              <w:rPr>
                <w:rFonts w:ascii="Calibri" w:eastAsia="Times New Roman" w:hAnsi="Calibri" w:cs="Calibri"/>
                <w:b/>
                <w:bCs/>
                <w:color w:val="000000"/>
                <w:lang w:eastAsia="en-AU"/>
              </w:rPr>
              <w:t>y</w:t>
            </w:r>
          </w:p>
        </w:tc>
        <w:tc>
          <w:tcPr>
            <w:tcW w:w="7080" w:type="dxa"/>
            <w:hideMark/>
          </w:tcPr>
          <w:p w14:paraId="43828747" w14:textId="3A86A1E5" w:rsidR="0051715B" w:rsidRPr="0051715B" w:rsidRDefault="00947D2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 representative, non-government organisation that acts as a voice for a specific industry</w:t>
            </w:r>
            <w:r>
              <w:rPr>
                <w:rFonts w:ascii="Calibri" w:eastAsia="Times New Roman" w:hAnsi="Calibri" w:cs="Calibri"/>
                <w:color w:val="000000"/>
                <w:lang w:eastAsia="en-AU"/>
              </w:rPr>
              <w:t>.</w:t>
            </w:r>
          </w:p>
        </w:tc>
      </w:tr>
      <w:tr w:rsidR="0051715B" w:rsidRPr="0051715B" w14:paraId="057E6EE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5874154" w14:textId="324E209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Points Based Activation System</w:t>
            </w:r>
          </w:p>
        </w:tc>
        <w:tc>
          <w:tcPr>
            <w:tcW w:w="7080" w:type="dxa"/>
            <w:hideMark/>
          </w:tcPr>
          <w:p w14:paraId="50E1E797" w14:textId="58C513CF" w:rsidR="0051715B" w:rsidRPr="0051715B" w:rsidRDefault="008C689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 system</w:t>
            </w:r>
            <w:r w:rsidR="00CE63FE">
              <w:rPr>
                <w:rFonts w:ascii="Calibri" w:eastAsia="Times New Roman" w:hAnsi="Calibri" w:cs="Calibri"/>
                <w:color w:val="000000"/>
                <w:lang w:eastAsia="en-AU"/>
              </w:rPr>
              <w:t xml:space="preserve"> that </w:t>
            </w:r>
            <w:r w:rsidR="0051715B" w:rsidRPr="0051715B">
              <w:rPr>
                <w:rFonts w:ascii="Calibri" w:eastAsia="Times New Roman" w:hAnsi="Calibri" w:cs="Calibri"/>
                <w:color w:val="000000"/>
                <w:lang w:eastAsia="en-AU"/>
              </w:rPr>
              <w:t xml:space="preserve">gives choice and flexibility in how </w:t>
            </w:r>
            <w:r w:rsidR="00363044">
              <w:rPr>
                <w:rFonts w:ascii="Calibri" w:eastAsia="Times New Roman" w:hAnsi="Calibri" w:cs="Calibri"/>
                <w:color w:val="000000"/>
                <w:lang w:eastAsia="en-AU"/>
              </w:rPr>
              <w:t xml:space="preserve">a person meets their mutual </w:t>
            </w:r>
            <w:r w:rsidR="0051715B" w:rsidRPr="0051715B">
              <w:rPr>
                <w:rFonts w:ascii="Calibri" w:eastAsia="Times New Roman" w:hAnsi="Calibri" w:cs="Calibri"/>
                <w:color w:val="000000"/>
                <w:lang w:eastAsia="en-AU"/>
              </w:rPr>
              <w:t>obligation</w:t>
            </w:r>
            <w:r w:rsidR="00363044">
              <w:rPr>
                <w:rFonts w:ascii="Calibri" w:eastAsia="Times New Roman" w:hAnsi="Calibri" w:cs="Calibri"/>
                <w:color w:val="000000"/>
                <w:lang w:eastAsia="en-AU"/>
              </w:rPr>
              <w:t xml:space="preserve"> requirements</w:t>
            </w:r>
            <w:r w:rsidR="0051715B" w:rsidRPr="0051715B">
              <w:rPr>
                <w:rFonts w:ascii="Calibri" w:eastAsia="Times New Roman" w:hAnsi="Calibri" w:cs="Calibri"/>
                <w:color w:val="000000"/>
                <w:lang w:eastAsia="en-AU"/>
              </w:rPr>
              <w:t xml:space="preserve">, </w:t>
            </w:r>
            <w:r w:rsidR="00363044">
              <w:rPr>
                <w:rFonts w:ascii="Calibri" w:eastAsia="Times New Roman" w:hAnsi="Calibri" w:cs="Calibri"/>
                <w:color w:val="000000"/>
                <w:lang w:eastAsia="en-AU"/>
              </w:rPr>
              <w:t xml:space="preserve">allowing people to </w:t>
            </w:r>
            <w:r w:rsidR="0051715B" w:rsidRPr="0051715B">
              <w:rPr>
                <w:rFonts w:ascii="Calibri" w:eastAsia="Times New Roman" w:hAnsi="Calibri" w:cs="Calibri"/>
                <w:color w:val="000000"/>
                <w:lang w:eastAsia="en-AU"/>
              </w:rPr>
              <w:t>complet</w:t>
            </w:r>
            <w:r w:rsidR="00363044">
              <w:rPr>
                <w:rFonts w:ascii="Calibri" w:eastAsia="Times New Roman" w:hAnsi="Calibri" w:cs="Calibri"/>
                <w:color w:val="000000"/>
                <w:lang w:eastAsia="en-AU"/>
              </w:rPr>
              <w:t>e</w:t>
            </w:r>
            <w:r w:rsidR="0051715B" w:rsidRPr="0051715B">
              <w:rPr>
                <w:rFonts w:ascii="Calibri" w:eastAsia="Times New Roman" w:hAnsi="Calibri" w:cs="Calibri"/>
                <w:color w:val="000000"/>
                <w:lang w:eastAsia="en-AU"/>
              </w:rPr>
              <w:t xml:space="preserve"> tasks and activities to earn the points needed to meet </w:t>
            </w:r>
            <w:r w:rsidR="00363044">
              <w:rPr>
                <w:rFonts w:ascii="Calibri" w:eastAsia="Times New Roman" w:hAnsi="Calibri" w:cs="Calibri"/>
                <w:color w:val="000000"/>
                <w:lang w:eastAsia="en-AU"/>
              </w:rPr>
              <w:t xml:space="preserve">an </w:t>
            </w:r>
            <w:r w:rsidR="0051715B" w:rsidRPr="0051715B">
              <w:rPr>
                <w:rFonts w:ascii="Calibri" w:eastAsia="Times New Roman" w:hAnsi="Calibri" w:cs="Calibri"/>
                <w:color w:val="000000"/>
                <w:lang w:eastAsia="en-AU"/>
              </w:rPr>
              <w:t>individual tailored points target</w:t>
            </w:r>
            <w:r w:rsidR="00363044">
              <w:rPr>
                <w:rFonts w:ascii="Calibri" w:eastAsia="Times New Roman" w:hAnsi="Calibri" w:cs="Calibri"/>
                <w:color w:val="000000"/>
                <w:lang w:eastAsia="en-AU"/>
              </w:rPr>
              <w:t>.</w:t>
            </w:r>
          </w:p>
        </w:tc>
      </w:tr>
      <w:tr w:rsidR="00713015" w:rsidRPr="0051715B" w14:paraId="4A7831A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67D64E85" w14:textId="06C5397E" w:rsidR="00713015" w:rsidRPr="00E74B07" w:rsidRDefault="00713015" w:rsidP="00713015">
            <w:pPr>
              <w:spacing w:after="0" w:line="240" w:lineRule="auto"/>
              <w:rPr>
                <w:rFonts w:ascii="Calibri" w:eastAsia="Times New Roman" w:hAnsi="Calibri" w:cs="Calibri"/>
                <w:b/>
                <w:bCs/>
                <w:color w:val="000000"/>
                <w:lang w:eastAsia="en-AU"/>
              </w:rPr>
            </w:pPr>
            <w:r w:rsidRPr="573CBFAE">
              <w:rPr>
                <w:rFonts w:ascii="Calibri" w:eastAsia="Times New Roman" w:hAnsi="Calibri" w:cs="Calibri"/>
                <w:b/>
                <w:bCs/>
                <w:color w:val="000000" w:themeColor="text1"/>
                <w:lang w:eastAsia="en-AU"/>
              </w:rPr>
              <w:t>Points target</w:t>
            </w:r>
          </w:p>
        </w:tc>
        <w:tc>
          <w:tcPr>
            <w:tcW w:w="7080" w:type="dxa"/>
          </w:tcPr>
          <w:p w14:paraId="238F45DF" w14:textId="0C158BBD" w:rsidR="00713015" w:rsidRDefault="00713015" w:rsidP="0071301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573CBFAE">
              <w:rPr>
                <w:rFonts w:ascii="Calibri" w:eastAsia="Times New Roman" w:hAnsi="Calibri" w:cs="Calibri"/>
                <w:color w:val="000000" w:themeColor="text1"/>
                <w:lang w:eastAsia="en-AU"/>
              </w:rPr>
              <w:t>The set number of points a participant is required to earn and report to meet their points requirement</w:t>
            </w:r>
            <w:r>
              <w:rPr>
                <w:rFonts w:ascii="Calibri" w:eastAsia="Times New Roman" w:hAnsi="Calibri" w:cs="Calibri"/>
                <w:color w:val="000000" w:themeColor="text1"/>
                <w:lang w:eastAsia="en-AU"/>
              </w:rPr>
              <w:t xml:space="preserve"> each reporting period</w:t>
            </w:r>
            <w:r w:rsidRPr="573CBFAE">
              <w:rPr>
                <w:rFonts w:ascii="Calibri" w:eastAsia="Times New Roman" w:hAnsi="Calibri" w:cs="Calibri"/>
                <w:color w:val="000000" w:themeColor="text1"/>
                <w:lang w:eastAsia="en-AU"/>
              </w:rPr>
              <w:t xml:space="preserve">. </w:t>
            </w:r>
          </w:p>
        </w:tc>
      </w:tr>
      <w:tr w:rsidR="0051715B" w:rsidRPr="0051715B" w14:paraId="1496CBC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E2B406A" w14:textId="3479842B"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Privacy </w:t>
            </w:r>
            <w:r w:rsidR="00CF799B" w:rsidRPr="00E74B07">
              <w:rPr>
                <w:rFonts w:ascii="Calibri" w:eastAsia="Times New Roman" w:hAnsi="Calibri" w:cs="Calibri"/>
                <w:b/>
                <w:bCs/>
                <w:color w:val="000000"/>
                <w:lang w:eastAsia="en-AU"/>
              </w:rPr>
              <w:t>b</w:t>
            </w:r>
            <w:r w:rsidRPr="00E74B07">
              <w:rPr>
                <w:rFonts w:ascii="Calibri" w:eastAsia="Times New Roman" w:hAnsi="Calibri" w:cs="Calibri"/>
                <w:b/>
                <w:bCs/>
                <w:color w:val="000000"/>
                <w:lang w:eastAsia="en-AU"/>
              </w:rPr>
              <w:t>reach</w:t>
            </w:r>
          </w:p>
        </w:tc>
        <w:tc>
          <w:tcPr>
            <w:tcW w:w="7080" w:type="dxa"/>
            <w:hideMark/>
          </w:tcPr>
          <w:p w14:paraId="7C52EE8F" w14:textId="4B6CCA95" w:rsidR="0051715B" w:rsidRPr="0051715B" w:rsidRDefault="00CF799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U</w:t>
            </w:r>
            <w:r w:rsidR="0051715B" w:rsidRPr="0051715B">
              <w:rPr>
                <w:rFonts w:ascii="Calibri" w:eastAsia="Times New Roman" w:hAnsi="Calibri" w:cs="Calibri"/>
                <w:color w:val="000000"/>
                <w:lang w:eastAsia="en-AU"/>
              </w:rPr>
              <w:t>nauthori</w:t>
            </w:r>
            <w:r>
              <w:rPr>
                <w:rFonts w:ascii="Calibri" w:eastAsia="Times New Roman" w:hAnsi="Calibri" w:cs="Calibri"/>
                <w:color w:val="000000"/>
                <w:lang w:eastAsia="en-AU"/>
              </w:rPr>
              <w:t>s</w:t>
            </w:r>
            <w:r w:rsidR="0051715B" w:rsidRPr="0051715B">
              <w:rPr>
                <w:rFonts w:ascii="Calibri" w:eastAsia="Times New Roman" w:hAnsi="Calibri" w:cs="Calibri"/>
                <w:color w:val="000000"/>
                <w:lang w:eastAsia="en-AU"/>
              </w:rPr>
              <w:t xml:space="preserve">ed access </w:t>
            </w:r>
            <w:r>
              <w:rPr>
                <w:rFonts w:ascii="Calibri" w:eastAsia="Times New Roman" w:hAnsi="Calibri" w:cs="Calibri"/>
                <w:color w:val="000000"/>
                <w:lang w:eastAsia="en-AU"/>
              </w:rPr>
              <w:t xml:space="preserve">to </w:t>
            </w:r>
            <w:r w:rsidR="0051715B" w:rsidRPr="0051715B">
              <w:rPr>
                <w:rFonts w:ascii="Calibri" w:eastAsia="Times New Roman" w:hAnsi="Calibri" w:cs="Calibri"/>
                <w:color w:val="000000"/>
                <w:lang w:eastAsia="en-AU"/>
              </w:rPr>
              <w:t>or disclosure of personal or sensitive information</w:t>
            </w:r>
            <w:r>
              <w:rPr>
                <w:rFonts w:ascii="Calibri" w:eastAsia="Times New Roman" w:hAnsi="Calibri" w:cs="Calibri"/>
                <w:color w:val="000000"/>
                <w:lang w:eastAsia="en-AU"/>
              </w:rPr>
              <w:t>.</w:t>
            </w:r>
          </w:p>
        </w:tc>
      </w:tr>
      <w:tr w:rsidR="0051715B" w:rsidRPr="0051715B" w14:paraId="232AF5F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F6B05E1"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Provisional</w:t>
            </w:r>
          </w:p>
        </w:tc>
        <w:tc>
          <w:tcPr>
            <w:tcW w:w="7080" w:type="dxa"/>
            <w:hideMark/>
          </w:tcPr>
          <w:p w14:paraId="77CD89C3" w14:textId="1A8AFDB0" w:rsidR="0051715B" w:rsidRPr="0051715B" w:rsidRDefault="00C018E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F</w:t>
            </w:r>
            <w:r w:rsidR="0051715B" w:rsidRPr="0051715B">
              <w:rPr>
                <w:rFonts w:ascii="Calibri" w:eastAsia="Times New Roman" w:hAnsi="Calibri" w:cs="Calibri"/>
                <w:color w:val="000000"/>
                <w:lang w:eastAsia="en-AU"/>
              </w:rPr>
              <w:t>or the present time but likely to change; temporary</w:t>
            </w:r>
            <w:r>
              <w:rPr>
                <w:rFonts w:ascii="Calibri" w:eastAsia="Times New Roman" w:hAnsi="Calibri" w:cs="Calibri"/>
                <w:color w:val="000000"/>
                <w:lang w:eastAsia="en-AU"/>
              </w:rPr>
              <w:t>.</w:t>
            </w:r>
          </w:p>
        </w:tc>
      </w:tr>
      <w:tr w:rsidR="0051715B" w:rsidRPr="0051715B" w14:paraId="1311637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8F5971B" w14:textId="2E950924"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lastRenderedPageBreak/>
              <w:t>Re-</w:t>
            </w:r>
            <w:r w:rsidR="00CF799B" w:rsidRPr="00E74B07">
              <w:rPr>
                <w:rFonts w:ascii="Calibri" w:eastAsia="Times New Roman" w:hAnsi="Calibri" w:cs="Calibri"/>
                <w:b/>
                <w:bCs/>
                <w:color w:val="000000"/>
                <w:lang w:eastAsia="en-AU"/>
              </w:rPr>
              <w:t>e</w:t>
            </w:r>
            <w:r w:rsidRPr="00E74B07">
              <w:rPr>
                <w:rFonts w:ascii="Calibri" w:eastAsia="Times New Roman" w:hAnsi="Calibri" w:cs="Calibri"/>
                <w:b/>
                <w:bCs/>
                <w:color w:val="000000"/>
                <w:lang w:eastAsia="en-AU"/>
              </w:rPr>
              <w:t xml:space="preserve">ngagement </w:t>
            </w:r>
            <w:r w:rsidR="00CF799B" w:rsidRPr="00E74B07">
              <w:rPr>
                <w:rFonts w:ascii="Calibri" w:eastAsia="Times New Roman" w:hAnsi="Calibri" w:cs="Calibri"/>
                <w:b/>
                <w:bCs/>
                <w:color w:val="000000"/>
                <w:lang w:eastAsia="en-AU"/>
              </w:rPr>
              <w:t>r</w:t>
            </w:r>
            <w:r w:rsidRPr="00E74B07">
              <w:rPr>
                <w:rFonts w:ascii="Calibri" w:eastAsia="Times New Roman" w:hAnsi="Calibri" w:cs="Calibri"/>
                <w:b/>
                <w:bCs/>
                <w:color w:val="000000"/>
                <w:lang w:eastAsia="en-AU"/>
              </w:rPr>
              <w:t>equirement</w:t>
            </w:r>
          </w:p>
        </w:tc>
        <w:tc>
          <w:tcPr>
            <w:tcW w:w="7080" w:type="dxa"/>
            <w:hideMark/>
          </w:tcPr>
          <w:p w14:paraId="70B2B688" w14:textId="76A8BFA3" w:rsidR="0051715B" w:rsidRPr="0051715B" w:rsidRDefault="00CF799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Pr="0051715B">
              <w:rPr>
                <w:rFonts w:ascii="Calibri" w:eastAsia="Times New Roman" w:hAnsi="Calibri" w:cs="Calibri"/>
                <w:color w:val="000000"/>
                <w:lang w:eastAsia="en-AU"/>
              </w:rPr>
              <w:t xml:space="preserve"> </w:t>
            </w:r>
            <w:r w:rsidR="004A3EE3">
              <w:rPr>
                <w:rFonts w:ascii="Calibri" w:eastAsia="Times New Roman" w:hAnsi="Calibri" w:cs="Calibri"/>
                <w:color w:val="000000"/>
                <w:lang w:eastAsia="en-AU"/>
              </w:rPr>
              <w:t>condition that a participant in employment services must</w:t>
            </w:r>
            <w:r w:rsidRPr="0051715B">
              <w:rPr>
                <w:rFonts w:ascii="Calibri" w:eastAsia="Times New Roman" w:hAnsi="Calibri" w:cs="Calibri"/>
                <w:color w:val="000000"/>
                <w:lang w:eastAsia="en-AU"/>
              </w:rPr>
              <w:t xml:space="preserve"> engage with </w:t>
            </w:r>
            <w:r w:rsidR="004A3EE3">
              <w:rPr>
                <w:rFonts w:ascii="Calibri" w:eastAsia="Times New Roman" w:hAnsi="Calibri" w:cs="Calibri"/>
                <w:color w:val="000000"/>
                <w:lang w:eastAsia="en-AU"/>
              </w:rPr>
              <w:t>their</w:t>
            </w:r>
            <w:r w:rsidRPr="0051715B">
              <w:rPr>
                <w:rFonts w:ascii="Calibri" w:eastAsia="Times New Roman" w:hAnsi="Calibri" w:cs="Calibri"/>
                <w:color w:val="000000"/>
                <w:lang w:eastAsia="en-AU"/>
              </w:rPr>
              <w:t xml:space="preserve"> provider within 5 business days </w:t>
            </w:r>
            <w:r w:rsidR="004A3EE3">
              <w:rPr>
                <w:rFonts w:ascii="Calibri" w:eastAsia="Times New Roman" w:hAnsi="Calibri" w:cs="Calibri"/>
                <w:color w:val="000000"/>
                <w:lang w:eastAsia="en-AU"/>
              </w:rPr>
              <w:t>if</w:t>
            </w:r>
            <w:r w:rsidR="0051715B" w:rsidRPr="0051715B">
              <w:rPr>
                <w:rFonts w:ascii="Calibri" w:eastAsia="Times New Roman" w:hAnsi="Calibri" w:cs="Calibri"/>
                <w:color w:val="000000"/>
                <w:lang w:eastAsia="en-AU"/>
              </w:rPr>
              <w:t xml:space="preserve"> points target or an appointment with the provider is missed,</w:t>
            </w:r>
            <w:r w:rsidR="004A3EE3">
              <w:rPr>
                <w:rFonts w:ascii="Calibri" w:eastAsia="Times New Roman" w:hAnsi="Calibri" w:cs="Calibri"/>
                <w:color w:val="000000"/>
                <w:lang w:eastAsia="en-AU"/>
              </w:rPr>
              <w:t xml:space="preserve"> to continue receiving income support payments.</w:t>
            </w:r>
          </w:p>
        </w:tc>
      </w:tr>
      <w:tr w:rsidR="0051715B" w:rsidRPr="0051715B" w14:paraId="74FB374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D20860C" w14:textId="5A7AFFE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Reporting </w:t>
            </w:r>
            <w:r w:rsidR="004A3EE3" w:rsidRPr="00E74B07">
              <w:rPr>
                <w:rFonts w:ascii="Calibri" w:eastAsia="Times New Roman" w:hAnsi="Calibri" w:cs="Calibri"/>
                <w:b/>
                <w:bCs/>
                <w:color w:val="000000"/>
                <w:lang w:eastAsia="en-AU"/>
              </w:rPr>
              <w:t>p</w:t>
            </w:r>
            <w:r w:rsidRPr="00E74B07">
              <w:rPr>
                <w:rFonts w:ascii="Calibri" w:eastAsia="Times New Roman" w:hAnsi="Calibri" w:cs="Calibri"/>
                <w:b/>
                <w:bCs/>
                <w:color w:val="000000"/>
                <w:lang w:eastAsia="en-AU"/>
              </w:rPr>
              <w:t>eriod</w:t>
            </w:r>
          </w:p>
        </w:tc>
        <w:tc>
          <w:tcPr>
            <w:tcW w:w="7080" w:type="dxa"/>
            <w:hideMark/>
          </w:tcPr>
          <w:p w14:paraId="03C34358" w14:textId="6304FEAD" w:rsidR="0051715B" w:rsidRPr="0051715B" w:rsidRDefault="004A3EE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The number of days a participant in employment services has to meet </w:t>
            </w:r>
            <w:r w:rsidR="00A5611E">
              <w:rPr>
                <w:rFonts w:ascii="Calibri" w:eastAsia="Times New Roman" w:hAnsi="Calibri" w:cs="Calibri"/>
                <w:color w:val="000000"/>
                <w:lang w:eastAsia="en-AU"/>
              </w:rPr>
              <w:t xml:space="preserve">and report </w:t>
            </w:r>
            <w:r>
              <w:rPr>
                <w:rFonts w:ascii="Calibri" w:eastAsia="Times New Roman" w:hAnsi="Calibri" w:cs="Calibri"/>
                <w:color w:val="000000"/>
                <w:lang w:eastAsia="en-AU"/>
              </w:rPr>
              <w:t xml:space="preserve">their </w:t>
            </w:r>
            <w:r w:rsidR="0051715B" w:rsidRPr="0051715B">
              <w:rPr>
                <w:rFonts w:ascii="Calibri" w:eastAsia="Times New Roman" w:hAnsi="Calibri" w:cs="Calibri"/>
                <w:color w:val="000000"/>
                <w:lang w:eastAsia="en-AU"/>
              </w:rPr>
              <w:t>mutual obligation requirements in return for income support.</w:t>
            </w:r>
          </w:p>
        </w:tc>
      </w:tr>
      <w:tr w:rsidR="0051715B" w:rsidRPr="0051715B" w14:paraId="5E2F474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4853E84"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Self-Employment Assistance</w:t>
            </w:r>
          </w:p>
        </w:tc>
        <w:tc>
          <w:tcPr>
            <w:tcW w:w="7080" w:type="dxa"/>
            <w:hideMark/>
          </w:tcPr>
          <w:p w14:paraId="66BC3AF9" w14:textId="6133100B" w:rsidR="0051715B" w:rsidRPr="0051715B" w:rsidRDefault="004A3EE3"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 program</w:t>
            </w:r>
            <w:r w:rsidR="0051715B" w:rsidRPr="0051715B">
              <w:rPr>
                <w:rFonts w:ascii="Calibri" w:eastAsia="Times New Roman" w:hAnsi="Calibri" w:cs="Calibri"/>
                <w:color w:val="000000"/>
                <w:lang w:eastAsia="en-AU"/>
              </w:rPr>
              <w:t xml:space="preserve"> designed to help individuals start, develop, and grow a small or micro-business</w:t>
            </w:r>
            <w:r>
              <w:rPr>
                <w:rFonts w:ascii="Calibri" w:eastAsia="Times New Roman" w:hAnsi="Calibri" w:cs="Calibri"/>
                <w:color w:val="000000"/>
                <w:lang w:eastAsia="en-AU"/>
              </w:rPr>
              <w:t>.</w:t>
            </w:r>
          </w:p>
        </w:tc>
      </w:tr>
      <w:tr w:rsidR="0051715B" w:rsidRPr="0051715B" w14:paraId="50E0455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5F0288B"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Skills for Education and Employment</w:t>
            </w:r>
          </w:p>
        </w:tc>
        <w:tc>
          <w:tcPr>
            <w:tcW w:w="7080" w:type="dxa"/>
            <w:hideMark/>
          </w:tcPr>
          <w:p w14:paraId="3950191D" w14:textId="0F7755D7" w:rsidR="0051715B" w:rsidRPr="0051715B" w:rsidRDefault="00CF571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 xml:space="preserve">n </w:t>
            </w:r>
            <w:r>
              <w:rPr>
                <w:rFonts w:ascii="Calibri" w:eastAsia="Times New Roman" w:hAnsi="Calibri" w:cs="Calibri"/>
                <w:color w:val="000000"/>
                <w:lang w:eastAsia="en-AU"/>
              </w:rPr>
              <w:t>employment services</w:t>
            </w:r>
            <w:r w:rsidR="0051715B" w:rsidRPr="0051715B">
              <w:rPr>
                <w:rFonts w:ascii="Calibri" w:eastAsia="Times New Roman" w:hAnsi="Calibri" w:cs="Calibri"/>
                <w:color w:val="000000"/>
                <w:lang w:eastAsia="en-AU"/>
              </w:rPr>
              <w:t xml:space="preserve"> program that delivers free language, literacy, numeracy and digital skills training to eligible Australians</w:t>
            </w:r>
            <w:r>
              <w:rPr>
                <w:rFonts w:ascii="Calibri" w:eastAsia="Times New Roman" w:hAnsi="Calibri" w:cs="Calibri"/>
                <w:color w:val="000000"/>
                <w:lang w:eastAsia="en-AU"/>
              </w:rPr>
              <w:t>.</w:t>
            </w:r>
          </w:p>
        </w:tc>
      </w:tr>
      <w:tr w:rsidR="0051715B" w:rsidRPr="0051715B" w14:paraId="1D652B0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6D1630A"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Social Security Law</w:t>
            </w:r>
          </w:p>
        </w:tc>
        <w:tc>
          <w:tcPr>
            <w:tcW w:w="7080" w:type="dxa"/>
            <w:hideMark/>
          </w:tcPr>
          <w:p w14:paraId="69D14C33" w14:textId="6CB5B82D" w:rsidR="0051715B" w:rsidRPr="0051715B" w:rsidRDefault="0051715B"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51715B">
              <w:rPr>
                <w:rFonts w:ascii="Calibri" w:eastAsia="Times New Roman" w:hAnsi="Calibri" w:cs="Calibri"/>
                <w:color w:val="000000"/>
                <w:lang w:eastAsia="en-AU"/>
              </w:rPr>
              <w:t xml:space="preserve">The </w:t>
            </w:r>
            <w:r w:rsidRPr="00E74B07">
              <w:rPr>
                <w:rFonts w:ascii="Calibri" w:eastAsia="Times New Roman" w:hAnsi="Calibri" w:cs="Calibri"/>
                <w:i/>
                <w:iCs/>
                <w:color w:val="000000"/>
                <w:lang w:eastAsia="en-AU"/>
              </w:rPr>
              <w:t>Social Security Act 1991</w:t>
            </w:r>
            <w:r w:rsidRPr="0051715B">
              <w:rPr>
                <w:rFonts w:ascii="Calibri" w:eastAsia="Times New Roman" w:hAnsi="Calibri" w:cs="Calibri"/>
                <w:color w:val="000000"/>
                <w:lang w:eastAsia="en-AU"/>
              </w:rPr>
              <w:t xml:space="preserve"> and the </w:t>
            </w:r>
            <w:r w:rsidRPr="00E74B07">
              <w:rPr>
                <w:rFonts w:ascii="Calibri" w:eastAsia="Times New Roman" w:hAnsi="Calibri" w:cs="Calibri"/>
                <w:i/>
                <w:iCs/>
                <w:color w:val="000000"/>
                <w:lang w:eastAsia="en-AU"/>
              </w:rPr>
              <w:t>Social Security (Administration) Act 1999</w:t>
            </w:r>
            <w:r w:rsidRPr="0051715B">
              <w:rPr>
                <w:rFonts w:ascii="Calibri" w:eastAsia="Times New Roman" w:hAnsi="Calibri" w:cs="Calibri"/>
                <w:color w:val="000000"/>
                <w:lang w:eastAsia="en-AU"/>
              </w:rPr>
              <w:t xml:space="preserve"> govern entitlement to and administration of </w:t>
            </w:r>
            <w:r w:rsidR="00CF5715">
              <w:rPr>
                <w:rFonts w:ascii="Calibri" w:eastAsia="Times New Roman" w:hAnsi="Calibri" w:cs="Calibri"/>
                <w:color w:val="000000"/>
                <w:lang w:eastAsia="en-AU"/>
              </w:rPr>
              <w:t>employment services programs and income support payments.</w:t>
            </w:r>
          </w:p>
        </w:tc>
      </w:tr>
      <w:tr w:rsidR="0051715B" w:rsidRPr="0051715B" w14:paraId="06F39DB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B56B5B" w14:textId="6DFCB88F"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Target of a </w:t>
            </w:r>
            <w:r w:rsidR="00CF5715" w:rsidRPr="00E74B07">
              <w:rPr>
                <w:rFonts w:ascii="Calibri" w:eastAsia="Times New Roman" w:hAnsi="Calibri" w:cs="Calibri"/>
                <w:b/>
                <w:bCs/>
                <w:color w:val="000000"/>
                <w:lang w:eastAsia="en-AU"/>
              </w:rPr>
              <w:t>complaint</w:t>
            </w:r>
          </w:p>
        </w:tc>
        <w:tc>
          <w:tcPr>
            <w:tcW w:w="7080" w:type="dxa"/>
            <w:hideMark/>
          </w:tcPr>
          <w:p w14:paraId="65E46B42" w14:textId="55A5B353" w:rsidR="0051715B" w:rsidRPr="0051715B" w:rsidRDefault="00CF571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w:t>
            </w:r>
            <w:r w:rsidR="0051715B" w:rsidRPr="0051715B">
              <w:rPr>
                <w:rFonts w:ascii="Calibri" w:eastAsia="Times New Roman" w:hAnsi="Calibri" w:cs="Calibri"/>
                <w:color w:val="000000"/>
                <w:lang w:eastAsia="en-AU"/>
              </w:rPr>
              <w:t>he person or organisation</w:t>
            </w:r>
            <w:r>
              <w:rPr>
                <w:rFonts w:ascii="Calibri" w:eastAsia="Times New Roman" w:hAnsi="Calibri" w:cs="Calibri"/>
                <w:color w:val="000000"/>
                <w:lang w:eastAsia="en-AU"/>
              </w:rPr>
              <w:t xml:space="preserve"> that</w:t>
            </w:r>
            <w:r w:rsidR="0051715B" w:rsidRPr="0051715B">
              <w:rPr>
                <w:rFonts w:ascii="Calibri" w:eastAsia="Times New Roman" w:hAnsi="Calibri" w:cs="Calibri"/>
                <w:color w:val="000000"/>
                <w:lang w:eastAsia="en-AU"/>
              </w:rPr>
              <w:t xml:space="preserve"> </w:t>
            </w:r>
            <w:r>
              <w:rPr>
                <w:rFonts w:ascii="Calibri" w:eastAsia="Times New Roman" w:hAnsi="Calibri" w:cs="Calibri"/>
                <w:color w:val="000000"/>
                <w:lang w:eastAsia="en-AU"/>
              </w:rPr>
              <w:t>a complaint has been made about.</w:t>
            </w:r>
          </w:p>
        </w:tc>
      </w:tr>
      <w:tr w:rsidR="0051715B" w:rsidRPr="0051715B" w14:paraId="12980A6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B7984C1"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Time-In-Service</w:t>
            </w:r>
          </w:p>
        </w:tc>
        <w:tc>
          <w:tcPr>
            <w:tcW w:w="7080" w:type="dxa"/>
            <w:hideMark/>
          </w:tcPr>
          <w:p w14:paraId="3FE6C172" w14:textId="42244403" w:rsidR="0051715B" w:rsidRPr="0051715B" w:rsidRDefault="00CF571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T</w:t>
            </w:r>
            <w:r w:rsidR="0051715B" w:rsidRPr="0051715B">
              <w:rPr>
                <w:rFonts w:ascii="Calibri" w:eastAsia="Times New Roman" w:hAnsi="Calibri" w:cs="Calibri"/>
                <w:color w:val="000000"/>
                <w:lang w:eastAsia="en-AU"/>
              </w:rPr>
              <w:t xml:space="preserve">he total length of time an individual has been </w:t>
            </w:r>
            <w:r>
              <w:rPr>
                <w:rFonts w:ascii="Calibri" w:eastAsia="Times New Roman" w:hAnsi="Calibri" w:cs="Calibri"/>
                <w:color w:val="000000"/>
                <w:lang w:eastAsia="en-AU"/>
              </w:rPr>
              <w:t>enrolled</w:t>
            </w:r>
            <w:r w:rsidR="0051715B" w:rsidRPr="0051715B">
              <w:rPr>
                <w:rFonts w:ascii="Calibri" w:eastAsia="Times New Roman" w:hAnsi="Calibri" w:cs="Calibri"/>
                <w:color w:val="000000"/>
                <w:lang w:eastAsia="en-AU"/>
              </w:rPr>
              <w:t xml:space="preserve"> in an employment or pre-employment service</w:t>
            </w:r>
            <w:r>
              <w:rPr>
                <w:rFonts w:ascii="Calibri" w:eastAsia="Times New Roman" w:hAnsi="Calibri" w:cs="Calibri"/>
                <w:color w:val="000000"/>
                <w:lang w:eastAsia="en-AU"/>
              </w:rPr>
              <w:t>s program.</w:t>
            </w:r>
          </w:p>
        </w:tc>
      </w:tr>
      <w:tr w:rsidR="0051715B" w:rsidRPr="0051715B" w14:paraId="4FD76BC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DD30E84" w14:textId="52558FDA"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Timeliness </w:t>
            </w:r>
            <w:r w:rsidR="00CF5715" w:rsidRPr="00E74B07">
              <w:rPr>
                <w:rFonts w:ascii="Calibri" w:eastAsia="Times New Roman" w:hAnsi="Calibri" w:cs="Calibri"/>
                <w:b/>
                <w:bCs/>
                <w:color w:val="000000"/>
                <w:lang w:eastAsia="en-AU"/>
              </w:rPr>
              <w:t>b</w:t>
            </w:r>
            <w:r w:rsidRPr="00E74B07">
              <w:rPr>
                <w:rFonts w:ascii="Calibri" w:eastAsia="Times New Roman" w:hAnsi="Calibri" w:cs="Calibri"/>
                <w:b/>
                <w:bCs/>
                <w:color w:val="000000"/>
                <w:lang w:eastAsia="en-AU"/>
              </w:rPr>
              <w:t>enchmark</w:t>
            </w:r>
          </w:p>
        </w:tc>
        <w:tc>
          <w:tcPr>
            <w:tcW w:w="7080" w:type="dxa"/>
            <w:hideMark/>
          </w:tcPr>
          <w:p w14:paraId="54E0D1A4" w14:textId="2B6BB60A" w:rsidR="0051715B" w:rsidRPr="0051715B" w:rsidRDefault="00CF571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w:t>
            </w:r>
            <w:r w:rsidR="0051715B" w:rsidRPr="0051715B">
              <w:rPr>
                <w:rFonts w:ascii="Calibri" w:eastAsia="Times New Roman" w:hAnsi="Calibri" w:cs="Calibri"/>
                <w:color w:val="000000"/>
                <w:lang w:eastAsia="en-AU"/>
              </w:rPr>
              <w:t>performance target that define</w:t>
            </w:r>
            <w:r>
              <w:rPr>
                <w:rFonts w:ascii="Calibri" w:eastAsia="Times New Roman" w:hAnsi="Calibri" w:cs="Calibri"/>
                <w:color w:val="000000"/>
                <w:lang w:eastAsia="en-AU"/>
              </w:rPr>
              <w:t>s</w:t>
            </w:r>
            <w:r w:rsidR="0051715B" w:rsidRPr="0051715B">
              <w:rPr>
                <w:rFonts w:ascii="Calibri" w:eastAsia="Times New Roman" w:hAnsi="Calibri" w:cs="Calibri"/>
                <w:color w:val="000000"/>
                <w:lang w:eastAsia="en-AU"/>
              </w:rPr>
              <w:t xml:space="preserve"> how long a process or task should take to be completed</w:t>
            </w:r>
            <w:r>
              <w:rPr>
                <w:rFonts w:ascii="Calibri" w:eastAsia="Times New Roman" w:hAnsi="Calibri" w:cs="Calibri"/>
                <w:color w:val="000000"/>
                <w:lang w:eastAsia="en-AU"/>
              </w:rPr>
              <w:t>.</w:t>
            </w:r>
          </w:p>
        </w:tc>
      </w:tr>
      <w:tr w:rsidR="0051715B" w:rsidRPr="0051715B" w14:paraId="2B5F46B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64F6E8B"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 xml:space="preserve">Transition to Work </w:t>
            </w:r>
          </w:p>
        </w:tc>
        <w:tc>
          <w:tcPr>
            <w:tcW w:w="7080" w:type="dxa"/>
            <w:hideMark/>
          </w:tcPr>
          <w:p w14:paraId="00508086" w14:textId="0C5D5D75" w:rsidR="0051715B" w:rsidRPr="0051715B" w:rsidRDefault="00CF5715"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An </w:t>
            </w:r>
            <w:r w:rsidR="00745D4D">
              <w:rPr>
                <w:rFonts w:ascii="Calibri" w:eastAsia="Times New Roman" w:hAnsi="Calibri" w:cs="Calibri"/>
                <w:color w:val="000000"/>
                <w:lang w:eastAsia="en-AU"/>
              </w:rPr>
              <w:t xml:space="preserve">intensive pre-employment and </w:t>
            </w:r>
            <w:r>
              <w:rPr>
                <w:rFonts w:ascii="Calibri" w:eastAsia="Times New Roman" w:hAnsi="Calibri" w:cs="Calibri"/>
                <w:color w:val="000000"/>
                <w:lang w:eastAsia="en-AU"/>
              </w:rPr>
              <w:t>employment service</w:t>
            </w:r>
            <w:r w:rsidR="0051715B" w:rsidRPr="0051715B">
              <w:rPr>
                <w:rFonts w:ascii="Calibri" w:eastAsia="Times New Roman" w:hAnsi="Calibri" w:cs="Calibri"/>
                <w:color w:val="000000"/>
                <w:lang w:eastAsia="en-AU"/>
              </w:rPr>
              <w:t xml:space="preserve"> that helps people aged 15</w:t>
            </w:r>
            <w:r>
              <w:rPr>
                <w:rFonts w:ascii="Calibri" w:eastAsia="Times New Roman" w:hAnsi="Calibri" w:cs="Calibri"/>
                <w:color w:val="000000"/>
                <w:lang w:eastAsia="en-AU"/>
              </w:rPr>
              <w:t>–</w:t>
            </w:r>
            <w:r w:rsidR="0051715B" w:rsidRPr="0051715B">
              <w:rPr>
                <w:rFonts w:ascii="Calibri" w:eastAsia="Times New Roman" w:hAnsi="Calibri" w:cs="Calibri"/>
                <w:color w:val="000000"/>
                <w:lang w:eastAsia="en-AU"/>
              </w:rPr>
              <w:t>24 into work (including apprenticeships and training) or education.</w:t>
            </w:r>
          </w:p>
        </w:tc>
      </w:tr>
      <w:tr w:rsidR="0051715B" w:rsidRPr="0051715B" w14:paraId="24D7E67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F05C9D9" w14:textId="0754CE28"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User-</w:t>
            </w:r>
            <w:r w:rsidR="00CF5715" w:rsidRPr="00E74B07">
              <w:rPr>
                <w:rFonts w:ascii="Calibri" w:eastAsia="Times New Roman" w:hAnsi="Calibri" w:cs="Calibri"/>
                <w:b/>
                <w:bCs/>
                <w:color w:val="000000"/>
                <w:lang w:eastAsia="en-AU"/>
              </w:rPr>
              <w:t>c</w:t>
            </w:r>
            <w:r w:rsidRPr="00E74B07">
              <w:rPr>
                <w:rFonts w:ascii="Calibri" w:eastAsia="Times New Roman" w:hAnsi="Calibri" w:cs="Calibri"/>
                <w:b/>
                <w:bCs/>
                <w:color w:val="000000"/>
                <w:lang w:eastAsia="en-AU"/>
              </w:rPr>
              <w:t>entred</w:t>
            </w:r>
            <w:r w:rsidR="00CF5715" w:rsidRPr="00E74B07">
              <w:rPr>
                <w:rFonts w:ascii="Calibri" w:eastAsia="Times New Roman" w:hAnsi="Calibri" w:cs="Calibri"/>
                <w:b/>
                <w:bCs/>
                <w:color w:val="000000"/>
                <w:lang w:eastAsia="en-AU"/>
              </w:rPr>
              <w:t xml:space="preserve"> design</w:t>
            </w:r>
          </w:p>
        </w:tc>
        <w:tc>
          <w:tcPr>
            <w:tcW w:w="7080" w:type="dxa"/>
            <w:hideMark/>
          </w:tcPr>
          <w:p w14:paraId="4C1D8DDB" w14:textId="23ECD613" w:rsidR="0051715B" w:rsidRPr="0051715B" w:rsidRDefault="00017D4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An approach to designing products, services or systems that </w:t>
            </w:r>
            <w:r w:rsidR="00F47C04">
              <w:rPr>
                <w:rFonts w:ascii="Calibri" w:eastAsia="Times New Roman" w:hAnsi="Calibri" w:cs="Calibri"/>
                <w:color w:val="000000"/>
                <w:lang w:eastAsia="en-AU"/>
              </w:rPr>
              <w:t>prioritises</w:t>
            </w:r>
            <w:r>
              <w:rPr>
                <w:rFonts w:ascii="Calibri" w:eastAsia="Times New Roman" w:hAnsi="Calibri" w:cs="Calibri"/>
                <w:color w:val="000000"/>
                <w:lang w:eastAsia="en-AU"/>
              </w:rPr>
              <w:t xml:space="preserve"> the needs, wants and limitations of the people that will use them</w:t>
            </w:r>
            <w:r w:rsidR="00F47C04">
              <w:rPr>
                <w:rFonts w:ascii="Calibri" w:eastAsia="Times New Roman" w:hAnsi="Calibri" w:cs="Calibri"/>
                <w:color w:val="000000"/>
                <w:lang w:eastAsia="en-AU"/>
              </w:rPr>
              <w:t>.</w:t>
            </w:r>
          </w:p>
        </w:tc>
      </w:tr>
      <w:tr w:rsidR="0051715B" w:rsidRPr="0051715B" w14:paraId="1D3F274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9B26B1C" w14:textId="798F85F0"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Vulnerab</w:t>
            </w:r>
            <w:r w:rsidR="00F47C04" w:rsidRPr="00E74B07">
              <w:rPr>
                <w:rFonts w:ascii="Calibri" w:eastAsia="Times New Roman" w:hAnsi="Calibri" w:cs="Calibri"/>
                <w:b/>
                <w:bCs/>
                <w:color w:val="000000"/>
                <w:lang w:eastAsia="en-AU"/>
              </w:rPr>
              <w:t>ility</w:t>
            </w:r>
          </w:p>
        </w:tc>
        <w:tc>
          <w:tcPr>
            <w:tcW w:w="7080" w:type="dxa"/>
            <w:hideMark/>
          </w:tcPr>
          <w:p w14:paraId="1CC3C3E7" w14:textId="7B817D5B" w:rsidR="0051715B" w:rsidRPr="0051715B" w:rsidRDefault="00BE148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Pr="00BE1486">
              <w:rPr>
                <w:rFonts w:ascii="Calibri" w:eastAsia="Times New Roman" w:hAnsi="Calibri" w:cs="Calibri"/>
                <w:color w:val="000000"/>
                <w:lang w:eastAsia="en-AU"/>
              </w:rPr>
              <w:t xml:space="preserve"> non-vocational circumstance (</w:t>
            </w:r>
            <w:r>
              <w:rPr>
                <w:rFonts w:ascii="Calibri" w:eastAsia="Times New Roman" w:hAnsi="Calibri" w:cs="Calibri"/>
                <w:color w:val="000000"/>
                <w:lang w:eastAsia="en-AU"/>
              </w:rPr>
              <w:t>such as</w:t>
            </w:r>
            <w:r w:rsidRPr="00BE1486">
              <w:rPr>
                <w:rFonts w:ascii="Calibri" w:eastAsia="Times New Roman" w:hAnsi="Calibri" w:cs="Calibri"/>
                <w:color w:val="000000"/>
                <w:lang w:eastAsia="en-AU"/>
              </w:rPr>
              <w:t xml:space="preserve"> homelessness</w:t>
            </w:r>
            <w:r>
              <w:rPr>
                <w:rFonts w:ascii="Calibri" w:eastAsia="Times New Roman" w:hAnsi="Calibri" w:cs="Calibri"/>
                <w:color w:val="000000"/>
                <w:lang w:eastAsia="en-AU"/>
              </w:rPr>
              <w:t xml:space="preserve"> or</w:t>
            </w:r>
            <w:r w:rsidRPr="00BE1486">
              <w:rPr>
                <w:rFonts w:ascii="Calibri" w:eastAsia="Times New Roman" w:hAnsi="Calibri" w:cs="Calibri"/>
                <w:color w:val="000000"/>
                <w:lang w:eastAsia="en-AU"/>
              </w:rPr>
              <w:t xml:space="preserve"> domestic violence) </w:t>
            </w:r>
            <w:r>
              <w:rPr>
                <w:rFonts w:ascii="Calibri" w:eastAsia="Times New Roman" w:hAnsi="Calibri" w:cs="Calibri"/>
                <w:color w:val="000000"/>
                <w:lang w:eastAsia="en-AU"/>
              </w:rPr>
              <w:t>that</w:t>
            </w:r>
            <w:r w:rsidRPr="00BE1486">
              <w:rPr>
                <w:rFonts w:ascii="Calibri" w:eastAsia="Times New Roman" w:hAnsi="Calibri" w:cs="Calibri"/>
                <w:color w:val="000000"/>
                <w:lang w:eastAsia="en-AU"/>
              </w:rPr>
              <w:t xml:space="preserve"> may </w:t>
            </w:r>
            <w:r>
              <w:rPr>
                <w:rFonts w:ascii="Calibri" w:eastAsia="Times New Roman" w:hAnsi="Calibri" w:cs="Calibri"/>
                <w:color w:val="000000"/>
                <w:lang w:eastAsia="en-AU"/>
              </w:rPr>
              <w:t xml:space="preserve">mean a person </w:t>
            </w:r>
            <w:r w:rsidRPr="00BE1486">
              <w:rPr>
                <w:rFonts w:ascii="Calibri" w:eastAsia="Times New Roman" w:hAnsi="Calibri" w:cs="Calibri"/>
                <w:color w:val="000000"/>
                <w:lang w:eastAsia="en-AU"/>
              </w:rPr>
              <w:t>need</w:t>
            </w:r>
            <w:r>
              <w:rPr>
                <w:rFonts w:ascii="Calibri" w:eastAsia="Times New Roman" w:hAnsi="Calibri" w:cs="Calibri"/>
                <w:color w:val="000000"/>
                <w:lang w:eastAsia="en-AU"/>
              </w:rPr>
              <w:t>s</w:t>
            </w:r>
            <w:r w:rsidRPr="00BE1486">
              <w:rPr>
                <w:rFonts w:ascii="Calibri" w:eastAsia="Times New Roman" w:hAnsi="Calibri" w:cs="Calibri"/>
                <w:color w:val="000000"/>
                <w:lang w:eastAsia="en-AU"/>
              </w:rPr>
              <w:t xml:space="preserve"> additional support</w:t>
            </w:r>
            <w:r>
              <w:rPr>
                <w:rFonts w:ascii="Calibri" w:eastAsia="Times New Roman" w:hAnsi="Calibri" w:cs="Calibri"/>
                <w:color w:val="000000"/>
                <w:lang w:eastAsia="en-AU"/>
              </w:rPr>
              <w:t>.</w:t>
            </w:r>
          </w:p>
        </w:tc>
      </w:tr>
      <w:tr w:rsidR="0051715B" w:rsidRPr="0051715B" w14:paraId="15BE3A8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AD25E4E"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Webform</w:t>
            </w:r>
          </w:p>
        </w:tc>
        <w:tc>
          <w:tcPr>
            <w:tcW w:w="7080" w:type="dxa"/>
            <w:hideMark/>
          </w:tcPr>
          <w:p w14:paraId="1378A0D1" w14:textId="16083041" w:rsidR="0051715B" w:rsidRPr="0051715B" w:rsidRDefault="00BE148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 </w:t>
            </w:r>
            <w:r w:rsidR="0051715B" w:rsidRPr="0051715B">
              <w:rPr>
                <w:rFonts w:ascii="Calibri" w:eastAsia="Times New Roman" w:hAnsi="Calibri" w:cs="Calibri"/>
                <w:color w:val="000000"/>
                <w:lang w:eastAsia="en-AU"/>
              </w:rPr>
              <w:t xml:space="preserve">digital form on the department's website </w:t>
            </w:r>
            <w:r>
              <w:rPr>
                <w:rFonts w:ascii="Calibri" w:eastAsia="Times New Roman" w:hAnsi="Calibri" w:cs="Calibri"/>
                <w:color w:val="000000"/>
                <w:lang w:eastAsia="en-AU"/>
              </w:rPr>
              <w:t>for</w:t>
            </w:r>
            <w:r w:rsidR="0051715B" w:rsidRPr="0051715B">
              <w:rPr>
                <w:rFonts w:ascii="Calibri" w:eastAsia="Times New Roman" w:hAnsi="Calibri" w:cs="Calibri"/>
                <w:color w:val="000000"/>
                <w:lang w:eastAsia="en-AU"/>
              </w:rPr>
              <w:t xml:space="preserve"> complainants to </w:t>
            </w:r>
            <w:r>
              <w:rPr>
                <w:rFonts w:ascii="Calibri" w:eastAsia="Times New Roman" w:hAnsi="Calibri" w:cs="Calibri"/>
                <w:color w:val="000000"/>
                <w:lang w:eastAsia="en-AU"/>
              </w:rPr>
              <w:t>submit</w:t>
            </w:r>
            <w:r w:rsidR="0051715B" w:rsidRPr="0051715B">
              <w:rPr>
                <w:rFonts w:ascii="Calibri" w:eastAsia="Times New Roman" w:hAnsi="Calibri" w:cs="Calibri"/>
                <w:color w:val="000000"/>
                <w:lang w:eastAsia="en-AU"/>
              </w:rPr>
              <w:t xml:space="preserve"> a complaint </w:t>
            </w:r>
            <w:r>
              <w:rPr>
                <w:rFonts w:ascii="Calibri" w:eastAsia="Times New Roman" w:hAnsi="Calibri" w:cs="Calibri"/>
                <w:color w:val="000000"/>
                <w:lang w:eastAsia="en-AU"/>
              </w:rPr>
              <w:t>online.</w:t>
            </w:r>
          </w:p>
        </w:tc>
      </w:tr>
      <w:tr w:rsidR="0051715B" w:rsidRPr="0051715B" w14:paraId="1A11C7C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DD84D9F"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Workforce Australia Online</w:t>
            </w:r>
          </w:p>
        </w:tc>
        <w:tc>
          <w:tcPr>
            <w:tcW w:w="7080" w:type="dxa"/>
            <w:hideMark/>
          </w:tcPr>
          <w:p w14:paraId="2E269AEA" w14:textId="72797824" w:rsidR="0051715B" w:rsidRPr="0051715B" w:rsidRDefault="00BE148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A</w:t>
            </w:r>
            <w:r w:rsidR="0051715B" w:rsidRPr="0051715B">
              <w:rPr>
                <w:rFonts w:ascii="Calibri" w:eastAsia="Times New Roman" w:hAnsi="Calibri" w:cs="Calibri"/>
                <w:color w:val="000000"/>
                <w:lang w:eastAsia="en-AU"/>
              </w:rPr>
              <w:t>n employment service program for those determined to be more job</w:t>
            </w:r>
            <w:r>
              <w:rPr>
                <w:rFonts w:ascii="Calibri" w:eastAsia="Times New Roman" w:hAnsi="Calibri" w:cs="Calibri"/>
                <w:color w:val="000000"/>
                <w:lang w:eastAsia="en-AU"/>
              </w:rPr>
              <w:t>-</w:t>
            </w:r>
            <w:r w:rsidR="0051715B" w:rsidRPr="0051715B">
              <w:rPr>
                <w:rFonts w:ascii="Calibri" w:eastAsia="Times New Roman" w:hAnsi="Calibri" w:cs="Calibri"/>
                <w:color w:val="000000"/>
                <w:lang w:eastAsia="en-AU"/>
              </w:rPr>
              <w:t xml:space="preserve">ready and </w:t>
            </w:r>
            <w:r>
              <w:rPr>
                <w:rFonts w:ascii="Calibri" w:eastAsia="Times New Roman" w:hAnsi="Calibri" w:cs="Calibri"/>
                <w:color w:val="000000"/>
                <w:lang w:eastAsia="en-AU"/>
              </w:rPr>
              <w:t xml:space="preserve">who </w:t>
            </w:r>
            <w:r w:rsidR="0051715B" w:rsidRPr="0051715B">
              <w:rPr>
                <w:rFonts w:ascii="Calibri" w:eastAsia="Times New Roman" w:hAnsi="Calibri" w:cs="Calibri"/>
                <w:color w:val="000000"/>
                <w:lang w:eastAsia="en-AU"/>
              </w:rPr>
              <w:t xml:space="preserve">have </w:t>
            </w:r>
            <w:r>
              <w:rPr>
                <w:rFonts w:ascii="Calibri" w:eastAsia="Times New Roman" w:hAnsi="Calibri" w:cs="Calibri"/>
                <w:color w:val="000000"/>
                <w:lang w:eastAsia="en-AU"/>
              </w:rPr>
              <w:t>the capability</w:t>
            </w:r>
            <w:r w:rsidR="0051715B" w:rsidRPr="0051715B">
              <w:rPr>
                <w:rFonts w:ascii="Calibri" w:eastAsia="Times New Roman" w:hAnsi="Calibri" w:cs="Calibri"/>
                <w:color w:val="000000"/>
                <w:lang w:eastAsia="en-AU"/>
              </w:rPr>
              <w:t xml:space="preserve"> to self-manage their </w:t>
            </w:r>
            <w:r>
              <w:rPr>
                <w:rFonts w:ascii="Calibri" w:eastAsia="Times New Roman" w:hAnsi="Calibri" w:cs="Calibri"/>
                <w:color w:val="000000"/>
                <w:lang w:eastAsia="en-AU"/>
              </w:rPr>
              <w:t xml:space="preserve">mutual obligation </w:t>
            </w:r>
            <w:r w:rsidR="0051715B" w:rsidRPr="0051715B">
              <w:rPr>
                <w:rFonts w:ascii="Calibri" w:eastAsia="Times New Roman" w:hAnsi="Calibri" w:cs="Calibri"/>
                <w:color w:val="000000"/>
                <w:lang w:eastAsia="en-AU"/>
              </w:rPr>
              <w:t>requirements</w:t>
            </w:r>
            <w:r>
              <w:rPr>
                <w:rFonts w:ascii="Calibri" w:eastAsia="Times New Roman" w:hAnsi="Calibri" w:cs="Calibri"/>
                <w:color w:val="000000"/>
                <w:lang w:eastAsia="en-AU"/>
              </w:rPr>
              <w:t xml:space="preserve"> online</w:t>
            </w:r>
            <w:r w:rsidR="0051715B" w:rsidRPr="0051715B">
              <w:rPr>
                <w:rFonts w:ascii="Calibri" w:eastAsia="Times New Roman" w:hAnsi="Calibri" w:cs="Calibri"/>
                <w:color w:val="000000"/>
                <w:lang w:eastAsia="en-AU"/>
              </w:rPr>
              <w:t xml:space="preserve">. </w:t>
            </w:r>
          </w:p>
        </w:tc>
      </w:tr>
      <w:tr w:rsidR="0051715B" w:rsidRPr="0051715B" w14:paraId="61270AD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72A86D8" w14:textId="77777777" w:rsidR="0051715B" w:rsidRPr="00E74B07" w:rsidRDefault="0051715B" w:rsidP="0051715B">
            <w:pPr>
              <w:spacing w:after="0" w:line="240" w:lineRule="auto"/>
              <w:rPr>
                <w:rFonts w:ascii="Calibri" w:eastAsia="Times New Roman" w:hAnsi="Calibri" w:cs="Calibri"/>
                <w:b/>
                <w:bCs/>
                <w:color w:val="000000"/>
                <w:lang w:eastAsia="en-AU"/>
              </w:rPr>
            </w:pPr>
            <w:r w:rsidRPr="00E74B07">
              <w:rPr>
                <w:rFonts w:ascii="Calibri" w:eastAsia="Times New Roman" w:hAnsi="Calibri" w:cs="Calibri"/>
                <w:b/>
                <w:bCs/>
                <w:color w:val="000000"/>
                <w:lang w:eastAsia="en-AU"/>
              </w:rPr>
              <w:t>Workforce Australia Services</w:t>
            </w:r>
          </w:p>
        </w:tc>
        <w:tc>
          <w:tcPr>
            <w:tcW w:w="7080" w:type="dxa"/>
            <w:hideMark/>
          </w:tcPr>
          <w:p w14:paraId="7583ECF9" w14:textId="43259846" w:rsidR="0051715B" w:rsidRPr="0051715B" w:rsidRDefault="00BE1486"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 xml:space="preserve">An </w:t>
            </w:r>
            <w:r w:rsidR="0051715B" w:rsidRPr="0051715B">
              <w:rPr>
                <w:rFonts w:ascii="Calibri" w:eastAsia="Times New Roman" w:hAnsi="Calibri" w:cs="Calibri"/>
                <w:color w:val="000000"/>
                <w:lang w:eastAsia="en-AU"/>
              </w:rPr>
              <w:t xml:space="preserve">employment service program that </w:t>
            </w:r>
            <w:r w:rsidR="00217846">
              <w:rPr>
                <w:rFonts w:ascii="Calibri" w:eastAsia="Times New Roman" w:hAnsi="Calibri" w:cs="Calibri"/>
                <w:color w:val="000000"/>
                <w:lang w:eastAsia="en-AU"/>
              </w:rPr>
              <w:t>helps</w:t>
            </w:r>
            <w:r w:rsidR="0051715B" w:rsidRPr="0051715B">
              <w:rPr>
                <w:rFonts w:ascii="Calibri" w:eastAsia="Times New Roman" w:hAnsi="Calibri" w:cs="Calibri"/>
                <w:color w:val="000000"/>
                <w:lang w:eastAsia="en-AU"/>
              </w:rPr>
              <w:t xml:space="preserve"> individuals to </w:t>
            </w:r>
            <w:r>
              <w:rPr>
                <w:rFonts w:ascii="Calibri" w:eastAsia="Times New Roman" w:hAnsi="Calibri" w:cs="Calibri"/>
                <w:color w:val="000000"/>
                <w:lang w:eastAsia="en-AU"/>
              </w:rPr>
              <w:t xml:space="preserve">find and </w:t>
            </w:r>
            <w:r w:rsidR="00217846">
              <w:rPr>
                <w:rFonts w:ascii="Calibri" w:eastAsia="Times New Roman" w:hAnsi="Calibri" w:cs="Calibri"/>
                <w:color w:val="000000"/>
                <w:lang w:eastAsia="en-AU"/>
              </w:rPr>
              <w:t>maintain secure work by connecting them with a provider who offers a range of support.</w:t>
            </w:r>
          </w:p>
        </w:tc>
      </w:tr>
    </w:tbl>
    <w:p w14:paraId="0A2FD74D" w14:textId="77777777" w:rsidR="00F77C0A" w:rsidRPr="00F77C0A" w:rsidRDefault="00F77C0A" w:rsidP="00F77C0A"/>
    <w:sectPr w:rsidR="00F77C0A" w:rsidRPr="00F77C0A" w:rsidSect="00BE737E">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0B4A" w14:textId="77777777" w:rsidR="00FC1D5B" w:rsidRDefault="00FC1D5B" w:rsidP="0051352E">
      <w:pPr>
        <w:spacing w:after="0" w:line="240" w:lineRule="auto"/>
      </w:pPr>
      <w:r>
        <w:separator/>
      </w:r>
    </w:p>
  </w:endnote>
  <w:endnote w:type="continuationSeparator" w:id="0">
    <w:p w14:paraId="13D89E41" w14:textId="77777777" w:rsidR="00FC1D5B" w:rsidRDefault="00FC1D5B" w:rsidP="0051352E">
      <w:pPr>
        <w:spacing w:after="0" w:line="240" w:lineRule="auto"/>
      </w:pPr>
      <w:r>
        <w:continuationSeparator/>
      </w:r>
    </w:p>
  </w:endnote>
  <w:endnote w:type="continuationNotice" w:id="1">
    <w:p w14:paraId="2B8095FA" w14:textId="77777777" w:rsidR="00FC1D5B" w:rsidRDefault="00FC1D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chocib Script Latin Pro">
    <w:charset w:val="00"/>
    <w:family w:val="auto"/>
    <w:pitch w:val="variable"/>
    <w:sig w:usb0="A00000AF" w:usb1="5000004A" w:usb2="00000000" w:usb3="00000000" w:csb0="00000093"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4590" w14:textId="77777777" w:rsidR="00EA67FC" w:rsidRDefault="00EA67FC">
    <w:pPr>
      <w:pStyle w:val="Footer"/>
      <w:jc w:val="right"/>
    </w:pPr>
  </w:p>
  <w:p w14:paraId="4A7D8E83"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452E" w14:textId="429F4C6C" w:rsidR="00EA67FC" w:rsidRDefault="0064169F">
    <w:pPr>
      <w:pStyle w:val="Footer"/>
      <w:jc w:val="right"/>
    </w:pPr>
    <w:r>
      <w:t>Complaints service</w:t>
    </w:r>
    <w:r w:rsidR="00EA67FC">
      <w:t xml:space="preserve"> </w:t>
    </w:r>
    <w:r w:rsidR="00AC5A80">
      <w:t>31 Oct 24 – 30 Apr 25</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4A50E3EE"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1A33A882" wp14:editId="4AD4502D">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2B555"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AAAD" w14:textId="77777777" w:rsidR="00FC1D5B" w:rsidRDefault="00FC1D5B" w:rsidP="0051352E">
      <w:pPr>
        <w:spacing w:after="0" w:line="240" w:lineRule="auto"/>
      </w:pPr>
      <w:r>
        <w:separator/>
      </w:r>
    </w:p>
  </w:footnote>
  <w:footnote w:type="continuationSeparator" w:id="0">
    <w:p w14:paraId="1DF231FB" w14:textId="77777777" w:rsidR="00FC1D5B" w:rsidRDefault="00FC1D5B" w:rsidP="0051352E">
      <w:pPr>
        <w:spacing w:after="0" w:line="240" w:lineRule="auto"/>
      </w:pPr>
      <w:r>
        <w:continuationSeparator/>
      </w:r>
    </w:p>
  </w:footnote>
  <w:footnote w:type="continuationNotice" w:id="1">
    <w:p w14:paraId="585FE300" w14:textId="77777777" w:rsidR="00FC1D5B" w:rsidRDefault="00FC1D5B">
      <w:pPr>
        <w:spacing w:after="0" w:line="240" w:lineRule="auto"/>
      </w:pPr>
    </w:p>
  </w:footnote>
  <w:footnote w:id="2">
    <w:p w14:paraId="4074B7E5" w14:textId="77777777" w:rsidR="000D11CB" w:rsidRDefault="000D11CB" w:rsidP="000D11CB">
      <w:pPr>
        <w:pStyle w:val="FootnoteText"/>
      </w:pPr>
      <w:r w:rsidRPr="006924AB">
        <w:rPr>
          <w:rStyle w:val="FootnoteReference"/>
        </w:rPr>
        <w:footnoteRef/>
      </w:r>
      <w:r w:rsidRPr="006924AB">
        <w:t xml:space="preserve"> Some examples of complaints that might be categorised as urgent or priority, according to the Guide, include where there are wellbeing, health or safety implications for an individual or the broader community, time limits for achieving a practical outcome, or a risk of escalation unless the complaint is actioned promptly.</w:t>
      </w:r>
    </w:p>
  </w:footnote>
  <w:footnote w:id="3">
    <w:p w14:paraId="192260C3" w14:textId="77777777" w:rsidR="004D5DCE" w:rsidRDefault="004D5DCE" w:rsidP="004D5DCE">
      <w:pPr>
        <w:pStyle w:val="FootnoteText"/>
      </w:pPr>
      <w:r>
        <w:rPr>
          <w:rStyle w:val="FootnoteReference"/>
        </w:rPr>
        <w:footnoteRef/>
      </w:r>
      <w:r>
        <w:t xml:space="preserve"> The Workforce Australia caseload </w:t>
      </w:r>
      <w:r w:rsidRPr="00113FF9">
        <w:t xml:space="preserve">includes all individuals </w:t>
      </w:r>
      <w:r>
        <w:t>who are enrolled</w:t>
      </w:r>
      <w:r w:rsidRPr="00113FF9">
        <w:t xml:space="preserve"> in</w:t>
      </w:r>
      <w:r>
        <w:t xml:space="preserve"> the</w:t>
      </w:r>
      <w:r w:rsidRPr="00113FF9">
        <w:t xml:space="preserve"> Workforce Australia Services, Workforce Australia Online</w:t>
      </w:r>
      <w:r>
        <w:t>,</w:t>
      </w:r>
      <w:r w:rsidRPr="00113FF9">
        <w:t xml:space="preserve"> </w:t>
      </w:r>
      <w:r>
        <w:t>or</w:t>
      </w:r>
      <w:r w:rsidRPr="00113FF9">
        <w:t xml:space="preserve"> Transition to Work</w:t>
      </w:r>
      <w:r>
        <w:t xml:space="preserve"> employment services programs.</w:t>
      </w:r>
    </w:p>
  </w:footnote>
  <w:footnote w:id="4">
    <w:p w14:paraId="34FBC8EA" w14:textId="6D000FA6" w:rsidR="008029BD" w:rsidRDefault="008029BD">
      <w:pPr>
        <w:pStyle w:val="FootnoteText"/>
      </w:pPr>
      <w:r>
        <w:rPr>
          <w:rStyle w:val="FootnoteReference"/>
        </w:rPr>
        <w:footnoteRef/>
      </w:r>
      <w:r>
        <w:t xml:space="preserve"> </w:t>
      </w:r>
      <w:r w:rsidR="00DD4E9F" w:rsidRPr="00DD4E9F">
        <w:t>To protect individuals’ privacy, the number and proportion of individuals</w:t>
      </w:r>
      <w:r w:rsidR="0018529A">
        <w:t xml:space="preserve"> on the caseload</w:t>
      </w:r>
      <w:r w:rsidR="00DD4E9F" w:rsidRPr="00DD4E9F">
        <w:t xml:space="preserve"> </w:t>
      </w:r>
      <w:r w:rsidR="0018529A">
        <w:t xml:space="preserve">and in complaints data </w:t>
      </w:r>
      <w:r w:rsidR="00DD4E9F" w:rsidRPr="00DD4E9F">
        <w:t>who identify as neither male nor female</w:t>
      </w:r>
      <w:r w:rsidR="0018529A">
        <w:t xml:space="preserve"> </w:t>
      </w:r>
      <w:r w:rsidR="00DD4E9F" w:rsidRPr="00DD4E9F">
        <w:t>is withheld.</w:t>
      </w:r>
    </w:p>
  </w:footnote>
  <w:footnote w:id="5">
    <w:p w14:paraId="1ADDF2FC" w14:textId="3627AF2A" w:rsidR="00525106" w:rsidRDefault="00525106">
      <w:pPr>
        <w:pStyle w:val="FootnoteText"/>
      </w:pPr>
      <w:r>
        <w:rPr>
          <w:rStyle w:val="FootnoteReference"/>
        </w:rPr>
        <w:footnoteRef/>
      </w:r>
      <w:r>
        <w:t xml:space="preserve"> Some people </w:t>
      </w:r>
      <w:r w:rsidR="00230287">
        <w:t>on</w:t>
      </w:r>
      <w:r>
        <w:t xml:space="preserve"> income support with mutual obligations may be referred to Disability Employment Services or the Community Development Program</w:t>
      </w:r>
      <w:r w:rsidR="00EE7826">
        <w:t>, depending on their circumstances</w:t>
      </w:r>
      <w:r>
        <w:t>.</w:t>
      </w:r>
    </w:p>
  </w:footnote>
  <w:footnote w:id="6">
    <w:p w14:paraId="7091ADF1" w14:textId="377F52BC" w:rsidR="00B670A9" w:rsidRDefault="00B670A9">
      <w:pPr>
        <w:pStyle w:val="FootnoteText"/>
      </w:pPr>
      <w:r>
        <w:rPr>
          <w:rStyle w:val="FootnoteReference"/>
        </w:rPr>
        <w:footnoteRef/>
      </w:r>
      <w:r>
        <w:t xml:space="preserve"> </w:t>
      </w:r>
      <w:r w:rsidR="00446F15">
        <w:t>A</w:t>
      </w:r>
      <w:r w:rsidR="00446F15" w:rsidRPr="005F2708">
        <w:t>s outlined on p</w:t>
      </w:r>
      <w:r w:rsidR="008379C8">
        <w:t>.</w:t>
      </w:r>
      <w:r w:rsidR="00446F15" w:rsidRPr="005F2708">
        <w:t xml:space="preserve"> </w:t>
      </w:r>
      <w:r w:rsidR="003967F2">
        <w:t>14</w:t>
      </w:r>
      <w:r w:rsidR="008379C8">
        <w:t>,</w:t>
      </w:r>
      <w:r w:rsidR="00446F15" w:rsidRPr="005F2708">
        <w:t xml:space="preserve"> data is rounded to the nearest 5. Please refer to Appendix </w:t>
      </w:r>
      <w:r w:rsidR="003967F2">
        <w:t>A</w:t>
      </w:r>
      <w:r w:rsidR="003967F2" w:rsidRPr="005F2708">
        <w:t xml:space="preserve"> </w:t>
      </w:r>
      <w:r w:rsidR="00446F15" w:rsidRPr="005F2708">
        <w:t>for more information.</w:t>
      </w:r>
    </w:p>
  </w:footnote>
  <w:footnote w:id="7">
    <w:p w14:paraId="2DDFB6CC" w14:textId="4014A876" w:rsidR="00F44D60" w:rsidRPr="00F44D60" w:rsidRDefault="00F44D60">
      <w:pPr>
        <w:pStyle w:val="FootnoteText"/>
        <w:rPr>
          <w:iCs/>
        </w:rPr>
      </w:pPr>
      <w:r>
        <w:rPr>
          <w:rStyle w:val="FootnoteReference"/>
        </w:rPr>
        <w:footnoteRef/>
      </w:r>
      <w:r>
        <w:t xml:space="preserve"> </w:t>
      </w:r>
      <w:r w:rsidR="003F01B4">
        <w:t>‘</w:t>
      </w:r>
      <w:r w:rsidRPr="00F44D60">
        <w:rPr>
          <w:iCs/>
        </w:rPr>
        <w:t>Resolved</w:t>
      </w:r>
      <w:r w:rsidR="003F01B4">
        <w:rPr>
          <w:iCs/>
        </w:rPr>
        <w:t>’</w:t>
      </w:r>
      <w:r w:rsidRPr="00F44D60">
        <w:rPr>
          <w:iCs/>
        </w:rPr>
        <w:t xml:space="preserve"> means </w:t>
      </w:r>
      <w:r w:rsidR="00640EF0">
        <w:rPr>
          <w:iCs/>
        </w:rPr>
        <w:t xml:space="preserve">the complaint has been finalised. </w:t>
      </w:r>
    </w:p>
  </w:footnote>
  <w:footnote w:id="8">
    <w:p w14:paraId="3A6900C0" w14:textId="2EF0BB68" w:rsidR="00FA3E58" w:rsidRDefault="00FA3E58">
      <w:pPr>
        <w:pStyle w:val="FootnoteText"/>
      </w:pPr>
      <w:r>
        <w:rPr>
          <w:rStyle w:val="FootnoteReference"/>
        </w:rPr>
        <w:footnoteRef/>
      </w:r>
      <w:r>
        <w:t xml:space="preserve"> </w:t>
      </w:r>
      <w:r w:rsidR="00C34CE9">
        <w:t>These c</w:t>
      </w:r>
      <w:r w:rsidR="006E1607">
        <w:t>omplaints</w:t>
      </w:r>
      <w:r w:rsidR="00C34CE9">
        <w:t xml:space="preserve"> were</w:t>
      </w:r>
      <w:r w:rsidR="006E1607">
        <w:t xml:space="preserve"> received during the reporting period</w:t>
      </w:r>
      <w:r w:rsidR="00E27FD1">
        <w:t xml:space="preserve"> but not </w:t>
      </w:r>
      <w:r w:rsidR="00C34CE9">
        <w:t>resolved by 30 April 2025.</w:t>
      </w:r>
      <w:r w:rsidR="00E27FD1">
        <w:t xml:space="preserve"> </w:t>
      </w:r>
      <w:r w:rsidR="00C34CE9" w:rsidRPr="00B95A92">
        <w:t>The department aims to resolve complaints in a timely manner, but more complex or sensitive complaints may take longer to resolve.</w:t>
      </w:r>
    </w:p>
  </w:footnote>
  <w:footnote w:id="9">
    <w:p w14:paraId="53DD62F3" w14:textId="0D5186B7" w:rsidR="00CC7EE0" w:rsidRDefault="00CC7EE0">
      <w:pPr>
        <w:pStyle w:val="FootnoteText"/>
      </w:pPr>
      <w:r>
        <w:rPr>
          <w:rStyle w:val="FootnoteReference"/>
        </w:rPr>
        <w:footnoteRef/>
      </w:r>
      <w:r>
        <w:t xml:space="preserve"> As noted in </w:t>
      </w:r>
      <w:r w:rsidR="00D54B34">
        <w:t>the ‘Our complaints process’</w:t>
      </w:r>
      <w:r w:rsidR="00175DC9">
        <w:t xml:space="preserve"> section, complaints can be simple and raise a single issue, or </w:t>
      </w:r>
      <w:r w:rsidR="000D4D26">
        <w:t xml:space="preserve">they can be </w:t>
      </w:r>
      <w:r w:rsidR="00175DC9">
        <w:t>more complex</w:t>
      </w:r>
      <w:r w:rsidR="000D4D26">
        <w:t xml:space="preserve"> and raise </w:t>
      </w:r>
      <w:r w:rsidR="00175DC9">
        <w:t xml:space="preserve">multiple issues </w:t>
      </w:r>
      <w:r w:rsidR="000D4D26">
        <w:t xml:space="preserve">at </w:t>
      </w:r>
      <w:r w:rsidR="00175DC9">
        <w:t xml:space="preserve">the same </w:t>
      </w:r>
      <w:r w:rsidR="000D4D26">
        <w:t>time.</w:t>
      </w:r>
    </w:p>
  </w:footnote>
  <w:footnote w:id="10">
    <w:p w14:paraId="0CD44DDA" w14:textId="403B51AB" w:rsidR="00446F15" w:rsidRDefault="00446F15">
      <w:pPr>
        <w:pStyle w:val="FootnoteText"/>
      </w:pPr>
      <w:r>
        <w:rPr>
          <w:rStyle w:val="FootnoteReference"/>
        </w:rPr>
        <w:footnoteRef/>
      </w:r>
      <w:r>
        <w:t xml:space="preserve"> A</w:t>
      </w:r>
      <w:r w:rsidRPr="00EE4B68">
        <w:t>s outlined on p</w:t>
      </w:r>
      <w:r w:rsidR="008379C8">
        <w:t>.</w:t>
      </w:r>
      <w:r w:rsidRPr="00EE4B68">
        <w:t xml:space="preserve"> </w:t>
      </w:r>
      <w:r w:rsidR="008D3B59">
        <w:t>14,</w:t>
      </w:r>
      <w:r w:rsidRPr="00EE4B68">
        <w:t xml:space="preserve"> data is rounded to the nearest 5. Please refer to Appendix </w:t>
      </w:r>
      <w:r w:rsidR="008D3B59">
        <w:t>A</w:t>
      </w:r>
      <w:r w:rsidRPr="00EE4B68">
        <w:t xml:space="preserve"> for more information.</w:t>
      </w:r>
    </w:p>
  </w:footnote>
  <w:footnote w:id="11">
    <w:p w14:paraId="305D731B" w14:textId="7C6100EF" w:rsidR="00513FB1" w:rsidRDefault="00513FB1">
      <w:pPr>
        <w:pStyle w:val="FootnoteText"/>
      </w:pPr>
      <w:r>
        <w:rPr>
          <w:rStyle w:val="FootnoteReference"/>
        </w:rPr>
        <w:footnoteRef/>
      </w:r>
      <w:r>
        <w:t xml:space="preserve"> These complaints were received during the reporting period but not resolved by 30 April 2025. </w:t>
      </w:r>
      <w:r w:rsidRPr="00B95A92">
        <w:t>The department aims to resolve complaints in a timely manner, but more complex or sensitive complaints may take longer to resolve.</w:t>
      </w:r>
    </w:p>
  </w:footnote>
  <w:footnote w:id="12">
    <w:p w14:paraId="0BB85299" w14:textId="19FFA234" w:rsidR="00446F15" w:rsidRDefault="00446F15">
      <w:pPr>
        <w:pStyle w:val="FootnoteText"/>
      </w:pPr>
      <w:r>
        <w:rPr>
          <w:rStyle w:val="FootnoteReference"/>
        </w:rPr>
        <w:footnoteRef/>
      </w:r>
      <w:r>
        <w:t xml:space="preserve"> A</w:t>
      </w:r>
      <w:r w:rsidRPr="007C1A08">
        <w:t>s outlined on p</w:t>
      </w:r>
      <w:r w:rsidR="008379C8">
        <w:t>.</w:t>
      </w:r>
      <w:r w:rsidRPr="007C1A08">
        <w:t xml:space="preserve"> </w:t>
      </w:r>
      <w:r w:rsidR="003814FC">
        <w:t>14,</w:t>
      </w:r>
      <w:r w:rsidRPr="007C1A08">
        <w:t xml:space="preserve"> data is rounded to the nearest 5. Please refer to Appendix </w:t>
      </w:r>
      <w:r w:rsidR="003814FC">
        <w:t>A</w:t>
      </w:r>
      <w:r w:rsidRPr="007C1A08">
        <w:t xml:space="preserve"> for more information.</w:t>
      </w:r>
    </w:p>
  </w:footnote>
  <w:footnote w:id="13">
    <w:p w14:paraId="379F3D08" w14:textId="58AFD053" w:rsidR="00513FB1" w:rsidRDefault="00513FB1">
      <w:pPr>
        <w:pStyle w:val="FootnoteText"/>
      </w:pPr>
      <w:r>
        <w:rPr>
          <w:rStyle w:val="FootnoteReference"/>
        </w:rPr>
        <w:footnoteRef/>
      </w:r>
      <w:r>
        <w:t xml:space="preserve"> These complaints were received during the reporting period but not resolved by 30 April 2025. </w:t>
      </w:r>
      <w:r w:rsidRPr="00B95A92">
        <w:t>The department aims to resolve complaints in a timely manner, but more complex or sensitive complaints may take longer to resolve.</w:t>
      </w:r>
    </w:p>
  </w:footnote>
  <w:footnote w:id="14">
    <w:p w14:paraId="27E72BE4" w14:textId="0407C85B" w:rsidR="00446F15" w:rsidRDefault="00446F15">
      <w:pPr>
        <w:pStyle w:val="FootnoteText"/>
      </w:pPr>
      <w:r>
        <w:rPr>
          <w:rStyle w:val="FootnoteReference"/>
        </w:rPr>
        <w:footnoteRef/>
      </w:r>
      <w:r>
        <w:t xml:space="preserve"> A</w:t>
      </w:r>
      <w:r w:rsidRPr="00730616">
        <w:t>s outlined on p</w:t>
      </w:r>
      <w:r w:rsidR="008379C8">
        <w:t>.</w:t>
      </w:r>
      <w:r w:rsidRPr="00730616">
        <w:t xml:space="preserve"> </w:t>
      </w:r>
      <w:r w:rsidR="003814FC">
        <w:t>14,</w:t>
      </w:r>
      <w:r w:rsidRPr="00730616">
        <w:t xml:space="preserve"> data is rounded to the nearest 5. Please refer to Appendix </w:t>
      </w:r>
      <w:r w:rsidR="003814FC">
        <w:t>A</w:t>
      </w:r>
      <w:r w:rsidRPr="00730616">
        <w:t xml:space="preserve"> for more information.</w:t>
      </w:r>
    </w:p>
  </w:footnote>
  <w:footnote w:id="15">
    <w:p w14:paraId="0B8BF71B" w14:textId="725BAECC" w:rsidR="00513FB1" w:rsidRDefault="00513FB1">
      <w:pPr>
        <w:pStyle w:val="FootnoteText"/>
      </w:pPr>
      <w:r>
        <w:rPr>
          <w:rStyle w:val="FootnoteReference"/>
        </w:rPr>
        <w:footnoteRef/>
      </w:r>
      <w:r>
        <w:t xml:space="preserve"> These complaints were received during the reporting period but not resolved by 30 April 2025. </w:t>
      </w:r>
      <w:r w:rsidRPr="00B95A92">
        <w:t>The department aims to resolve complaints in a timely manner, but more complex or sensitive complaints may take longer to resolve.</w:t>
      </w:r>
    </w:p>
  </w:footnote>
  <w:footnote w:id="16">
    <w:p w14:paraId="11C3948D" w14:textId="399DFC36" w:rsidR="003A4C4E" w:rsidRDefault="003A4C4E" w:rsidP="4441FA12">
      <w:pPr>
        <w:pStyle w:val="FootnoteText"/>
      </w:pPr>
      <w:r w:rsidRPr="4441FA12">
        <w:rPr>
          <w:rStyle w:val="FootnoteReference"/>
        </w:rPr>
        <w:footnoteRef/>
      </w:r>
      <w:r>
        <w:t xml:space="preserve"> </w:t>
      </w:r>
      <w:r w:rsidRPr="003A4C4E">
        <w:t xml:space="preserve">The ParentsNext program ended on </w:t>
      </w:r>
      <w:r w:rsidR="00FB7EF2" w:rsidRPr="003A4C4E">
        <w:t>31 October 2024 and</w:t>
      </w:r>
      <w:r w:rsidRPr="003A4C4E">
        <w:t xml:space="preserve"> was replaced by the voluntary Parent Pathways program on 1 November 2024. Given the very small number of </w:t>
      </w:r>
      <w:r w:rsidRPr="00787987">
        <w:t>Parent</w:t>
      </w:r>
      <w:r w:rsidR="000B2A9C">
        <w:t>s</w:t>
      </w:r>
      <w:r w:rsidRPr="00787987">
        <w:t>Next complaints, these are counted with Parent Pathways complaints in this report and will not be included in future reports.</w:t>
      </w:r>
      <w:r w:rsidR="007445CA">
        <w:t xml:space="preserve"> </w:t>
      </w:r>
      <w:r w:rsidR="007445CA" w:rsidRPr="006924AB">
        <w:t>See Appendix</w:t>
      </w:r>
      <w:r w:rsidR="00D7710C" w:rsidRPr="006924AB">
        <w:t xml:space="preserve"> </w:t>
      </w:r>
      <w:r w:rsidR="003814FC">
        <w:t>B</w:t>
      </w:r>
      <w:r w:rsidR="007445CA" w:rsidRPr="006924AB">
        <w:t xml:space="preserve"> for more information.</w:t>
      </w:r>
    </w:p>
  </w:footnote>
  <w:footnote w:id="17">
    <w:p w14:paraId="7002769C" w14:textId="5BE5E6EC" w:rsidR="00F7066D" w:rsidRDefault="00F7066D">
      <w:pPr>
        <w:pStyle w:val="FootnoteText"/>
      </w:pPr>
      <w:r>
        <w:rPr>
          <w:rStyle w:val="FootnoteReference"/>
        </w:rPr>
        <w:footnoteRef/>
      </w:r>
      <w:r>
        <w:t xml:space="preserve"> A</w:t>
      </w:r>
      <w:r w:rsidRPr="00730616">
        <w:t>s outlined on p</w:t>
      </w:r>
      <w:r w:rsidR="008379C8">
        <w:t>.</w:t>
      </w:r>
      <w:r w:rsidRPr="00730616">
        <w:t xml:space="preserve"> </w:t>
      </w:r>
      <w:r w:rsidR="003814FC">
        <w:t>14,</w:t>
      </w:r>
      <w:r w:rsidRPr="00730616">
        <w:t xml:space="preserve"> data is rounded to the nearest 5. Please refer to Appendix </w:t>
      </w:r>
      <w:r w:rsidR="003814FC">
        <w:t>A</w:t>
      </w:r>
      <w:r w:rsidRPr="00730616">
        <w:t xml:space="preserve"> for more information.</w:t>
      </w:r>
    </w:p>
  </w:footnote>
  <w:footnote w:id="18">
    <w:p w14:paraId="68561BDE" w14:textId="491142FB" w:rsidR="00513FB1" w:rsidRDefault="00513FB1">
      <w:pPr>
        <w:pStyle w:val="FootnoteText"/>
      </w:pPr>
      <w:r>
        <w:rPr>
          <w:rStyle w:val="FootnoteReference"/>
        </w:rPr>
        <w:footnoteRef/>
      </w:r>
      <w:r>
        <w:t xml:space="preserve"> These complaints were received during the reporting period but not resolved by 30 April 2025. </w:t>
      </w:r>
      <w:r w:rsidRPr="00B95A92">
        <w:t>The department aims to resolve complaints in a timely manner, but more complex or sensitive complaints may take longer to resolve.</w:t>
      </w:r>
    </w:p>
  </w:footnote>
  <w:footnote w:id="19">
    <w:p w14:paraId="27E259B3" w14:textId="6F1C470E" w:rsidR="00D162AC" w:rsidRDefault="00D162AC">
      <w:pPr>
        <w:pStyle w:val="FootnoteText"/>
      </w:pPr>
      <w:r>
        <w:rPr>
          <w:rStyle w:val="FootnoteReference"/>
        </w:rPr>
        <w:footnoteRef/>
      </w:r>
      <w:r>
        <w:t xml:space="preserve"> Due to the small number of complaints </w:t>
      </w:r>
      <w:r w:rsidR="00EA03CA">
        <w:t xml:space="preserve">received </w:t>
      </w:r>
      <w:r>
        <w:t>about Parent Pathways, themes are not reported</w:t>
      </w:r>
      <w:r w:rsidR="00EA03CA">
        <w:t xml:space="preserve"> where they could be identifying.</w:t>
      </w:r>
    </w:p>
  </w:footnote>
  <w:footnote w:id="20">
    <w:p w14:paraId="73491BA7" w14:textId="31F9FA09" w:rsidR="00F7066D" w:rsidRDefault="00F7066D">
      <w:pPr>
        <w:pStyle w:val="FootnoteText"/>
      </w:pPr>
      <w:r>
        <w:rPr>
          <w:rStyle w:val="FootnoteReference"/>
        </w:rPr>
        <w:footnoteRef/>
      </w:r>
      <w:r>
        <w:t xml:space="preserve"> A</w:t>
      </w:r>
      <w:r w:rsidRPr="00730616">
        <w:t>s outlined on p</w:t>
      </w:r>
      <w:r w:rsidR="008379C8">
        <w:t>.</w:t>
      </w:r>
      <w:r w:rsidRPr="00730616">
        <w:t xml:space="preserve"> </w:t>
      </w:r>
      <w:r w:rsidR="003814FC">
        <w:t>14,</w:t>
      </w:r>
      <w:r w:rsidRPr="00730616">
        <w:t xml:space="preserve"> data is rounded to the nearest 5. Please refer to Appendix </w:t>
      </w:r>
      <w:r w:rsidR="003814FC">
        <w:t>A</w:t>
      </w:r>
      <w:r w:rsidR="003814FC" w:rsidRPr="00730616">
        <w:t xml:space="preserve"> </w:t>
      </w:r>
      <w:r w:rsidRPr="00730616">
        <w:t>for more information.</w:t>
      </w:r>
    </w:p>
  </w:footnote>
  <w:footnote w:id="21">
    <w:p w14:paraId="7DE8DE8E" w14:textId="35FFBBB2" w:rsidR="00513FB1" w:rsidRDefault="00513FB1">
      <w:pPr>
        <w:pStyle w:val="FootnoteText"/>
      </w:pPr>
      <w:r>
        <w:rPr>
          <w:rStyle w:val="FootnoteReference"/>
        </w:rPr>
        <w:footnoteRef/>
      </w:r>
      <w:r>
        <w:t xml:space="preserve"> These complaints were received during the reporting period but not resolved by 30 April 2025. </w:t>
      </w:r>
      <w:r w:rsidRPr="00B95A92">
        <w:t>The department aims to resolve complaints in a timely manner, but more complex or sensitive complaints may take longer to resolve.</w:t>
      </w:r>
    </w:p>
  </w:footnote>
  <w:footnote w:id="22">
    <w:p w14:paraId="5AC81723" w14:textId="5CA3180A" w:rsidR="00306F3D" w:rsidRDefault="00306F3D">
      <w:pPr>
        <w:pStyle w:val="FootnoteText"/>
      </w:pPr>
      <w:r>
        <w:rPr>
          <w:rStyle w:val="FootnoteReference"/>
        </w:rPr>
        <w:footnoteRef/>
      </w:r>
      <w:r>
        <w:t xml:space="preserve"> </w:t>
      </w:r>
      <w:r w:rsidRPr="00306F3D">
        <w:t>In these circumstances, a new complaint will be created with the original and additional information.</w:t>
      </w:r>
    </w:p>
  </w:footnote>
  <w:footnote w:id="23">
    <w:p w14:paraId="02BC7557" w14:textId="00E08C7C" w:rsidR="004839E3" w:rsidRDefault="004839E3">
      <w:pPr>
        <w:pStyle w:val="FootnoteText"/>
      </w:pPr>
      <w:r>
        <w:rPr>
          <w:rStyle w:val="FootnoteReference"/>
        </w:rPr>
        <w:footnoteRef/>
      </w:r>
      <w:r>
        <w:t xml:space="preserve"> </w:t>
      </w:r>
      <w:r w:rsidR="000505BB">
        <w:t xml:space="preserve">Due to the gradual implementation of outcomes in complaints data, </w:t>
      </w:r>
      <w:r w:rsidR="00C4235F">
        <w:t>this report does not</w:t>
      </w:r>
      <w:r w:rsidR="000505BB">
        <w:t xml:space="preserve"> provide a breakdown of outcomes by </w:t>
      </w:r>
      <w:r w:rsidR="00AD706D">
        <w:t>theme</w:t>
      </w:r>
      <w:r w:rsidR="000505BB">
        <w:t>.</w:t>
      </w:r>
      <w:r w:rsidR="00C4235F">
        <w:t xml:space="preserve"> This is intended for inclusion in future 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8C1A" w14:textId="22B267B1" w:rsidR="0054167D" w:rsidRDefault="00541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F914" w14:textId="3140B87C" w:rsidR="00EA67FC" w:rsidRDefault="00EA6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6E96" w14:textId="5C9030F1" w:rsidR="0054167D" w:rsidRDefault="00541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D2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B437C"/>
    <w:multiLevelType w:val="hybridMultilevel"/>
    <w:tmpl w:val="758CD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71E2736"/>
    <w:multiLevelType w:val="hybridMultilevel"/>
    <w:tmpl w:val="FC9C8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A93176"/>
    <w:multiLevelType w:val="hybridMultilevel"/>
    <w:tmpl w:val="8B54AD98"/>
    <w:lvl w:ilvl="0" w:tplc="248A1B6C">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4A64CA"/>
    <w:multiLevelType w:val="hybridMultilevel"/>
    <w:tmpl w:val="D40E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2B27CA"/>
    <w:multiLevelType w:val="hybridMultilevel"/>
    <w:tmpl w:val="4C4E9C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E22369C"/>
    <w:multiLevelType w:val="hybridMultilevel"/>
    <w:tmpl w:val="9D1A6E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E665344"/>
    <w:multiLevelType w:val="hybridMultilevel"/>
    <w:tmpl w:val="20049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F0DCDD"/>
    <w:multiLevelType w:val="hybridMultilevel"/>
    <w:tmpl w:val="FEEE7FE0"/>
    <w:lvl w:ilvl="0" w:tplc="414C934A">
      <w:start w:val="1"/>
      <w:numFmt w:val="bullet"/>
      <w:lvlText w:val=""/>
      <w:lvlJc w:val="left"/>
      <w:pPr>
        <w:ind w:left="720" w:hanging="360"/>
      </w:pPr>
      <w:rPr>
        <w:rFonts w:ascii="Symbol" w:hAnsi="Symbol" w:hint="default"/>
      </w:rPr>
    </w:lvl>
    <w:lvl w:ilvl="1" w:tplc="2A7402C6">
      <w:start w:val="1"/>
      <w:numFmt w:val="bullet"/>
      <w:lvlText w:val="o"/>
      <w:lvlJc w:val="left"/>
      <w:pPr>
        <w:ind w:left="1440" w:hanging="360"/>
      </w:pPr>
      <w:rPr>
        <w:rFonts w:ascii="Courier New" w:hAnsi="Courier New" w:hint="default"/>
      </w:rPr>
    </w:lvl>
    <w:lvl w:ilvl="2" w:tplc="BF2A695C">
      <w:start w:val="1"/>
      <w:numFmt w:val="bullet"/>
      <w:lvlText w:val=""/>
      <w:lvlJc w:val="left"/>
      <w:pPr>
        <w:ind w:left="2160" w:hanging="360"/>
      </w:pPr>
      <w:rPr>
        <w:rFonts w:ascii="Wingdings" w:hAnsi="Wingdings" w:hint="default"/>
      </w:rPr>
    </w:lvl>
    <w:lvl w:ilvl="3" w:tplc="89C84CC8">
      <w:start w:val="1"/>
      <w:numFmt w:val="bullet"/>
      <w:lvlText w:val=""/>
      <w:lvlJc w:val="left"/>
      <w:pPr>
        <w:ind w:left="2880" w:hanging="360"/>
      </w:pPr>
      <w:rPr>
        <w:rFonts w:ascii="Symbol" w:hAnsi="Symbol" w:hint="default"/>
      </w:rPr>
    </w:lvl>
    <w:lvl w:ilvl="4" w:tplc="1FE84F16">
      <w:start w:val="1"/>
      <w:numFmt w:val="bullet"/>
      <w:lvlText w:val="o"/>
      <w:lvlJc w:val="left"/>
      <w:pPr>
        <w:ind w:left="3600" w:hanging="360"/>
      </w:pPr>
      <w:rPr>
        <w:rFonts w:ascii="Courier New" w:hAnsi="Courier New" w:hint="default"/>
      </w:rPr>
    </w:lvl>
    <w:lvl w:ilvl="5" w:tplc="58E48ECA">
      <w:start w:val="1"/>
      <w:numFmt w:val="bullet"/>
      <w:lvlText w:val=""/>
      <w:lvlJc w:val="left"/>
      <w:pPr>
        <w:ind w:left="4320" w:hanging="360"/>
      </w:pPr>
      <w:rPr>
        <w:rFonts w:ascii="Wingdings" w:hAnsi="Wingdings" w:hint="default"/>
      </w:rPr>
    </w:lvl>
    <w:lvl w:ilvl="6" w:tplc="85C2D1FE">
      <w:start w:val="1"/>
      <w:numFmt w:val="bullet"/>
      <w:lvlText w:val=""/>
      <w:lvlJc w:val="left"/>
      <w:pPr>
        <w:ind w:left="5040" w:hanging="360"/>
      </w:pPr>
      <w:rPr>
        <w:rFonts w:ascii="Symbol" w:hAnsi="Symbol" w:hint="default"/>
      </w:rPr>
    </w:lvl>
    <w:lvl w:ilvl="7" w:tplc="B81E1088">
      <w:start w:val="1"/>
      <w:numFmt w:val="bullet"/>
      <w:lvlText w:val="o"/>
      <w:lvlJc w:val="left"/>
      <w:pPr>
        <w:ind w:left="5760" w:hanging="360"/>
      </w:pPr>
      <w:rPr>
        <w:rFonts w:ascii="Courier New" w:hAnsi="Courier New" w:hint="default"/>
      </w:rPr>
    </w:lvl>
    <w:lvl w:ilvl="8" w:tplc="859E9A66">
      <w:start w:val="1"/>
      <w:numFmt w:val="bullet"/>
      <w:lvlText w:val=""/>
      <w:lvlJc w:val="left"/>
      <w:pPr>
        <w:ind w:left="6480" w:hanging="360"/>
      </w:pPr>
      <w:rPr>
        <w:rFonts w:ascii="Wingdings" w:hAnsi="Wingdings" w:hint="default"/>
      </w:rPr>
    </w:lvl>
  </w:abstractNum>
  <w:abstractNum w:abstractNumId="20" w15:restartNumberingAfterBreak="0">
    <w:nsid w:val="20384E54"/>
    <w:multiLevelType w:val="hybridMultilevel"/>
    <w:tmpl w:val="7DC20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E829F0"/>
    <w:multiLevelType w:val="hybridMultilevel"/>
    <w:tmpl w:val="0DFAA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EA53E4C"/>
    <w:multiLevelType w:val="multilevel"/>
    <w:tmpl w:val="D3645D1C"/>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B96A8D"/>
    <w:multiLevelType w:val="hybridMultilevel"/>
    <w:tmpl w:val="194AACFE"/>
    <w:lvl w:ilvl="0" w:tplc="B0900806">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AB3AAC"/>
    <w:multiLevelType w:val="hybridMultilevel"/>
    <w:tmpl w:val="4C6055AA"/>
    <w:lvl w:ilvl="0" w:tplc="C0FE6D38">
      <w:start w:val="1"/>
      <w:numFmt w:val="bullet"/>
      <w:lvlText w:val=""/>
      <w:lvlJc w:val="left"/>
      <w:pPr>
        <w:ind w:left="720" w:hanging="360"/>
      </w:pPr>
      <w:rPr>
        <w:rFonts w:ascii="Symbol" w:hAnsi="Symbol" w:hint="default"/>
      </w:rPr>
    </w:lvl>
    <w:lvl w:ilvl="1" w:tplc="7BB8CD10">
      <w:start w:val="1"/>
      <w:numFmt w:val="bullet"/>
      <w:lvlText w:val="o"/>
      <w:lvlJc w:val="left"/>
      <w:pPr>
        <w:ind w:left="1440" w:hanging="360"/>
      </w:pPr>
      <w:rPr>
        <w:rFonts w:ascii="Courier New" w:hAnsi="Courier New" w:hint="default"/>
      </w:rPr>
    </w:lvl>
    <w:lvl w:ilvl="2" w:tplc="9C58497A">
      <w:start w:val="1"/>
      <w:numFmt w:val="bullet"/>
      <w:lvlText w:val=""/>
      <w:lvlJc w:val="left"/>
      <w:pPr>
        <w:ind w:left="2160" w:hanging="360"/>
      </w:pPr>
      <w:rPr>
        <w:rFonts w:ascii="Wingdings" w:hAnsi="Wingdings" w:hint="default"/>
      </w:rPr>
    </w:lvl>
    <w:lvl w:ilvl="3" w:tplc="625C0094">
      <w:start w:val="1"/>
      <w:numFmt w:val="bullet"/>
      <w:lvlText w:val=""/>
      <w:lvlJc w:val="left"/>
      <w:pPr>
        <w:ind w:left="2880" w:hanging="360"/>
      </w:pPr>
      <w:rPr>
        <w:rFonts w:ascii="Symbol" w:hAnsi="Symbol" w:hint="default"/>
      </w:rPr>
    </w:lvl>
    <w:lvl w:ilvl="4" w:tplc="9D5C5C2A">
      <w:start w:val="1"/>
      <w:numFmt w:val="bullet"/>
      <w:lvlText w:val="o"/>
      <w:lvlJc w:val="left"/>
      <w:pPr>
        <w:ind w:left="3600" w:hanging="360"/>
      </w:pPr>
      <w:rPr>
        <w:rFonts w:ascii="Courier New" w:hAnsi="Courier New" w:hint="default"/>
      </w:rPr>
    </w:lvl>
    <w:lvl w:ilvl="5" w:tplc="1DD4934A">
      <w:start w:val="1"/>
      <w:numFmt w:val="bullet"/>
      <w:lvlText w:val=""/>
      <w:lvlJc w:val="left"/>
      <w:pPr>
        <w:ind w:left="4320" w:hanging="360"/>
      </w:pPr>
      <w:rPr>
        <w:rFonts w:ascii="Wingdings" w:hAnsi="Wingdings" w:hint="default"/>
      </w:rPr>
    </w:lvl>
    <w:lvl w:ilvl="6" w:tplc="22F475CA">
      <w:start w:val="1"/>
      <w:numFmt w:val="bullet"/>
      <w:lvlText w:val=""/>
      <w:lvlJc w:val="left"/>
      <w:pPr>
        <w:ind w:left="5040" w:hanging="360"/>
      </w:pPr>
      <w:rPr>
        <w:rFonts w:ascii="Symbol" w:hAnsi="Symbol" w:hint="default"/>
      </w:rPr>
    </w:lvl>
    <w:lvl w:ilvl="7" w:tplc="2F485914">
      <w:start w:val="1"/>
      <w:numFmt w:val="bullet"/>
      <w:lvlText w:val="o"/>
      <w:lvlJc w:val="left"/>
      <w:pPr>
        <w:ind w:left="5760" w:hanging="360"/>
      </w:pPr>
      <w:rPr>
        <w:rFonts w:ascii="Courier New" w:hAnsi="Courier New" w:hint="default"/>
      </w:rPr>
    </w:lvl>
    <w:lvl w:ilvl="8" w:tplc="A6CC6CC0">
      <w:start w:val="1"/>
      <w:numFmt w:val="bullet"/>
      <w:lvlText w:val=""/>
      <w:lvlJc w:val="left"/>
      <w:pPr>
        <w:ind w:left="6480" w:hanging="360"/>
      </w:pPr>
      <w:rPr>
        <w:rFonts w:ascii="Wingdings" w:hAnsi="Wingdings" w:hint="default"/>
      </w:rPr>
    </w:lvl>
  </w:abstractNum>
  <w:abstractNum w:abstractNumId="26" w15:restartNumberingAfterBreak="0">
    <w:nsid w:val="3EDB25D6"/>
    <w:multiLevelType w:val="hybridMultilevel"/>
    <w:tmpl w:val="62500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EB4AA4"/>
    <w:multiLevelType w:val="hybridMultilevel"/>
    <w:tmpl w:val="EF4E3576"/>
    <w:lvl w:ilvl="0" w:tplc="70362568">
      <w:start w:val="1"/>
      <w:numFmt w:val="bullet"/>
      <w:lvlText w:val=""/>
      <w:lvlJc w:val="left"/>
      <w:pPr>
        <w:ind w:left="720" w:hanging="360"/>
      </w:pPr>
      <w:rPr>
        <w:rFonts w:ascii="Symbol" w:hAnsi="Symbol" w:hint="default"/>
      </w:rPr>
    </w:lvl>
    <w:lvl w:ilvl="1" w:tplc="7D0E03FC">
      <w:start w:val="1"/>
      <w:numFmt w:val="bullet"/>
      <w:lvlText w:val="o"/>
      <w:lvlJc w:val="left"/>
      <w:pPr>
        <w:ind w:left="1440" w:hanging="360"/>
      </w:pPr>
      <w:rPr>
        <w:rFonts w:ascii="Courier New" w:hAnsi="Courier New" w:hint="default"/>
      </w:rPr>
    </w:lvl>
    <w:lvl w:ilvl="2" w:tplc="3D508C3A">
      <w:start w:val="1"/>
      <w:numFmt w:val="bullet"/>
      <w:lvlText w:val=""/>
      <w:lvlJc w:val="left"/>
      <w:pPr>
        <w:ind w:left="2160" w:hanging="360"/>
      </w:pPr>
      <w:rPr>
        <w:rFonts w:ascii="Wingdings" w:hAnsi="Wingdings" w:hint="default"/>
      </w:rPr>
    </w:lvl>
    <w:lvl w:ilvl="3" w:tplc="FDF66A52">
      <w:start w:val="1"/>
      <w:numFmt w:val="bullet"/>
      <w:lvlText w:val=""/>
      <w:lvlJc w:val="left"/>
      <w:pPr>
        <w:ind w:left="2880" w:hanging="360"/>
      </w:pPr>
      <w:rPr>
        <w:rFonts w:ascii="Symbol" w:hAnsi="Symbol" w:hint="default"/>
      </w:rPr>
    </w:lvl>
    <w:lvl w:ilvl="4" w:tplc="5A42FE54">
      <w:start w:val="1"/>
      <w:numFmt w:val="bullet"/>
      <w:lvlText w:val="o"/>
      <w:lvlJc w:val="left"/>
      <w:pPr>
        <w:ind w:left="3600" w:hanging="360"/>
      </w:pPr>
      <w:rPr>
        <w:rFonts w:ascii="Courier New" w:hAnsi="Courier New" w:hint="default"/>
      </w:rPr>
    </w:lvl>
    <w:lvl w:ilvl="5" w:tplc="85A457EE">
      <w:start w:val="1"/>
      <w:numFmt w:val="bullet"/>
      <w:lvlText w:val=""/>
      <w:lvlJc w:val="left"/>
      <w:pPr>
        <w:ind w:left="4320" w:hanging="360"/>
      </w:pPr>
      <w:rPr>
        <w:rFonts w:ascii="Wingdings" w:hAnsi="Wingdings" w:hint="default"/>
      </w:rPr>
    </w:lvl>
    <w:lvl w:ilvl="6" w:tplc="C114B1EE">
      <w:start w:val="1"/>
      <w:numFmt w:val="bullet"/>
      <w:lvlText w:val=""/>
      <w:lvlJc w:val="left"/>
      <w:pPr>
        <w:ind w:left="5040" w:hanging="360"/>
      </w:pPr>
      <w:rPr>
        <w:rFonts w:ascii="Symbol" w:hAnsi="Symbol" w:hint="default"/>
      </w:rPr>
    </w:lvl>
    <w:lvl w:ilvl="7" w:tplc="88384B3A">
      <w:start w:val="1"/>
      <w:numFmt w:val="bullet"/>
      <w:lvlText w:val="o"/>
      <w:lvlJc w:val="left"/>
      <w:pPr>
        <w:ind w:left="5760" w:hanging="360"/>
      </w:pPr>
      <w:rPr>
        <w:rFonts w:ascii="Courier New" w:hAnsi="Courier New" w:hint="default"/>
      </w:rPr>
    </w:lvl>
    <w:lvl w:ilvl="8" w:tplc="6B483A3A">
      <w:start w:val="1"/>
      <w:numFmt w:val="bullet"/>
      <w:lvlText w:val=""/>
      <w:lvlJc w:val="left"/>
      <w:pPr>
        <w:ind w:left="6480" w:hanging="360"/>
      </w:pPr>
      <w:rPr>
        <w:rFonts w:ascii="Wingdings" w:hAnsi="Wingdings" w:hint="default"/>
      </w:rPr>
    </w:lvl>
  </w:abstractNum>
  <w:abstractNum w:abstractNumId="28" w15:restartNumberingAfterBreak="0">
    <w:nsid w:val="432AE03B"/>
    <w:multiLevelType w:val="hybridMultilevel"/>
    <w:tmpl w:val="4CDACB76"/>
    <w:lvl w:ilvl="0" w:tplc="200AAB2A">
      <w:start w:val="1"/>
      <w:numFmt w:val="lowerLetter"/>
      <w:lvlText w:val="%1."/>
      <w:lvlJc w:val="left"/>
      <w:pPr>
        <w:ind w:left="720" w:hanging="360"/>
      </w:pPr>
      <w:rPr>
        <w:b/>
        <w:bCs/>
      </w:rPr>
    </w:lvl>
    <w:lvl w:ilvl="1" w:tplc="AC388A60">
      <w:start w:val="1"/>
      <w:numFmt w:val="lowerLetter"/>
      <w:lvlText w:val="%2."/>
      <w:lvlJc w:val="left"/>
      <w:pPr>
        <w:ind w:left="1440" w:hanging="360"/>
      </w:pPr>
    </w:lvl>
    <w:lvl w:ilvl="2" w:tplc="F14A5E0C">
      <w:start w:val="1"/>
      <w:numFmt w:val="lowerRoman"/>
      <w:lvlText w:val="%3."/>
      <w:lvlJc w:val="right"/>
      <w:pPr>
        <w:ind w:left="2160" w:hanging="180"/>
      </w:pPr>
    </w:lvl>
    <w:lvl w:ilvl="3" w:tplc="76E811D6">
      <w:start w:val="1"/>
      <w:numFmt w:val="decimal"/>
      <w:lvlText w:val="%4."/>
      <w:lvlJc w:val="left"/>
      <w:pPr>
        <w:ind w:left="2880" w:hanging="360"/>
      </w:pPr>
    </w:lvl>
    <w:lvl w:ilvl="4" w:tplc="A2FAE550">
      <w:start w:val="1"/>
      <w:numFmt w:val="lowerLetter"/>
      <w:lvlText w:val="%5."/>
      <w:lvlJc w:val="left"/>
      <w:pPr>
        <w:ind w:left="3600" w:hanging="360"/>
      </w:pPr>
    </w:lvl>
    <w:lvl w:ilvl="5" w:tplc="C310DC98">
      <w:start w:val="1"/>
      <w:numFmt w:val="lowerRoman"/>
      <w:lvlText w:val="%6."/>
      <w:lvlJc w:val="right"/>
      <w:pPr>
        <w:ind w:left="4320" w:hanging="180"/>
      </w:pPr>
    </w:lvl>
    <w:lvl w:ilvl="6" w:tplc="3B746556">
      <w:start w:val="1"/>
      <w:numFmt w:val="decimal"/>
      <w:lvlText w:val="%7."/>
      <w:lvlJc w:val="left"/>
      <w:pPr>
        <w:ind w:left="5040" w:hanging="360"/>
      </w:pPr>
    </w:lvl>
    <w:lvl w:ilvl="7" w:tplc="02921AD0">
      <w:start w:val="1"/>
      <w:numFmt w:val="lowerLetter"/>
      <w:lvlText w:val="%8."/>
      <w:lvlJc w:val="left"/>
      <w:pPr>
        <w:ind w:left="5760" w:hanging="360"/>
      </w:pPr>
    </w:lvl>
    <w:lvl w:ilvl="8" w:tplc="277403D8">
      <w:start w:val="1"/>
      <w:numFmt w:val="lowerRoman"/>
      <w:lvlText w:val="%9."/>
      <w:lvlJc w:val="right"/>
      <w:pPr>
        <w:ind w:left="6480" w:hanging="180"/>
      </w:pPr>
    </w:lvl>
  </w:abstractNum>
  <w:abstractNum w:abstractNumId="29" w15:restartNumberingAfterBreak="0">
    <w:nsid w:val="437F29F6"/>
    <w:multiLevelType w:val="hybridMultilevel"/>
    <w:tmpl w:val="D9E4B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84B2CF4"/>
    <w:multiLevelType w:val="hybridMultilevel"/>
    <w:tmpl w:val="62885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B76150"/>
    <w:multiLevelType w:val="hybridMultilevel"/>
    <w:tmpl w:val="53FEC05C"/>
    <w:lvl w:ilvl="0" w:tplc="3B7A17C8">
      <w:start w:val="1"/>
      <w:numFmt w:val="bullet"/>
      <w:lvlText w:val=""/>
      <w:lvlJc w:val="left"/>
      <w:pPr>
        <w:ind w:left="720" w:hanging="360"/>
      </w:pPr>
      <w:rPr>
        <w:rFonts w:ascii="Symbol" w:hAnsi="Symbol" w:hint="default"/>
      </w:rPr>
    </w:lvl>
    <w:lvl w:ilvl="1" w:tplc="CE460DDC">
      <w:start w:val="1"/>
      <w:numFmt w:val="bullet"/>
      <w:lvlText w:val="o"/>
      <w:lvlJc w:val="left"/>
      <w:pPr>
        <w:ind w:left="1440" w:hanging="360"/>
      </w:pPr>
      <w:rPr>
        <w:rFonts w:ascii="Courier New" w:hAnsi="Courier New" w:hint="default"/>
      </w:rPr>
    </w:lvl>
    <w:lvl w:ilvl="2" w:tplc="FCA88610">
      <w:start w:val="1"/>
      <w:numFmt w:val="bullet"/>
      <w:lvlText w:val=""/>
      <w:lvlJc w:val="left"/>
      <w:pPr>
        <w:ind w:left="2160" w:hanging="360"/>
      </w:pPr>
      <w:rPr>
        <w:rFonts w:ascii="Wingdings" w:hAnsi="Wingdings" w:hint="default"/>
      </w:rPr>
    </w:lvl>
    <w:lvl w:ilvl="3" w:tplc="AE86E810">
      <w:start w:val="1"/>
      <w:numFmt w:val="bullet"/>
      <w:lvlText w:val=""/>
      <w:lvlJc w:val="left"/>
      <w:pPr>
        <w:ind w:left="2880" w:hanging="360"/>
      </w:pPr>
      <w:rPr>
        <w:rFonts w:ascii="Symbol" w:hAnsi="Symbol" w:hint="default"/>
      </w:rPr>
    </w:lvl>
    <w:lvl w:ilvl="4" w:tplc="2AA0BE18">
      <w:start w:val="1"/>
      <w:numFmt w:val="bullet"/>
      <w:lvlText w:val="o"/>
      <w:lvlJc w:val="left"/>
      <w:pPr>
        <w:ind w:left="3600" w:hanging="360"/>
      </w:pPr>
      <w:rPr>
        <w:rFonts w:ascii="Courier New" w:hAnsi="Courier New" w:hint="default"/>
      </w:rPr>
    </w:lvl>
    <w:lvl w:ilvl="5" w:tplc="55260900">
      <w:start w:val="1"/>
      <w:numFmt w:val="bullet"/>
      <w:lvlText w:val=""/>
      <w:lvlJc w:val="left"/>
      <w:pPr>
        <w:ind w:left="4320" w:hanging="360"/>
      </w:pPr>
      <w:rPr>
        <w:rFonts w:ascii="Wingdings" w:hAnsi="Wingdings" w:hint="default"/>
      </w:rPr>
    </w:lvl>
    <w:lvl w:ilvl="6" w:tplc="BC1287EE">
      <w:start w:val="1"/>
      <w:numFmt w:val="bullet"/>
      <w:lvlText w:val=""/>
      <w:lvlJc w:val="left"/>
      <w:pPr>
        <w:ind w:left="5040" w:hanging="360"/>
      </w:pPr>
      <w:rPr>
        <w:rFonts w:ascii="Symbol" w:hAnsi="Symbol" w:hint="default"/>
      </w:rPr>
    </w:lvl>
    <w:lvl w:ilvl="7" w:tplc="374A8722">
      <w:start w:val="1"/>
      <w:numFmt w:val="bullet"/>
      <w:lvlText w:val="o"/>
      <w:lvlJc w:val="left"/>
      <w:pPr>
        <w:ind w:left="5760" w:hanging="360"/>
      </w:pPr>
      <w:rPr>
        <w:rFonts w:ascii="Courier New" w:hAnsi="Courier New" w:hint="default"/>
      </w:rPr>
    </w:lvl>
    <w:lvl w:ilvl="8" w:tplc="CC1CE906">
      <w:start w:val="1"/>
      <w:numFmt w:val="bullet"/>
      <w:lvlText w:val=""/>
      <w:lvlJc w:val="left"/>
      <w:pPr>
        <w:ind w:left="6480" w:hanging="360"/>
      </w:pPr>
      <w:rPr>
        <w:rFonts w:ascii="Wingdings" w:hAnsi="Wingdings" w:hint="default"/>
      </w:rPr>
    </w:lvl>
  </w:abstractNum>
  <w:abstractNum w:abstractNumId="32" w15:restartNumberingAfterBreak="0">
    <w:nsid w:val="4D406D37"/>
    <w:multiLevelType w:val="hybridMultilevel"/>
    <w:tmpl w:val="0E1CAC3E"/>
    <w:lvl w:ilvl="0" w:tplc="5030A5B0">
      <w:start w:val="1"/>
      <w:numFmt w:val="lowerLetter"/>
      <w:lvlText w:val="%1."/>
      <w:lvlJc w:val="left"/>
      <w:pPr>
        <w:ind w:left="720" w:hanging="360"/>
      </w:pPr>
    </w:lvl>
    <w:lvl w:ilvl="1" w:tplc="D9CAD0BE">
      <w:start w:val="1"/>
      <w:numFmt w:val="lowerLetter"/>
      <w:lvlText w:val="%2."/>
      <w:lvlJc w:val="left"/>
      <w:pPr>
        <w:ind w:left="1440" w:hanging="360"/>
      </w:pPr>
    </w:lvl>
    <w:lvl w:ilvl="2" w:tplc="B10E100E">
      <w:start w:val="1"/>
      <w:numFmt w:val="lowerRoman"/>
      <w:lvlText w:val="%3."/>
      <w:lvlJc w:val="right"/>
      <w:pPr>
        <w:ind w:left="2160" w:hanging="180"/>
      </w:pPr>
    </w:lvl>
    <w:lvl w:ilvl="3" w:tplc="5DD63E42">
      <w:start w:val="1"/>
      <w:numFmt w:val="decimal"/>
      <w:lvlText w:val="%4."/>
      <w:lvlJc w:val="left"/>
      <w:pPr>
        <w:ind w:left="2880" w:hanging="360"/>
      </w:pPr>
    </w:lvl>
    <w:lvl w:ilvl="4" w:tplc="CCEE8432">
      <w:start w:val="1"/>
      <w:numFmt w:val="lowerLetter"/>
      <w:lvlText w:val="%5."/>
      <w:lvlJc w:val="left"/>
      <w:pPr>
        <w:ind w:left="3600" w:hanging="360"/>
      </w:pPr>
    </w:lvl>
    <w:lvl w:ilvl="5" w:tplc="FE6068C2">
      <w:start w:val="1"/>
      <w:numFmt w:val="lowerRoman"/>
      <w:lvlText w:val="%6."/>
      <w:lvlJc w:val="right"/>
      <w:pPr>
        <w:ind w:left="4320" w:hanging="180"/>
      </w:pPr>
    </w:lvl>
    <w:lvl w:ilvl="6" w:tplc="51405778">
      <w:start w:val="1"/>
      <w:numFmt w:val="decimal"/>
      <w:lvlText w:val="%7."/>
      <w:lvlJc w:val="left"/>
      <w:pPr>
        <w:ind w:left="5040" w:hanging="360"/>
      </w:pPr>
    </w:lvl>
    <w:lvl w:ilvl="7" w:tplc="26585590">
      <w:start w:val="1"/>
      <w:numFmt w:val="lowerLetter"/>
      <w:lvlText w:val="%8."/>
      <w:lvlJc w:val="left"/>
      <w:pPr>
        <w:ind w:left="5760" w:hanging="360"/>
      </w:pPr>
    </w:lvl>
    <w:lvl w:ilvl="8" w:tplc="E9CA7FD2">
      <w:start w:val="1"/>
      <w:numFmt w:val="lowerRoman"/>
      <w:lvlText w:val="%9."/>
      <w:lvlJc w:val="right"/>
      <w:pPr>
        <w:ind w:left="6480" w:hanging="180"/>
      </w:pPr>
    </w:lvl>
  </w:abstractNum>
  <w:abstractNum w:abstractNumId="33" w15:restartNumberingAfterBreak="0">
    <w:nsid w:val="5AB223DF"/>
    <w:multiLevelType w:val="hybridMultilevel"/>
    <w:tmpl w:val="A2C26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111DB0"/>
    <w:multiLevelType w:val="hybridMultilevel"/>
    <w:tmpl w:val="D898E6E8"/>
    <w:lvl w:ilvl="0" w:tplc="E0AE0012">
      <w:start w:val="1"/>
      <w:numFmt w:val="bullet"/>
      <w:lvlText w:val=""/>
      <w:lvlJc w:val="left"/>
      <w:pPr>
        <w:ind w:left="360" w:hanging="360"/>
      </w:pPr>
      <w:rPr>
        <w:rFonts w:ascii="Symbol" w:hAnsi="Symbol" w:hint="default"/>
      </w:rPr>
    </w:lvl>
    <w:lvl w:ilvl="1" w:tplc="1F4AD94E">
      <w:start w:val="1"/>
      <w:numFmt w:val="bullet"/>
      <w:lvlText w:val="o"/>
      <w:lvlJc w:val="left"/>
      <w:pPr>
        <w:ind w:left="1080" w:hanging="360"/>
      </w:pPr>
      <w:rPr>
        <w:rFonts w:ascii="Courier New" w:hAnsi="Courier New" w:hint="default"/>
      </w:rPr>
    </w:lvl>
    <w:lvl w:ilvl="2" w:tplc="FEA6D452">
      <w:start w:val="1"/>
      <w:numFmt w:val="bullet"/>
      <w:lvlText w:val=""/>
      <w:lvlJc w:val="left"/>
      <w:pPr>
        <w:ind w:left="1800" w:hanging="360"/>
      </w:pPr>
      <w:rPr>
        <w:rFonts w:ascii="Wingdings" w:hAnsi="Wingdings" w:hint="default"/>
      </w:rPr>
    </w:lvl>
    <w:lvl w:ilvl="3" w:tplc="DBDE5CC0">
      <w:start w:val="1"/>
      <w:numFmt w:val="bullet"/>
      <w:lvlText w:val=""/>
      <w:lvlJc w:val="left"/>
      <w:pPr>
        <w:ind w:left="2520" w:hanging="360"/>
      </w:pPr>
      <w:rPr>
        <w:rFonts w:ascii="Symbol" w:hAnsi="Symbol" w:hint="default"/>
      </w:rPr>
    </w:lvl>
    <w:lvl w:ilvl="4" w:tplc="92FEC6C0">
      <w:start w:val="1"/>
      <w:numFmt w:val="bullet"/>
      <w:lvlText w:val="o"/>
      <w:lvlJc w:val="left"/>
      <w:pPr>
        <w:ind w:left="3240" w:hanging="360"/>
      </w:pPr>
      <w:rPr>
        <w:rFonts w:ascii="Courier New" w:hAnsi="Courier New" w:hint="default"/>
      </w:rPr>
    </w:lvl>
    <w:lvl w:ilvl="5" w:tplc="36DCDD3C">
      <w:start w:val="1"/>
      <w:numFmt w:val="bullet"/>
      <w:lvlText w:val=""/>
      <w:lvlJc w:val="left"/>
      <w:pPr>
        <w:ind w:left="3960" w:hanging="360"/>
      </w:pPr>
      <w:rPr>
        <w:rFonts w:ascii="Wingdings" w:hAnsi="Wingdings" w:hint="default"/>
      </w:rPr>
    </w:lvl>
    <w:lvl w:ilvl="6" w:tplc="0A0A79E2">
      <w:start w:val="1"/>
      <w:numFmt w:val="bullet"/>
      <w:lvlText w:val=""/>
      <w:lvlJc w:val="left"/>
      <w:pPr>
        <w:ind w:left="4680" w:hanging="360"/>
      </w:pPr>
      <w:rPr>
        <w:rFonts w:ascii="Symbol" w:hAnsi="Symbol" w:hint="default"/>
      </w:rPr>
    </w:lvl>
    <w:lvl w:ilvl="7" w:tplc="309AD8CE">
      <w:start w:val="1"/>
      <w:numFmt w:val="bullet"/>
      <w:lvlText w:val="o"/>
      <w:lvlJc w:val="left"/>
      <w:pPr>
        <w:ind w:left="5400" w:hanging="360"/>
      </w:pPr>
      <w:rPr>
        <w:rFonts w:ascii="Courier New" w:hAnsi="Courier New" w:hint="default"/>
      </w:rPr>
    </w:lvl>
    <w:lvl w:ilvl="8" w:tplc="F49CC3DE">
      <w:start w:val="1"/>
      <w:numFmt w:val="bullet"/>
      <w:lvlText w:val=""/>
      <w:lvlJc w:val="left"/>
      <w:pPr>
        <w:ind w:left="6120" w:hanging="360"/>
      </w:pPr>
      <w:rPr>
        <w:rFonts w:ascii="Wingdings" w:hAnsi="Wingdings" w:hint="default"/>
      </w:rPr>
    </w:lvl>
  </w:abstractNum>
  <w:abstractNum w:abstractNumId="35" w15:restartNumberingAfterBreak="0">
    <w:nsid w:val="68820FB3"/>
    <w:multiLevelType w:val="hybridMultilevel"/>
    <w:tmpl w:val="D234B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C14B84"/>
    <w:multiLevelType w:val="hybridMultilevel"/>
    <w:tmpl w:val="9C96B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EC4D46"/>
    <w:multiLevelType w:val="hybridMultilevel"/>
    <w:tmpl w:val="FC1ED7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74CD252E"/>
    <w:multiLevelType w:val="hybridMultilevel"/>
    <w:tmpl w:val="38D47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D81958"/>
    <w:multiLevelType w:val="hybridMultilevel"/>
    <w:tmpl w:val="FEC213B6"/>
    <w:lvl w:ilvl="0" w:tplc="76E8409E">
      <w:start w:val="1"/>
      <w:numFmt w:val="bullet"/>
      <w:lvlText w:val=""/>
      <w:lvlJc w:val="left"/>
      <w:pPr>
        <w:ind w:left="720" w:hanging="360"/>
      </w:pPr>
      <w:rPr>
        <w:rFonts w:ascii="Symbol" w:hAnsi="Symbol" w:hint="default"/>
      </w:rPr>
    </w:lvl>
    <w:lvl w:ilvl="1" w:tplc="5DCA79F6">
      <w:start w:val="1"/>
      <w:numFmt w:val="bullet"/>
      <w:lvlText w:val="o"/>
      <w:lvlJc w:val="left"/>
      <w:pPr>
        <w:ind w:left="1440" w:hanging="360"/>
      </w:pPr>
      <w:rPr>
        <w:rFonts w:ascii="Courier New" w:hAnsi="Courier New" w:hint="default"/>
      </w:rPr>
    </w:lvl>
    <w:lvl w:ilvl="2" w:tplc="2F80AB24">
      <w:start w:val="1"/>
      <w:numFmt w:val="bullet"/>
      <w:lvlText w:val=""/>
      <w:lvlJc w:val="left"/>
      <w:pPr>
        <w:ind w:left="2160" w:hanging="360"/>
      </w:pPr>
      <w:rPr>
        <w:rFonts w:ascii="Wingdings" w:hAnsi="Wingdings" w:hint="default"/>
      </w:rPr>
    </w:lvl>
    <w:lvl w:ilvl="3" w:tplc="FDBE2446">
      <w:start w:val="1"/>
      <w:numFmt w:val="bullet"/>
      <w:lvlText w:val=""/>
      <w:lvlJc w:val="left"/>
      <w:pPr>
        <w:ind w:left="2880" w:hanging="360"/>
      </w:pPr>
      <w:rPr>
        <w:rFonts w:ascii="Symbol" w:hAnsi="Symbol" w:hint="default"/>
      </w:rPr>
    </w:lvl>
    <w:lvl w:ilvl="4" w:tplc="DEBEBB96">
      <w:start w:val="1"/>
      <w:numFmt w:val="bullet"/>
      <w:lvlText w:val="o"/>
      <w:lvlJc w:val="left"/>
      <w:pPr>
        <w:ind w:left="3600" w:hanging="360"/>
      </w:pPr>
      <w:rPr>
        <w:rFonts w:ascii="Courier New" w:hAnsi="Courier New" w:hint="default"/>
      </w:rPr>
    </w:lvl>
    <w:lvl w:ilvl="5" w:tplc="09240198">
      <w:start w:val="1"/>
      <w:numFmt w:val="bullet"/>
      <w:lvlText w:val=""/>
      <w:lvlJc w:val="left"/>
      <w:pPr>
        <w:ind w:left="4320" w:hanging="360"/>
      </w:pPr>
      <w:rPr>
        <w:rFonts w:ascii="Wingdings" w:hAnsi="Wingdings" w:hint="default"/>
      </w:rPr>
    </w:lvl>
    <w:lvl w:ilvl="6" w:tplc="66EE57D4">
      <w:start w:val="1"/>
      <w:numFmt w:val="bullet"/>
      <w:lvlText w:val=""/>
      <w:lvlJc w:val="left"/>
      <w:pPr>
        <w:ind w:left="5040" w:hanging="360"/>
      </w:pPr>
      <w:rPr>
        <w:rFonts w:ascii="Symbol" w:hAnsi="Symbol" w:hint="default"/>
      </w:rPr>
    </w:lvl>
    <w:lvl w:ilvl="7" w:tplc="CEC27A74">
      <w:start w:val="1"/>
      <w:numFmt w:val="bullet"/>
      <w:lvlText w:val="o"/>
      <w:lvlJc w:val="left"/>
      <w:pPr>
        <w:ind w:left="5760" w:hanging="360"/>
      </w:pPr>
      <w:rPr>
        <w:rFonts w:ascii="Courier New" w:hAnsi="Courier New" w:hint="default"/>
      </w:rPr>
    </w:lvl>
    <w:lvl w:ilvl="8" w:tplc="5510D860">
      <w:start w:val="1"/>
      <w:numFmt w:val="bullet"/>
      <w:lvlText w:val=""/>
      <w:lvlJc w:val="left"/>
      <w:pPr>
        <w:ind w:left="6480" w:hanging="360"/>
      </w:pPr>
      <w:rPr>
        <w:rFonts w:ascii="Wingdings" w:hAnsi="Wingdings" w:hint="default"/>
      </w:rPr>
    </w:lvl>
  </w:abstractNum>
  <w:abstractNum w:abstractNumId="40" w15:restartNumberingAfterBreak="0">
    <w:nsid w:val="7AF4E836"/>
    <w:multiLevelType w:val="hybridMultilevel"/>
    <w:tmpl w:val="0352DB64"/>
    <w:lvl w:ilvl="0" w:tplc="376817F8">
      <w:start w:val="1"/>
      <w:numFmt w:val="bullet"/>
      <w:lvlText w:val=""/>
      <w:lvlJc w:val="left"/>
      <w:pPr>
        <w:ind w:left="360" w:hanging="360"/>
      </w:pPr>
      <w:rPr>
        <w:rFonts w:ascii="Symbol" w:hAnsi="Symbol" w:hint="default"/>
      </w:rPr>
    </w:lvl>
    <w:lvl w:ilvl="1" w:tplc="D46CB170">
      <w:start w:val="1"/>
      <w:numFmt w:val="bullet"/>
      <w:lvlText w:val="o"/>
      <w:lvlJc w:val="left"/>
      <w:pPr>
        <w:ind w:left="1080" w:hanging="360"/>
      </w:pPr>
      <w:rPr>
        <w:rFonts w:ascii="Courier New" w:hAnsi="Courier New" w:hint="default"/>
      </w:rPr>
    </w:lvl>
    <w:lvl w:ilvl="2" w:tplc="B56C61DA">
      <w:start w:val="1"/>
      <w:numFmt w:val="bullet"/>
      <w:lvlText w:val=""/>
      <w:lvlJc w:val="left"/>
      <w:pPr>
        <w:ind w:left="1800" w:hanging="360"/>
      </w:pPr>
      <w:rPr>
        <w:rFonts w:ascii="Wingdings" w:hAnsi="Wingdings" w:hint="default"/>
      </w:rPr>
    </w:lvl>
    <w:lvl w:ilvl="3" w:tplc="4212167C">
      <w:start w:val="1"/>
      <w:numFmt w:val="bullet"/>
      <w:lvlText w:val=""/>
      <w:lvlJc w:val="left"/>
      <w:pPr>
        <w:ind w:left="2520" w:hanging="360"/>
      </w:pPr>
      <w:rPr>
        <w:rFonts w:ascii="Symbol" w:hAnsi="Symbol" w:hint="default"/>
      </w:rPr>
    </w:lvl>
    <w:lvl w:ilvl="4" w:tplc="DB7A9354">
      <w:start w:val="1"/>
      <w:numFmt w:val="bullet"/>
      <w:lvlText w:val="o"/>
      <w:lvlJc w:val="left"/>
      <w:pPr>
        <w:ind w:left="3240" w:hanging="360"/>
      </w:pPr>
      <w:rPr>
        <w:rFonts w:ascii="Courier New" w:hAnsi="Courier New" w:hint="default"/>
      </w:rPr>
    </w:lvl>
    <w:lvl w:ilvl="5" w:tplc="969EA0E4">
      <w:start w:val="1"/>
      <w:numFmt w:val="bullet"/>
      <w:lvlText w:val=""/>
      <w:lvlJc w:val="left"/>
      <w:pPr>
        <w:ind w:left="3960" w:hanging="360"/>
      </w:pPr>
      <w:rPr>
        <w:rFonts w:ascii="Wingdings" w:hAnsi="Wingdings" w:hint="default"/>
      </w:rPr>
    </w:lvl>
    <w:lvl w:ilvl="6" w:tplc="C3FC43FA">
      <w:start w:val="1"/>
      <w:numFmt w:val="bullet"/>
      <w:lvlText w:val=""/>
      <w:lvlJc w:val="left"/>
      <w:pPr>
        <w:ind w:left="4680" w:hanging="360"/>
      </w:pPr>
      <w:rPr>
        <w:rFonts w:ascii="Symbol" w:hAnsi="Symbol" w:hint="default"/>
      </w:rPr>
    </w:lvl>
    <w:lvl w:ilvl="7" w:tplc="5486F792">
      <w:start w:val="1"/>
      <w:numFmt w:val="bullet"/>
      <w:lvlText w:val="o"/>
      <w:lvlJc w:val="left"/>
      <w:pPr>
        <w:ind w:left="5400" w:hanging="360"/>
      </w:pPr>
      <w:rPr>
        <w:rFonts w:ascii="Courier New" w:hAnsi="Courier New" w:hint="default"/>
      </w:rPr>
    </w:lvl>
    <w:lvl w:ilvl="8" w:tplc="4D007FD8">
      <w:start w:val="1"/>
      <w:numFmt w:val="bullet"/>
      <w:lvlText w:val=""/>
      <w:lvlJc w:val="left"/>
      <w:pPr>
        <w:ind w:left="6120" w:hanging="360"/>
      </w:pPr>
      <w:rPr>
        <w:rFonts w:ascii="Wingdings" w:hAnsi="Wingdings" w:hint="default"/>
      </w:rPr>
    </w:lvl>
  </w:abstractNum>
  <w:abstractNum w:abstractNumId="41" w15:restartNumberingAfterBreak="0">
    <w:nsid w:val="7D6A150D"/>
    <w:multiLevelType w:val="hybridMultilevel"/>
    <w:tmpl w:val="A814A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2161520">
    <w:abstractNumId w:val="39"/>
  </w:num>
  <w:num w:numId="2" w16cid:durableId="1166164589">
    <w:abstractNumId w:val="27"/>
  </w:num>
  <w:num w:numId="3" w16cid:durableId="2043624466">
    <w:abstractNumId w:val="34"/>
  </w:num>
  <w:num w:numId="4" w16cid:durableId="2068650584">
    <w:abstractNumId w:val="25"/>
  </w:num>
  <w:num w:numId="5" w16cid:durableId="625814873">
    <w:abstractNumId w:val="40"/>
  </w:num>
  <w:num w:numId="6" w16cid:durableId="1404184101">
    <w:abstractNumId w:val="19"/>
  </w:num>
  <w:num w:numId="7" w16cid:durableId="1566600634">
    <w:abstractNumId w:val="28"/>
  </w:num>
  <w:num w:numId="8" w16cid:durableId="1163355873">
    <w:abstractNumId w:val="32"/>
  </w:num>
  <w:num w:numId="9" w16cid:durableId="246614309">
    <w:abstractNumId w:val="31"/>
  </w:num>
  <w:num w:numId="10" w16cid:durableId="1580096470">
    <w:abstractNumId w:val="9"/>
  </w:num>
  <w:num w:numId="11" w16cid:durableId="1647465914">
    <w:abstractNumId w:val="7"/>
  </w:num>
  <w:num w:numId="12" w16cid:durableId="1515999598">
    <w:abstractNumId w:val="6"/>
  </w:num>
  <w:num w:numId="13" w16cid:durableId="1710911546">
    <w:abstractNumId w:val="5"/>
  </w:num>
  <w:num w:numId="14" w16cid:durableId="1105229916">
    <w:abstractNumId w:val="4"/>
  </w:num>
  <w:num w:numId="15" w16cid:durableId="217056741">
    <w:abstractNumId w:val="8"/>
  </w:num>
  <w:num w:numId="16" w16cid:durableId="12417967">
    <w:abstractNumId w:val="3"/>
  </w:num>
  <w:num w:numId="17" w16cid:durableId="1390764340">
    <w:abstractNumId w:val="2"/>
  </w:num>
  <w:num w:numId="18" w16cid:durableId="231473955">
    <w:abstractNumId w:val="1"/>
  </w:num>
  <w:num w:numId="19" w16cid:durableId="1738477065">
    <w:abstractNumId w:val="0"/>
  </w:num>
  <w:num w:numId="20" w16cid:durableId="1618096227">
    <w:abstractNumId w:val="12"/>
  </w:num>
  <w:num w:numId="21" w16cid:durableId="1593397953">
    <w:abstractNumId w:val="22"/>
  </w:num>
  <w:num w:numId="22" w16cid:durableId="1732926391">
    <w:abstractNumId w:val="24"/>
  </w:num>
  <w:num w:numId="23" w16cid:durableId="737820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6342039">
    <w:abstractNumId w:val="22"/>
  </w:num>
  <w:num w:numId="25" w16cid:durableId="772162969">
    <w:abstractNumId w:val="24"/>
  </w:num>
  <w:num w:numId="26" w16cid:durableId="1766225347">
    <w:abstractNumId w:val="12"/>
  </w:num>
  <w:num w:numId="27" w16cid:durableId="1968930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190188">
    <w:abstractNumId w:val="16"/>
  </w:num>
  <w:num w:numId="29" w16cid:durableId="665086118">
    <w:abstractNumId w:val="10"/>
  </w:num>
  <w:num w:numId="30" w16cid:durableId="260837898">
    <w:abstractNumId w:val="21"/>
  </w:num>
  <w:num w:numId="31" w16cid:durableId="449788153">
    <w:abstractNumId w:val="23"/>
  </w:num>
  <w:num w:numId="32" w16cid:durableId="1264609360">
    <w:abstractNumId w:val="20"/>
  </w:num>
  <w:num w:numId="33" w16cid:durableId="107240075">
    <w:abstractNumId w:val="33"/>
  </w:num>
  <w:num w:numId="34" w16cid:durableId="1264073308">
    <w:abstractNumId w:val="17"/>
  </w:num>
  <w:num w:numId="35" w16cid:durableId="1882014248">
    <w:abstractNumId w:val="29"/>
  </w:num>
  <w:num w:numId="36" w16cid:durableId="1055203085">
    <w:abstractNumId w:val="41"/>
  </w:num>
  <w:num w:numId="37" w16cid:durableId="1805191931">
    <w:abstractNumId w:val="36"/>
  </w:num>
  <w:num w:numId="38" w16cid:durableId="1697268306">
    <w:abstractNumId w:val="38"/>
  </w:num>
  <w:num w:numId="39" w16cid:durableId="1400052730">
    <w:abstractNumId w:val="37"/>
  </w:num>
  <w:num w:numId="40" w16cid:durableId="389349698">
    <w:abstractNumId w:val="35"/>
  </w:num>
  <w:num w:numId="41" w16cid:durableId="526529202">
    <w:abstractNumId w:val="18"/>
  </w:num>
  <w:num w:numId="42" w16cid:durableId="696085380">
    <w:abstractNumId w:val="11"/>
  </w:num>
  <w:num w:numId="43" w16cid:durableId="26225815">
    <w:abstractNumId w:val="30"/>
  </w:num>
  <w:num w:numId="44" w16cid:durableId="1791438999">
    <w:abstractNumId w:val="26"/>
  </w:num>
  <w:num w:numId="45" w16cid:durableId="1578326662">
    <w:abstractNumId w:val="14"/>
  </w:num>
  <w:num w:numId="46" w16cid:durableId="1363703626">
    <w:abstractNumId w:val="15"/>
  </w:num>
  <w:num w:numId="47" w16cid:durableId="1042824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GridTable4-Accent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0B90"/>
    <w:rsid w:val="00001333"/>
    <w:rsid w:val="0000171D"/>
    <w:rsid w:val="00001C3B"/>
    <w:rsid w:val="00001CB5"/>
    <w:rsid w:val="00001FFE"/>
    <w:rsid w:val="000028BB"/>
    <w:rsid w:val="00003FA9"/>
    <w:rsid w:val="00004E31"/>
    <w:rsid w:val="00004E46"/>
    <w:rsid w:val="00006514"/>
    <w:rsid w:val="00006D8B"/>
    <w:rsid w:val="0000767A"/>
    <w:rsid w:val="00007BEB"/>
    <w:rsid w:val="00007C55"/>
    <w:rsid w:val="000101DE"/>
    <w:rsid w:val="00010F1D"/>
    <w:rsid w:val="00011005"/>
    <w:rsid w:val="00011569"/>
    <w:rsid w:val="00011598"/>
    <w:rsid w:val="0001163B"/>
    <w:rsid w:val="00012EC9"/>
    <w:rsid w:val="00013DC1"/>
    <w:rsid w:val="000158F7"/>
    <w:rsid w:val="00015B35"/>
    <w:rsid w:val="00015BE8"/>
    <w:rsid w:val="000161DF"/>
    <w:rsid w:val="00016356"/>
    <w:rsid w:val="00016382"/>
    <w:rsid w:val="00016992"/>
    <w:rsid w:val="000170CB"/>
    <w:rsid w:val="0001747A"/>
    <w:rsid w:val="00017D46"/>
    <w:rsid w:val="00020C76"/>
    <w:rsid w:val="00021941"/>
    <w:rsid w:val="00021AB0"/>
    <w:rsid w:val="00021DE5"/>
    <w:rsid w:val="00021E39"/>
    <w:rsid w:val="0002235F"/>
    <w:rsid w:val="00022436"/>
    <w:rsid w:val="00022965"/>
    <w:rsid w:val="0002328E"/>
    <w:rsid w:val="00023916"/>
    <w:rsid w:val="00023B21"/>
    <w:rsid w:val="000245EF"/>
    <w:rsid w:val="00024D08"/>
    <w:rsid w:val="00025652"/>
    <w:rsid w:val="00025D1A"/>
    <w:rsid w:val="000270B2"/>
    <w:rsid w:val="00027320"/>
    <w:rsid w:val="00027BEE"/>
    <w:rsid w:val="00027E1A"/>
    <w:rsid w:val="000313C7"/>
    <w:rsid w:val="000326D0"/>
    <w:rsid w:val="000326D4"/>
    <w:rsid w:val="00032BD1"/>
    <w:rsid w:val="00032F20"/>
    <w:rsid w:val="00033519"/>
    <w:rsid w:val="000338CC"/>
    <w:rsid w:val="00033B88"/>
    <w:rsid w:val="00033F5C"/>
    <w:rsid w:val="000349C5"/>
    <w:rsid w:val="000366A6"/>
    <w:rsid w:val="000376BE"/>
    <w:rsid w:val="00037D75"/>
    <w:rsid w:val="0004084A"/>
    <w:rsid w:val="00041C38"/>
    <w:rsid w:val="000422BF"/>
    <w:rsid w:val="000428FD"/>
    <w:rsid w:val="0004322B"/>
    <w:rsid w:val="000432A0"/>
    <w:rsid w:val="000433DF"/>
    <w:rsid w:val="00043704"/>
    <w:rsid w:val="00043A9F"/>
    <w:rsid w:val="00043DC6"/>
    <w:rsid w:val="0004424D"/>
    <w:rsid w:val="00045050"/>
    <w:rsid w:val="00045443"/>
    <w:rsid w:val="00045C80"/>
    <w:rsid w:val="00045C8F"/>
    <w:rsid w:val="000477E9"/>
    <w:rsid w:val="00047EE6"/>
    <w:rsid w:val="00050110"/>
    <w:rsid w:val="000505BB"/>
    <w:rsid w:val="000518DE"/>
    <w:rsid w:val="00051E99"/>
    <w:rsid w:val="00051F6B"/>
    <w:rsid w:val="00052BBC"/>
    <w:rsid w:val="00052C85"/>
    <w:rsid w:val="00053328"/>
    <w:rsid w:val="00053554"/>
    <w:rsid w:val="000542EB"/>
    <w:rsid w:val="00054E98"/>
    <w:rsid w:val="00055177"/>
    <w:rsid w:val="000554D1"/>
    <w:rsid w:val="00055B77"/>
    <w:rsid w:val="00055B9E"/>
    <w:rsid w:val="00055CF3"/>
    <w:rsid w:val="00057810"/>
    <w:rsid w:val="0006065A"/>
    <w:rsid w:val="00060752"/>
    <w:rsid w:val="00060FB4"/>
    <w:rsid w:val="00061E8D"/>
    <w:rsid w:val="00062E1F"/>
    <w:rsid w:val="00062FFF"/>
    <w:rsid w:val="0006368E"/>
    <w:rsid w:val="0006377D"/>
    <w:rsid w:val="0006380A"/>
    <w:rsid w:val="00064366"/>
    <w:rsid w:val="000647B4"/>
    <w:rsid w:val="00065080"/>
    <w:rsid w:val="00065CC2"/>
    <w:rsid w:val="00066D37"/>
    <w:rsid w:val="00067CC7"/>
    <w:rsid w:val="000708FC"/>
    <w:rsid w:val="00070DDD"/>
    <w:rsid w:val="00070EC0"/>
    <w:rsid w:val="00071337"/>
    <w:rsid w:val="000750DD"/>
    <w:rsid w:val="00075396"/>
    <w:rsid w:val="00075F1D"/>
    <w:rsid w:val="000772B7"/>
    <w:rsid w:val="00077570"/>
    <w:rsid w:val="000776EB"/>
    <w:rsid w:val="000778BF"/>
    <w:rsid w:val="00081076"/>
    <w:rsid w:val="000817B5"/>
    <w:rsid w:val="0008181D"/>
    <w:rsid w:val="00082543"/>
    <w:rsid w:val="00082F28"/>
    <w:rsid w:val="0008309B"/>
    <w:rsid w:val="0008338D"/>
    <w:rsid w:val="00083600"/>
    <w:rsid w:val="00083C6B"/>
    <w:rsid w:val="00083E5C"/>
    <w:rsid w:val="0008573B"/>
    <w:rsid w:val="00085EF6"/>
    <w:rsid w:val="00090507"/>
    <w:rsid w:val="000908E2"/>
    <w:rsid w:val="000910F7"/>
    <w:rsid w:val="00091D2A"/>
    <w:rsid w:val="00092232"/>
    <w:rsid w:val="000928F8"/>
    <w:rsid w:val="000931BA"/>
    <w:rsid w:val="000940B4"/>
    <w:rsid w:val="00095ACB"/>
    <w:rsid w:val="00097519"/>
    <w:rsid w:val="000976D6"/>
    <w:rsid w:val="000A09BA"/>
    <w:rsid w:val="000A1929"/>
    <w:rsid w:val="000A1AA2"/>
    <w:rsid w:val="000A1E56"/>
    <w:rsid w:val="000A2FB1"/>
    <w:rsid w:val="000A2FCA"/>
    <w:rsid w:val="000A3AD9"/>
    <w:rsid w:val="000A4403"/>
    <w:rsid w:val="000A440F"/>
    <w:rsid w:val="000A453D"/>
    <w:rsid w:val="000A4652"/>
    <w:rsid w:val="000A46CC"/>
    <w:rsid w:val="000A4770"/>
    <w:rsid w:val="000A47CA"/>
    <w:rsid w:val="000A4DB2"/>
    <w:rsid w:val="000A5062"/>
    <w:rsid w:val="000A5756"/>
    <w:rsid w:val="000A6ABA"/>
    <w:rsid w:val="000A6BCA"/>
    <w:rsid w:val="000A6F1B"/>
    <w:rsid w:val="000A7C39"/>
    <w:rsid w:val="000B0DC1"/>
    <w:rsid w:val="000B0E1F"/>
    <w:rsid w:val="000B1357"/>
    <w:rsid w:val="000B16B8"/>
    <w:rsid w:val="000B1F69"/>
    <w:rsid w:val="000B2229"/>
    <w:rsid w:val="000B2A9C"/>
    <w:rsid w:val="000B3AEE"/>
    <w:rsid w:val="000B3F80"/>
    <w:rsid w:val="000B3FBC"/>
    <w:rsid w:val="000B409C"/>
    <w:rsid w:val="000B47EB"/>
    <w:rsid w:val="000B515B"/>
    <w:rsid w:val="000B63D7"/>
    <w:rsid w:val="000B770F"/>
    <w:rsid w:val="000C04D1"/>
    <w:rsid w:val="000C2908"/>
    <w:rsid w:val="000C469D"/>
    <w:rsid w:val="000C46BB"/>
    <w:rsid w:val="000C4B48"/>
    <w:rsid w:val="000C638A"/>
    <w:rsid w:val="000C71E6"/>
    <w:rsid w:val="000C75F9"/>
    <w:rsid w:val="000C77B7"/>
    <w:rsid w:val="000D001D"/>
    <w:rsid w:val="000D11CB"/>
    <w:rsid w:val="000D1A34"/>
    <w:rsid w:val="000D406D"/>
    <w:rsid w:val="000D434D"/>
    <w:rsid w:val="000D48BA"/>
    <w:rsid w:val="000D4D26"/>
    <w:rsid w:val="000D512E"/>
    <w:rsid w:val="000D572C"/>
    <w:rsid w:val="000D5DA8"/>
    <w:rsid w:val="000D7B31"/>
    <w:rsid w:val="000E0C49"/>
    <w:rsid w:val="000E1D68"/>
    <w:rsid w:val="000E3716"/>
    <w:rsid w:val="000E3C2E"/>
    <w:rsid w:val="000E3D80"/>
    <w:rsid w:val="000E40A2"/>
    <w:rsid w:val="000E58D3"/>
    <w:rsid w:val="000E60C4"/>
    <w:rsid w:val="000E6DFF"/>
    <w:rsid w:val="000F02AC"/>
    <w:rsid w:val="000F09BE"/>
    <w:rsid w:val="000F0A87"/>
    <w:rsid w:val="000F1427"/>
    <w:rsid w:val="000F1877"/>
    <w:rsid w:val="000F195B"/>
    <w:rsid w:val="000F1CC9"/>
    <w:rsid w:val="000F1FBF"/>
    <w:rsid w:val="000F2488"/>
    <w:rsid w:val="000F2BC5"/>
    <w:rsid w:val="000F32B0"/>
    <w:rsid w:val="000F41B3"/>
    <w:rsid w:val="000F43FD"/>
    <w:rsid w:val="000F452D"/>
    <w:rsid w:val="000F45DA"/>
    <w:rsid w:val="000F48D2"/>
    <w:rsid w:val="000F4BE8"/>
    <w:rsid w:val="000F528C"/>
    <w:rsid w:val="000F7232"/>
    <w:rsid w:val="000F73C6"/>
    <w:rsid w:val="000F7C76"/>
    <w:rsid w:val="00100119"/>
    <w:rsid w:val="00101278"/>
    <w:rsid w:val="00102E42"/>
    <w:rsid w:val="001039EF"/>
    <w:rsid w:val="00104382"/>
    <w:rsid w:val="0010441E"/>
    <w:rsid w:val="00105739"/>
    <w:rsid w:val="00105A12"/>
    <w:rsid w:val="0010666A"/>
    <w:rsid w:val="00106B5F"/>
    <w:rsid w:val="001074A5"/>
    <w:rsid w:val="00107D1D"/>
    <w:rsid w:val="00107ED6"/>
    <w:rsid w:val="001108ED"/>
    <w:rsid w:val="0011112F"/>
    <w:rsid w:val="001117E8"/>
    <w:rsid w:val="00111BC0"/>
    <w:rsid w:val="00112CB1"/>
    <w:rsid w:val="00113FF9"/>
    <w:rsid w:val="001145DC"/>
    <w:rsid w:val="001148FF"/>
    <w:rsid w:val="00114EA6"/>
    <w:rsid w:val="00115157"/>
    <w:rsid w:val="00115253"/>
    <w:rsid w:val="00115996"/>
    <w:rsid w:val="00115F58"/>
    <w:rsid w:val="001162C4"/>
    <w:rsid w:val="00116FBA"/>
    <w:rsid w:val="00121D5E"/>
    <w:rsid w:val="00122338"/>
    <w:rsid w:val="00122823"/>
    <w:rsid w:val="00122995"/>
    <w:rsid w:val="00122F26"/>
    <w:rsid w:val="00122F83"/>
    <w:rsid w:val="0012306A"/>
    <w:rsid w:val="001232BB"/>
    <w:rsid w:val="00123A9A"/>
    <w:rsid w:val="00123D8E"/>
    <w:rsid w:val="001243CA"/>
    <w:rsid w:val="001248E6"/>
    <w:rsid w:val="00124CF7"/>
    <w:rsid w:val="00124ECD"/>
    <w:rsid w:val="00125B97"/>
    <w:rsid w:val="00126453"/>
    <w:rsid w:val="00127A23"/>
    <w:rsid w:val="0013098B"/>
    <w:rsid w:val="00130DAD"/>
    <w:rsid w:val="00131753"/>
    <w:rsid w:val="00131941"/>
    <w:rsid w:val="00131997"/>
    <w:rsid w:val="00131D2D"/>
    <w:rsid w:val="001336B5"/>
    <w:rsid w:val="00133C60"/>
    <w:rsid w:val="00133FE7"/>
    <w:rsid w:val="001340AA"/>
    <w:rsid w:val="00134269"/>
    <w:rsid w:val="00134C8E"/>
    <w:rsid w:val="001353A3"/>
    <w:rsid w:val="00135455"/>
    <w:rsid w:val="00135B8D"/>
    <w:rsid w:val="00136240"/>
    <w:rsid w:val="001365E9"/>
    <w:rsid w:val="0013685A"/>
    <w:rsid w:val="00137FBC"/>
    <w:rsid w:val="001401D9"/>
    <w:rsid w:val="00142610"/>
    <w:rsid w:val="00142A89"/>
    <w:rsid w:val="00142CC2"/>
    <w:rsid w:val="00145C9A"/>
    <w:rsid w:val="00146105"/>
    <w:rsid w:val="00146B17"/>
    <w:rsid w:val="00147535"/>
    <w:rsid w:val="00147801"/>
    <w:rsid w:val="00147B92"/>
    <w:rsid w:val="00147BC0"/>
    <w:rsid w:val="00150382"/>
    <w:rsid w:val="001519F4"/>
    <w:rsid w:val="00153410"/>
    <w:rsid w:val="00154455"/>
    <w:rsid w:val="00155D2E"/>
    <w:rsid w:val="00156572"/>
    <w:rsid w:val="001565EB"/>
    <w:rsid w:val="00156F93"/>
    <w:rsid w:val="00157B25"/>
    <w:rsid w:val="00157F35"/>
    <w:rsid w:val="0016037E"/>
    <w:rsid w:val="001608AD"/>
    <w:rsid w:val="00161153"/>
    <w:rsid w:val="00161182"/>
    <w:rsid w:val="00162922"/>
    <w:rsid w:val="00162F18"/>
    <w:rsid w:val="00163270"/>
    <w:rsid w:val="0016343C"/>
    <w:rsid w:val="00164178"/>
    <w:rsid w:val="00165352"/>
    <w:rsid w:val="001657FD"/>
    <w:rsid w:val="0016595B"/>
    <w:rsid w:val="00165A0C"/>
    <w:rsid w:val="00165A67"/>
    <w:rsid w:val="00167107"/>
    <w:rsid w:val="00167D82"/>
    <w:rsid w:val="0017030E"/>
    <w:rsid w:val="00171017"/>
    <w:rsid w:val="0017104D"/>
    <w:rsid w:val="0017163B"/>
    <w:rsid w:val="00171D70"/>
    <w:rsid w:val="00172C09"/>
    <w:rsid w:val="00172E11"/>
    <w:rsid w:val="00172FD2"/>
    <w:rsid w:val="001734C1"/>
    <w:rsid w:val="001736C3"/>
    <w:rsid w:val="00173CF3"/>
    <w:rsid w:val="0017431A"/>
    <w:rsid w:val="001746BD"/>
    <w:rsid w:val="00174D06"/>
    <w:rsid w:val="00175DC9"/>
    <w:rsid w:val="001767B5"/>
    <w:rsid w:val="00180093"/>
    <w:rsid w:val="0018056C"/>
    <w:rsid w:val="00180858"/>
    <w:rsid w:val="001814B3"/>
    <w:rsid w:val="00181ACE"/>
    <w:rsid w:val="0018229A"/>
    <w:rsid w:val="00183DA0"/>
    <w:rsid w:val="00185017"/>
    <w:rsid w:val="0018529A"/>
    <w:rsid w:val="00185427"/>
    <w:rsid w:val="001860B5"/>
    <w:rsid w:val="001863F8"/>
    <w:rsid w:val="00186503"/>
    <w:rsid w:val="00187777"/>
    <w:rsid w:val="001907E0"/>
    <w:rsid w:val="00190B74"/>
    <w:rsid w:val="001913D9"/>
    <w:rsid w:val="00191D8E"/>
    <w:rsid w:val="0019524C"/>
    <w:rsid w:val="00195BBA"/>
    <w:rsid w:val="001969B6"/>
    <w:rsid w:val="00196DD2"/>
    <w:rsid w:val="00196EDB"/>
    <w:rsid w:val="00196F0C"/>
    <w:rsid w:val="00197201"/>
    <w:rsid w:val="001979E1"/>
    <w:rsid w:val="00197EEF"/>
    <w:rsid w:val="00197FC7"/>
    <w:rsid w:val="001A033C"/>
    <w:rsid w:val="001A038D"/>
    <w:rsid w:val="001A1003"/>
    <w:rsid w:val="001A10A3"/>
    <w:rsid w:val="001A27B8"/>
    <w:rsid w:val="001A2936"/>
    <w:rsid w:val="001A2FAB"/>
    <w:rsid w:val="001A329A"/>
    <w:rsid w:val="001A39CA"/>
    <w:rsid w:val="001A3C86"/>
    <w:rsid w:val="001A5926"/>
    <w:rsid w:val="001A60DA"/>
    <w:rsid w:val="001A63F5"/>
    <w:rsid w:val="001A7842"/>
    <w:rsid w:val="001A7A8D"/>
    <w:rsid w:val="001A7C69"/>
    <w:rsid w:val="001B0048"/>
    <w:rsid w:val="001B0763"/>
    <w:rsid w:val="001B0E23"/>
    <w:rsid w:val="001B1E6A"/>
    <w:rsid w:val="001B239A"/>
    <w:rsid w:val="001B2EB0"/>
    <w:rsid w:val="001B325E"/>
    <w:rsid w:val="001B3C32"/>
    <w:rsid w:val="001B3F62"/>
    <w:rsid w:val="001B41CB"/>
    <w:rsid w:val="001B42E9"/>
    <w:rsid w:val="001B49B5"/>
    <w:rsid w:val="001B5E9F"/>
    <w:rsid w:val="001B7366"/>
    <w:rsid w:val="001B7588"/>
    <w:rsid w:val="001C1327"/>
    <w:rsid w:val="001C1958"/>
    <w:rsid w:val="001C2235"/>
    <w:rsid w:val="001C2307"/>
    <w:rsid w:val="001C2D57"/>
    <w:rsid w:val="001C315E"/>
    <w:rsid w:val="001C39C5"/>
    <w:rsid w:val="001C4EEF"/>
    <w:rsid w:val="001C564F"/>
    <w:rsid w:val="001D0B87"/>
    <w:rsid w:val="001D0BAD"/>
    <w:rsid w:val="001D0CEA"/>
    <w:rsid w:val="001D198E"/>
    <w:rsid w:val="001D29FB"/>
    <w:rsid w:val="001D40B6"/>
    <w:rsid w:val="001D4532"/>
    <w:rsid w:val="001D4A20"/>
    <w:rsid w:val="001D4A8E"/>
    <w:rsid w:val="001D58A8"/>
    <w:rsid w:val="001D5D8A"/>
    <w:rsid w:val="001D6F65"/>
    <w:rsid w:val="001D7A38"/>
    <w:rsid w:val="001E0793"/>
    <w:rsid w:val="001E15C7"/>
    <w:rsid w:val="001E1D64"/>
    <w:rsid w:val="001E28A0"/>
    <w:rsid w:val="001E33C9"/>
    <w:rsid w:val="001E418B"/>
    <w:rsid w:val="001E41E3"/>
    <w:rsid w:val="001E4E8F"/>
    <w:rsid w:val="001E6899"/>
    <w:rsid w:val="001E69CE"/>
    <w:rsid w:val="001E6B1B"/>
    <w:rsid w:val="001E72AD"/>
    <w:rsid w:val="001E73A1"/>
    <w:rsid w:val="001F02B3"/>
    <w:rsid w:val="001F036F"/>
    <w:rsid w:val="001F129F"/>
    <w:rsid w:val="001F1665"/>
    <w:rsid w:val="001F43AC"/>
    <w:rsid w:val="001F5D92"/>
    <w:rsid w:val="001F60AE"/>
    <w:rsid w:val="001F65D4"/>
    <w:rsid w:val="001F6A39"/>
    <w:rsid w:val="001F7DF7"/>
    <w:rsid w:val="001F7FDE"/>
    <w:rsid w:val="00200966"/>
    <w:rsid w:val="00202C97"/>
    <w:rsid w:val="002040D2"/>
    <w:rsid w:val="00204217"/>
    <w:rsid w:val="00204312"/>
    <w:rsid w:val="002046B6"/>
    <w:rsid w:val="00205658"/>
    <w:rsid w:val="00205E2F"/>
    <w:rsid w:val="002068F1"/>
    <w:rsid w:val="0020690C"/>
    <w:rsid w:val="00206C96"/>
    <w:rsid w:val="0020720B"/>
    <w:rsid w:val="00207F1C"/>
    <w:rsid w:val="002103A7"/>
    <w:rsid w:val="00210491"/>
    <w:rsid w:val="002143F8"/>
    <w:rsid w:val="00214591"/>
    <w:rsid w:val="00214A52"/>
    <w:rsid w:val="002152BB"/>
    <w:rsid w:val="0021678A"/>
    <w:rsid w:val="002176F6"/>
    <w:rsid w:val="00217846"/>
    <w:rsid w:val="00217A09"/>
    <w:rsid w:val="00217EAB"/>
    <w:rsid w:val="002205D9"/>
    <w:rsid w:val="0022141F"/>
    <w:rsid w:val="002217C5"/>
    <w:rsid w:val="0022199D"/>
    <w:rsid w:val="00221C46"/>
    <w:rsid w:val="00221E3E"/>
    <w:rsid w:val="00222900"/>
    <w:rsid w:val="00222A49"/>
    <w:rsid w:val="00223EB5"/>
    <w:rsid w:val="0022498C"/>
    <w:rsid w:val="00224DDE"/>
    <w:rsid w:val="002259B0"/>
    <w:rsid w:val="00225D44"/>
    <w:rsid w:val="00226241"/>
    <w:rsid w:val="00230287"/>
    <w:rsid w:val="0023098B"/>
    <w:rsid w:val="002317FE"/>
    <w:rsid w:val="00231A4F"/>
    <w:rsid w:val="00231ADD"/>
    <w:rsid w:val="00231D78"/>
    <w:rsid w:val="00232096"/>
    <w:rsid w:val="00232AAF"/>
    <w:rsid w:val="00233026"/>
    <w:rsid w:val="002335CB"/>
    <w:rsid w:val="00233A96"/>
    <w:rsid w:val="00233E2E"/>
    <w:rsid w:val="00234334"/>
    <w:rsid w:val="00235379"/>
    <w:rsid w:val="00235934"/>
    <w:rsid w:val="0023703E"/>
    <w:rsid w:val="00237788"/>
    <w:rsid w:val="00237BD6"/>
    <w:rsid w:val="002400DF"/>
    <w:rsid w:val="00240119"/>
    <w:rsid w:val="00240708"/>
    <w:rsid w:val="00240FA0"/>
    <w:rsid w:val="0024130A"/>
    <w:rsid w:val="0024139F"/>
    <w:rsid w:val="00241AA2"/>
    <w:rsid w:val="002421ED"/>
    <w:rsid w:val="002435DC"/>
    <w:rsid w:val="002451FD"/>
    <w:rsid w:val="00246100"/>
    <w:rsid w:val="00246A2C"/>
    <w:rsid w:val="0024703E"/>
    <w:rsid w:val="002470BB"/>
    <w:rsid w:val="00247AA3"/>
    <w:rsid w:val="00247EA3"/>
    <w:rsid w:val="00247EC5"/>
    <w:rsid w:val="00250552"/>
    <w:rsid w:val="0025088A"/>
    <w:rsid w:val="00250FA6"/>
    <w:rsid w:val="0025127F"/>
    <w:rsid w:val="00251445"/>
    <w:rsid w:val="0025166D"/>
    <w:rsid w:val="00254A13"/>
    <w:rsid w:val="00254AA6"/>
    <w:rsid w:val="00254C31"/>
    <w:rsid w:val="00254C66"/>
    <w:rsid w:val="00255835"/>
    <w:rsid w:val="002558CD"/>
    <w:rsid w:val="00256097"/>
    <w:rsid w:val="0025633C"/>
    <w:rsid w:val="002577E7"/>
    <w:rsid w:val="00257D1F"/>
    <w:rsid w:val="00257F61"/>
    <w:rsid w:val="00261861"/>
    <w:rsid w:val="00262477"/>
    <w:rsid w:val="00262D2B"/>
    <w:rsid w:val="00263720"/>
    <w:rsid w:val="00263B03"/>
    <w:rsid w:val="002655BD"/>
    <w:rsid w:val="00265AF1"/>
    <w:rsid w:val="0026654B"/>
    <w:rsid w:val="00266C1A"/>
    <w:rsid w:val="002674B1"/>
    <w:rsid w:val="002700E0"/>
    <w:rsid w:val="00270303"/>
    <w:rsid w:val="0027034B"/>
    <w:rsid w:val="00271CC2"/>
    <w:rsid w:val="002724D0"/>
    <w:rsid w:val="0027259C"/>
    <w:rsid w:val="00274134"/>
    <w:rsid w:val="00275479"/>
    <w:rsid w:val="0027561A"/>
    <w:rsid w:val="00276699"/>
    <w:rsid w:val="00276948"/>
    <w:rsid w:val="00277786"/>
    <w:rsid w:val="0027787C"/>
    <w:rsid w:val="00277B18"/>
    <w:rsid w:val="002800C3"/>
    <w:rsid w:val="002804A8"/>
    <w:rsid w:val="002807EF"/>
    <w:rsid w:val="00280F8A"/>
    <w:rsid w:val="0028195B"/>
    <w:rsid w:val="00281C59"/>
    <w:rsid w:val="00281D88"/>
    <w:rsid w:val="00282054"/>
    <w:rsid w:val="002825A6"/>
    <w:rsid w:val="00282641"/>
    <w:rsid w:val="00282819"/>
    <w:rsid w:val="00282A79"/>
    <w:rsid w:val="00283D39"/>
    <w:rsid w:val="00284FC1"/>
    <w:rsid w:val="002853D0"/>
    <w:rsid w:val="0028624D"/>
    <w:rsid w:val="002865BD"/>
    <w:rsid w:val="00287207"/>
    <w:rsid w:val="00287395"/>
    <w:rsid w:val="00287461"/>
    <w:rsid w:val="00287E43"/>
    <w:rsid w:val="00290AE1"/>
    <w:rsid w:val="00290F5B"/>
    <w:rsid w:val="002918AC"/>
    <w:rsid w:val="002920FA"/>
    <w:rsid w:val="00292AA7"/>
    <w:rsid w:val="0029350C"/>
    <w:rsid w:val="002935B7"/>
    <w:rsid w:val="00294F21"/>
    <w:rsid w:val="00295027"/>
    <w:rsid w:val="002967A4"/>
    <w:rsid w:val="002967FD"/>
    <w:rsid w:val="002974AE"/>
    <w:rsid w:val="002978D8"/>
    <w:rsid w:val="00297D27"/>
    <w:rsid w:val="002A065A"/>
    <w:rsid w:val="002A12F2"/>
    <w:rsid w:val="002A178D"/>
    <w:rsid w:val="002A3462"/>
    <w:rsid w:val="002A3653"/>
    <w:rsid w:val="002A45B2"/>
    <w:rsid w:val="002A487C"/>
    <w:rsid w:val="002A48E1"/>
    <w:rsid w:val="002A57CC"/>
    <w:rsid w:val="002A7496"/>
    <w:rsid w:val="002A7D36"/>
    <w:rsid w:val="002A7FCC"/>
    <w:rsid w:val="002B0897"/>
    <w:rsid w:val="002B0EC3"/>
    <w:rsid w:val="002B100E"/>
    <w:rsid w:val="002B127A"/>
    <w:rsid w:val="002B1CE5"/>
    <w:rsid w:val="002B2013"/>
    <w:rsid w:val="002B23B8"/>
    <w:rsid w:val="002B2E74"/>
    <w:rsid w:val="002B2FA8"/>
    <w:rsid w:val="002B3180"/>
    <w:rsid w:val="002B365C"/>
    <w:rsid w:val="002B3ED0"/>
    <w:rsid w:val="002B4070"/>
    <w:rsid w:val="002B5C61"/>
    <w:rsid w:val="002B79AC"/>
    <w:rsid w:val="002C069D"/>
    <w:rsid w:val="002C06E5"/>
    <w:rsid w:val="002C07E9"/>
    <w:rsid w:val="002C136D"/>
    <w:rsid w:val="002C1A8F"/>
    <w:rsid w:val="002C3440"/>
    <w:rsid w:val="002C3645"/>
    <w:rsid w:val="002C38A7"/>
    <w:rsid w:val="002C3C8C"/>
    <w:rsid w:val="002C3DAA"/>
    <w:rsid w:val="002C3F68"/>
    <w:rsid w:val="002C48A2"/>
    <w:rsid w:val="002C55D5"/>
    <w:rsid w:val="002C570F"/>
    <w:rsid w:val="002C5FFB"/>
    <w:rsid w:val="002D1DBF"/>
    <w:rsid w:val="002D35C8"/>
    <w:rsid w:val="002D3983"/>
    <w:rsid w:val="002D4030"/>
    <w:rsid w:val="002D45D1"/>
    <w:rsid w:val="002D4805"/>
    <w:rsid w:val="002D5F93"/>
    <w:rsid w:val="002D6C39"/>
    <w:rsid w:val="002D75C5"/>
    <w:rsid w:val="002D7D80"/>
    <w:rsid w:val="002D7DBB"/>
    <w:rsid w:val="002E0058"/>
    <w:rsid w:val="002E1C5A"/>
    <w:rsid w:val="002E2155"/>
    <w:rsid w:val="002E2849"/>
    <w:rsid w:val="002E2855"/>
    <w:rsid w:val="002E3406"/>
    <w:rsid w:val="002E4EB0"/>
    <w:rsid w:val="002E50BC"/>
    <w:rsid w:val="002E5255"/>
    <w:rsid w:val="002E7992"/>
    <w:rsid w:val="002E7D05"/>
    <w:rsid w:val="002F0612"/>
    <w:rsid w:val="002F0C80"/>
    <w:rsid w:val="002F161E"/>
    <w:rsid w:val="002F1EB1"/>
    <w:rsid w:val="002F21BB"/>
    <w:rsid w:val="002F3B44"/>
    <w:rsid w:val="002F3EBB"/>
    <w:rsid w:val="002F41C9"/>
    <w:rsid w:val="002F4789"/>
    <w:rsid w:val="002F4916"/>
    <w:rsid w:val="002F4B97"/>
    <w:rsid w:val="002F4DB3"/>
    <w:rsid w:val="002F4FD1"/>
    <w:rsid w:val="002F521E"/>
    <w:rsid w:val="002F5484"/>
    <w:rsid w:val="002F5814"/>
    <w:rsid w:val="002F632F"/>
    <w:rsid w:val="002F67DB"/>
    <w:rsid w:val="002F77F9"/>
    <w:rsid w:val="002F790C"/>
    <w:rsid w:val="002F7CDE"/>
    <w:rsid w:val="00300DE8"/>
    <w:rsid w:val="00300F1A"/>
    <w:rsid w:val="00301119"/>
    <w:rsid w:val="003021CA"/>
    <w:rsid w:val="00302457"/>
    <w:rsid w:val="00302691"/>
    <w:rsid w:val="00302717"/>
    <w:rsid w:val="00302B78"/>
    <w:rsid w:val="00303295"/>
    <w:rsid w:val="00303347"/>
    <w:rsid w:val="0030334B"/>
    <w:rsid w:val="00303D88"/>
    <w:rsid w:val="00304EA9"/>
    <w:rsid w:val="003055BA"/>
    <w:rsid w:val="00305B0C"/>
    <w:rsid w:val="00305BA4"/>
    <w:rsid w:val="00305BFA"/>
    <w:rsid w:val="003067D8"/>
    <w:rsid w:val="00306972"/>
    <w:rsid w:val="00306F3D"/>
    <w:rsid w:val="00306F75"/>
    <w:rsid w:val="00307D8F"/>
    <w:rsid w:val="00307E63"/>
    <w:rsid w:val="0031010A"/>
    <w:rsid w:val="00311427"/>
    <w:rsid w:val="00311C08"/>
    <w:rsid w:val="00311EC2"/>
    <w:rsid w:val="00311FE4"/>
    <w:rsid w:val="00312199"/>
    <w:rsid w:val="0031276C"/>
    <w:rsid w:val="00312C3C"/>
    <w:rsid w:val="003130C6"/>
    <w:rsid w:val="0031327C"/>
    <w:rsid w:val="00313C89"/>
    <w:rsid w:val="00314222"/>
    <w:rsid w:val="003147E9"/>
    <w:rsid w:val="0031493F"/>
    <w:rsid w:val="00315AEF"/>
    <w:rsid w:val="003172E3"/>
    <w:rsid w:val="00317798"/>
    <w:rsid w:val="00317F15"/>
    <w:rsid w:val="00320A93"/>
    <w:rsid w:val="00321104"/>
    <w:rsid w:val="00321413"/>
    <w:rsid w:val="0032145D"/>
    <w:rsid w:val="0032227D"/>
    <w:rsid w:val="003223A3"/>
    <w:rsid w:val="003225CC"/>
    <w:rsid w:val="00322FF8"/>
    <w:rsid w:val="003231B3"/>
    <w:rsid w:val="0032335E"/>
    <w:rsid w:val="00323506"/>
    <w:rsid w:val="0032350A"/>
    <w:rsid w:val="00323672"/>
    <w:rsid w:val="00325CC7"/>
    <w:rsid w:val="003265AC"/>
    <w:rsid w:val="00327BF1"/>
    <w:rsid w:val="00327F74"/>
    <w:rsid w:val="00330247"/>
    <w:rsid w:val="00330B6B"/>
    <w:rsid w:val="00330EB5"/>
    <w:rsid w:val="003312FC"/>
    <w:rsid w:val="00331C4F"/>
    <w:rsid w:val="003335A9"/>
    <w:rsid w:val="00333B88"/>
    <w:rsid w:val="003344B1"/>
    <w:rsid w:val="00335ACB"/>
    <w:rsid w:val="00335BF0"/>
    <w:rsid w:val="0033606C"/>
    <w:rsid w:val="003361CB"/>
    <w:rsid w:val="003363DE"/>
    <w:rsid w:val="0033699A"/>
    <w:rsid w:val="003369E9"/>
    <w:rsid w:val="00337103"/>
    <w:rsid w:val="0033714E"/>
    <w:rsid w:val="003374CE"/>
    <w:rsid w:val="00337D17"/>
    <w:rsid w:val="00337D19"/>
    <w:rsid w:val="0034022C"/>
    <w:rsid w:val="003406FA"/>
    <w:rsid w:val="00340E3B"/>
    <w:rsid w:val="003433D8"/>
    <w:rsid w:val="00343492"/>
    <w:rsid w:val="003434B6"/>
    <w:rsid w:val="00343A31"/>
    <w:rsid w:val="003445FC"/>
    <w:rsid w:val="00344A73"/>
    <w:rsid w:val="00344BD9"/>
    <w:rsid w:val="0034512D"/>
    <w:rsid w:val="003454F1"/>
    <w:rsid w:val="00345C2C"/>
    <w:rsid w:val="0034699F"/>
    <w:rsid w:val="00346EBD"/>
    <w:rsid w:val="003476AA"/>
    <w:rsid w:val="00350179"/>
    <w:rsid w:val="003502D1"/>
    <w:rsid w:val="00350FFA"/>
    <w:rsid w:val="003511A7"/>
    <w:rsid w:val="003511FB"/>
    <w:rsid w:val="003512C9"/>
    <w:rsid w:val="0035230E"/>
    <w:rsid w:val="00352336"/>
    <w:rsid w:val="003527B5"/>
    <w:rsid w:val="00353381"/>
    <w:rsid w:val="00354369"/>
    <w:rsid w:val="00354B04"/>
    <w:rsid w:val="00355FB5"/>
    <w:rsid w:val="003566FE"/>
    <w:rsid w:val="00356BF3"/>
    <w:rsid w:val="00356E2F"/>
    <w:rsid w:val="00360274"/>
    <w:rsid w:val="003605B7"/>
    <w:rsid w:val="00360AD6"/>
    <w:rsid w:val="00360EB4"/>
    <w:rsid w:val="0036115E"/>
    <w:rsid w:val="003614CA"/>
    <w:rsid w:val="003619D7"/>
    <w:rsid w:val="00361B29"/>
    <w:rsid w:val="00361F64"/>
    <w:rsid w:val="003620CF"/>
    <w:rsid w:val="00362647"/>
    <w:rsid w:val="00362FAB"/>
    <w:rsid w:val="00363044"/>
    <w:rsid w:val="0036322A"/>
    <w:rsid w:val="00364335"/>
    <w:rsid w:val="00364437"/>
    <w:rsid w:val="0036453D"/>
    <w:rsid w:val="003649DA"/>
    <w:rsid w:val="00364AB7"/>
    <w:rsid w:val="00365177"/>
    <w:rsid w:val="00366430"/>
    <w:rsid w:val="00367B2D"/>
    <w:rsid w:val="00367FBE"/>
    <w:rsid w:val="00370228"/>
    <w:rsid w:val="003702CF"/>
    <w:rsid w:val="003704C9"/>
    <w:rsid w:val="00370BAA"/>
    <w:rsid w:val="00371199"/>
    <w:rsid w:val="003712F9"/>
    <w:rsid w:val="0037198A"/>
    <w:rsid w:val="00372306"/>
    <w:rsid w:val="00372EFB"/>
    <w:rsid w:val="003732EF"/>
    <w:rsid w:val="003733B7"/>
    <w:rsid w:val="00373CBE"/>
    <w:rsid w:val="00373EEF"/>
    <w:rsid w:val="003744CF"/>
    <w:rsid w:val="00375FF6"/>
    <w:rsid w:val="00376740"/>
    <w:rsid w:val="00377953"/>
    <w:rsid w:val="00380599"/>
    <w:rsid w:val="003808C8"/>
    <w:rsid w:val="003814FC"/>
    <w:rsid w:val="00381F52"/>
    <w:rsid w:val="00381F70"/>
    <w:rsid w:val="0038202F"/>
    <w:rsid w:val="00382F07"/>
    <w:rsid w:val="00383026"/>
    <w:rsid w:val="0038389F"/>
    <w:rsid w:val="003846BF"/>
    <w:rsid w:val="00384B84"/>
    <w:rsid w:val="00384CCC"/>
    <w:rsid w:val="003856D6"/>
    <w:rsid w:val="0038617C"/>
    <w:rsid w:val="003862B1"/>
    <w:rsid w:val="00386543"/>
    <w:rsid w:val="00387C42"/>
    <w:rsid w:val="00387F30"/>
    <w:rsid w:val="0039035F"/>
    <w:rsid w:val="003906BF"/>
    <w:rsid w:val="00390AF5"/>
    <w:rsid w:val="00390CF0"/>
    <w:rsid w:val="0039251C"/>
    <w:rsid w:val="003930D8"/>
    <w:rsid w:val="00393E0A"/>
    <w:rsid w:val="00393FAC"/>
    <w:rsid w:val="003949A4"/>
    <w:rsid w:val="00394D24"/>
    <w:rsid w:val="00394D80"/>
    <w:rsid w:val="00395599"/>
    <w:rsid w:val="003962A8"/>
    <w:rsid w:val="003967F2"/>
    <w:rsid w:val="00396EB6"/>
    <w:rsid w:val="00397504"/>
    <w:rsid w:val="003A00C2"/>
    <w:rsid w:val="003A084B"/>
    <w:rsid w:val="003A0901"/>
    <w:rsid w:val="003A0D98"/>
    <w:rsid w:val="003A2709"/>
    <w:rsid w:val="003A2803"/>
    <w:rsid w:val="003A345C"/>
    <w:rsid w:val="003A3AB0"/>
    <w:rsid w:val="003A3E97"/>
    <w:rsid w:val="003A45C7"/>
    <w:rsid w:val="003A4678"/>
    <w:rsid w:val="003A4724"/>
    <w:rsid w:val="003A4C4E"/>
    <w:rsid w:val="003A5728"/>
    <w:rsid w:val="003A6071"/>
    <w:rsid w:val="003A7B5E"/>
    <w:rsid w:val="003A7C76"/>
    <w:rsid w:val="003B089A"/>
    <w:rsid w:val="003B0C25"/>
    <w:rsid w:val="003B1BBA"/>
    <w:rsid w:val="003B476C"/>
    <w:rsid w:val="003B5BBB"/>
    <w:rsid w:val="003B5E8A"/>
    <w:rsid w:val="003B6C4C"/>
    <w:rsid w:val="003B75B9"/>
    <w:rsid w:val="003B7601"/>
    <w:rsid w:val="003B7D69"/>
    <w:rsid w:val="003C050D"/>
    <w:rsid w:val="003C0B87"/>
    <w:rsid w:val="003C0C86"/>
    <w:rsid w:val="003C0FEB"/>
    <w:rsid w:val="003C1CD2"/>
    <w:rsid w:val="003C21BE"/>
    <w:rsid w:val="003C3001"/>
    <w:rsid w:val="003C47E8"/>
    <w:rsid w:val="003C4B92"/>
    <w:rsid w:val="003C4F2E"/>
    <w:rsid w:val="003C6E1F"/>
    <w:rsid w:val="003C7365"/>
    <w:rsid w:val="003C738A"/>
    <w:rsid w:val="003C7B00"/>
    <w:rsid w:val="003C7CDB"/>
    <w:rsid w:val="003D03E1"/>
    <w:rsid w:val="003D09AC"/>
    <w:rsid w:val="003D0A39"/>
    <w:rsid w:val="003D0DFC"/>
    <w:rsid w:val="003D11B5"/>
    <w:rsid w:val="003D1AFF"/>
    <w:rsid w:val="003D5F60"/>
    <w:rsid w:val="003D5FA0"/>
    <w:rsid w:val="003D6F5F"/>
    <w:rsid w:val="003D7431"/>
    <w:rsid w:val="003D79CE"/>
    <w:rsid w:val="003E00E6"/>
    <w:rsid w:val="003E0113"/>
    <w:rsid w:val="003E03E1"/>
    <w:rsid w:val="003E1DDF"/>
    <w:rsid w:val="003E27AC"/>
    <w:rsid w:val="003E2D37"/>
    <w:rsid w:val="003E3F71"/>
    <w:rsid w:val="003E498A"/>
    <w:rsid w:val="003E4F3D"/>
    <w:rsid w:val="003E55FC"/>
    <w:rsid w:val="003E55FE"/>
    <w:rsid w:val="003E56A0"/>
    <w:rsid w:val="003E6EE2"/>
    <w:rsid w:val="003E70EE"/>
    <w:rsid w:val="003E72EC"/>
    <w:rsid w:val="003E7690"/>
    <w:rsid w:val="003E7F46"/>
    <w:rsid w:val="003F01B4"/>
    <w:rsid w:val="003F01D2"/>
    <w:rsid w:val="003F12F6"/>
    <w:rsid w:val="003F1AFA"/>
    <w:rsid w:val="003F2C58"/>
    <w:rsid w:val="003F2F8B"/>
    <w:rsid w:val="003F4385"/>
    <w:rsid w:val="003F446F"/>
    <w:rsid w:val="003F4527"/>
    <w:rsid w:val="003F4D2A"/>
    <w:rsid w:val="003F4FE7"/>
    <w:rsid w:val="003F5335"/>
    <w:rsid w:val="003F5448"/>
    <w:rsid w:val="003F55BE"/>
    <w:rsid w:val="003F55CD"/>
    <w:rsid w:val="003F5F90"/>
    <w:rsid w:val="003F7272"/>
    <w:rsid w:val="003F7EA5"/>
    <w:rsid w:val="0040002A"/>
    <w:rsid w:val="00400907"/>
    <w:rsid w:val="004015A4"/>
    <w:rsid w:val="00402041"/>
    <w:rsid w:val="00402775"/>
    <w:rsid w:val="00402A48"/>
    <w:rsid w:val="00402A8C"/>
    <w:rsid w:val="004032D9"/>
    <w:rsid w:val="00404018"/>
    <w:rsid w:val="00404680"/>
    <w:rsid w:val="00404856"/>
    <w:rsid w:val="00404E22"/>
    <w:rsid w:val="004053B0"/>
    <w:rsid w:val="00405AF1"/>
    <w:rsid w:val="00405EBC"/>
    <w:rsid w:val="00406903"/>
    <w:rsid w:val="00406FD6"/>
    <w:rsid w:val="004074B6"/>
    <w:rsid w:val="00407E9B"/>
    <w:rsid w:val="004101EA"/>
    <w:rsid w:val="0041037A"/>
    <w:rsid w:val="00410D59"/>
    <w:rsid w:val="00411842"/>
    <w:rsid w:val="00411AAA"/>
    <w:rsid w:val="00411F0A"/>
    <w:rsid w:val="00411F6D"/>
    <w:rsid w:val="004123EE"/>
    <w:rsid w:val="00413994"/>
    <w:rsid w:val="00413B09"/>
    <w:rsid w:val="00414D63"/>
    <w:rsid w:val="00415D31"/>
    <w:rsid w:val="00416292"/>
    <w:rsid w:val="004209BE"/>
    <w:rsid w:val="00421887"/>
    <w:rsid w:val="004220F3"/>
    <w:rsid w:val="0042248B"/>
    <w:rsid w:val="0042267C"/>
    <w:rsid w:val="00422961"/>
    <w:rsid w:val="004237E6"/>
    <w:rsid w:val="00423A11"/>
    <w:rsid w:val="00425088"/>
    <w:rsid w:val="004259C9"/>
    <w:rsid w:val="00427798"/>
    <w:rsid w:val="00431C88"/>
    <w:rsid w:val="00431F42"/>
    <w:rsid w:val="0043315E"/>
    <w:rsid w:val="00434281"/>
    <w:rsid w:val="00434F3D"/>
    <w:rsid w:val="00435058"/>
    <w:rsid w:val="00435740"/>
    <w:rsid w:val="0043578D"/>
    <w:rsid w:val="00435915"/>
    <w:rsid w:val="00435B15"/>
    <w:rsid w:val="00436ECD"/>
    <w:rsid w:val="00437392"/>
    <w:rsid w:val="00437DA0"/>
    <w:rsid w:val="004404FC"/>
    <w:rsid w:val="0044053D"/>
    <w:rsid w:val="004409E6"/>
    <w:rsid w:val="00442452"/>
    <w:rsid w:val="00442E2C"/>
    <w:rsid w:val="0044496F"/>
    <w:rsid w:val="004449E3"/>
    <w:rsid w:val="00444F47"/>
    <w:rsid w:val="004452C5"/>
    <w:rsid w:val="00445459"/>
    <w:rsid w:val="004463D0"/>
    <w:rsid w:val="00446C16"/>
    <w:rsid w:val="00446F15"/>
    <w:rsid w:val="00447854"/>
    <w:rsid w:val="00447E20"/>
    <w:rsid w:val="004504CB"/>
    <w:rsid w:val="0045073B"/>
    <w:rsid w:val="00450882"/>
    <w:rsid w:val="00450937"/>
    <w:rsid w:val="00450C6C"/>
    <w:rsid w:val="00451A3C"/>
    <w:rsid w:val="00451B3B"/>
    <w:rsid w:val="00451DBA"/>
    <w:rsid w:val="00452024"/>
    <w:rsid w:val="00452411"/>
    <w:rsid w:val="00452609"/>
    <w:rsid w:val="00452BF0"/>
    <w:rsid w:val="004535BA"/>
    <w:rsid w:val="00453C04"/>
    <w:rsid w:val="004540ED"/>
    <w:rsid w:val="004541F8"/>
    <w:rsid w:val="004556DD"/>
    <w:rsid w:val="00455D2E"/>
    <w:rsid w:val="00455FA9"/>
    <w:rsid w:val="00456C6B"/>
    <w:rsid w:val="00457651"/>
    <w:rsid w:val="004576FF"/>
    <w:rsid w:val="00457A58"/>
    <w:rsid w:val="00457C11"/>
    <w:rsid w:val="004610CB"/>
    <w:rsid w:val="00461653"/>
    <w:rsid w:val="0046177B"/>
    <w:rsid w:val="0046261E"/>
    <w:rsid w:val="0046267B"/>
    <w:rsid w:val="004629D9"/>
    <w:rsid w:val="00462B48"/>
    <w:rsid w:val="0046401E"/>
    <w:rsid w:val="004647F4"/>
    <w:rsid w:val="004650BE"/>
    <w:rsid w:val="00466437"/>
    <w:rsid w:val="004664A8"/>
    <w:rsid w:val="00466DE7"/>
    <w:rsid w:val="00467353"/>
    <w:rsid w:val="00467534"/>
    <w:rsid w:val="004678E9"/>
    <w:rsid w:val="00470065"/>
    <w:rsid w:val="00470251"/>
    <w:rsid w:val="00470A17"/>
    <w:rsid w:val="00470DCF"/>
    <w:rsid w:val="00470E34"/>
    <w:rsid w:val="00470F9E"/>
    <w:rsid w:val="004714A5"/>
    <w:rsid w:val="00471D67"/>
    <w:rsid w:val="004732AD"/>
    <w:rsid w:val="004734E7"/>
    <w:rsid w:val="004734FC"/>
    <w:rsid w:val="0047370D"/>
    <w:rsid w:val="0047432B"/>
    <w:rsid w:val="00474AB8"/>
    <w:rsid w:val="0047505C"/>
    <w:rsid w:val="00475EF9"/>
    <w:rsid w:val="00475F57"/>
    <w:rsid w:val="00476221"/>
    <w:rsid w:val="004764EB"/>
    <w:rsid w:val="00476624"/>
    <w:rsid w:val="004772D3"/>
    <w:rsid w:val="00477B26"/>
    <w:rsid w:val="00480151"/>
    <w:rsid w:val="004805C2"/>
    <w:rsid w:val="00480E3A"/>
    <w:rsid w:val="004815CF"/>
    <w:rsid w:val="00481793"/>
    <w:rsid w:val="00481907"/>
    <w:rsid w:val="00481C41"/>
    <w:rsid w:val="00481F61"/>
    <w:rsid w:val="0048207E"/>
    <w:rsid w:val="004820C3"/>
    <w:rsid w:val="004827CA"/>
    <w:rsid w:val="00482A8C"/>
    <w:rsid w:val="004839E3"/>
    <w:rsid w:val="0048440B"/>
    <w:rsid w:val="00485947"/>
    <w:rsid w:val="00485CE3"/>
    <w:rsid w:val="00486660"/>
    <w:rsid w:val="00486F14"/>
    <w:rsid w:val="00486FAE"/>
    <w:rsid w:val="00487A07"/>
    <w:rsid w:val="00490B0C"/>
    <w:rsid w:val="00491203"/>
    <w:rsid w:val="004914B9"/>
    <w:rsid w:val="004914CA"/>
    <w:rsid w:val="0049180F"/>
    <w:rsid w:val="004922EF"/>
    <w:rsid w:val="00492365"/>
    <w:rsid w:val="0049299B"/>
    <w:rsid w:val="00493E04"/>
    <w:rsid w:val="00494584"/>
    <w:rsid w:val="004949F3"/>
    <w:rsid w:val="00494C50"/>
    <w:rsid w:val="004952AC"/>
    <w:rsid w:val="004960A4"/>
    <w:rsid w:val="00496AAA"/>
    <w:rsid w:val="00496D45"/>
    <w:rsid w:val="00497764"/>
    <w:rsid w:val="004A02F3"/>
    <w:rsid w:val="004A04A4"/>
    <w:rsid w:val="004A1F24"/>
    <w:rsid w:val="004A2A1B"/>
    <w:rsid w:val="004A3EE3"/>
    <w:rsid w:val="004A59CD"/>
    <w:rsid w:val="004A635C"/>
    <w:rsid w:val="004A6BA7"/>
    <w:rsid w:val="004A74B7"/>
    <w:rsid w:val="004A74E6"/>
    <w:rsid w:val="004A7790"/>
    <w:rsid w:val="004B0855"/>
    <w:rsid w:val="004B2184"/>
    <w:rsid w:val="004B28CE"/>
    <w:rsid w:val="004B4FCD"/>
    <w:rsid w:val="004B5524"/>
    <w:rsid w:val="004B5749"/>
    <w:rsid w:val="004B5E40"/>
    <w:rsid w:val="004B6BFE"/>
    <w:rsid w:val="004B7DEC"/>
    <w:rsid w:val="004C0037"/>
    <w:rsid w:val="004C09C7"/>
    <w:rsid w:val="004C0B6C"/>
    <w:rsid w:val="004C2805"/>
    <w:rsid w:val="004C37AC"/>
    <w:rsid w:val="004C3AB7"/>
    <w:rsid w:val="004C3AB9"/>
    <w:rsid w:val="004C46EE"/>
    <w:rsid w:val="004C4724"/>
    <w:rsid w:val="004C4DC3"/>
    <w:rsid w:val="004C4F79"/>
    <w:rsid w:val="004C55CE"/>
    <w:rsid w:val="004C5764"/>
    <w:rsid w:val="004C5A6D"/>
    <w:rsid w:val="004C616E"/>
    <w:rsid w:val="004C684E"/>
    <w:rsid w:val="004C6A09"/>
    <w:rsid w:val="004C6C2B"/>
    <w:rsid w:val="004C6C4B"/>
    <w:rsid w:val="004C7497"/>
    <w:rsid w:val="004D02ED"/>
    <w:rsid w:val="004D0B53"/>
    <w:rsid w:val="004D122A"/>
    <w:rsid w:val="004D249C"/>
    <w:rsid w:val="004D46CE"/>
    <w:rsid w:val="004D52F4"/>
    <w:rsid w:val="004D5386"/>
    <w:rsid w:val="004D5D8F"/>
    <w:rsid w:val="004D5DCE"/>
    <w:rsid w:val="004D706C"/>
    <w:rsid w:val="004D7AF9"/>
    <w:rsid w:val="004D7B5D"/>
    <w:rsid w:val="004D7F9C"/>
    <w:rsid w:val="004E298A"/>
    <w:rsid w:val="004E31C6"/>
    <w:rsid w:val="004E334B"/>
    <w:rsid w:val="004E35B0"/>
    <w:rsid w:val="004E39D2"/>
    <w:rsid w:val="004E3FD2"/>
    <w:rsid w:val="004E51E8"/>
    <w:rsid w:val="004E5948"/>
    <w:rsid w:val="004E688C"/>
    <w:rsid w:val="004E6BD7"/>
    <w:rsid w:val="004E6CAD"/>
    <w:rsid w:val="004E6CB6"/>
    <w:rsid w:val="004E7844"/>
    <w:rsid w:val="004E78D2"/>
    <w:rsid w:val="004E7ABE"/>
    <w:rsid w:val="004F01FA"/>
    <w:rsid w:val="004F046D"/>
    <w:rsid w:val="004F055F"/>
    <w:rsid w:val="004F05A0"/>
    <w:rsid w:val="004F1930"/>
    <w:rsid w:val="004F39E5"/>
    <w:rsid w:val="004F3BC8"/>
    <w:rsid w:val="004F6247"/>
    <w:rsid w:val="004F7F5C"/>
    <w:rsid w:val="005003BE"/>
    <w:rsid w:val="00500BE4"/>
    <w:rsid w:val="00500EA9"/>
    <w:rsid w:val="00501F21"/>
    <w:rsid w:val="0050273B"/>
    <w:rsid w:val="005037C3"/>
    <w:rsid w:val="00503BD2"/>
    <w:rsid w:val="00504498"/>
    <w:rsid w:val="00504B2E"/>
    <w:rsid w:val="00505B1D"/>
    <w:rsid w:val="005061A8"/>
    <w:rsid w:val="00507713"/>
    <w:rsid w:val="0050792F"/>
    <w:rsid w:val="00507A0A"/>
    <w:rsid w:val="00510389"/>
    <w:rsid w:val="00510DE2"/>
    <w:rsid w:val="0051129E"/>
    <w:rsid w:val="00511CE2"/>
    <w:rsid w:val="00512DAC"/>
    <w:rsid w:val="00512F03"/>
    <w:rsid w:val="0051352E"/>
    <w:rsid w:val="00513DF3"/>
    <w:rsid w:val="00513FB1"/>
    <w:rsid w:val="00515672"/>
    <w:rsid w:val="00515D13"/>
    <w:rsid w:val="00516BC4"/>
    <w:rsid w:val="0051715B"/>
    <w:rsid w:val="00517558"/>
    <w:rsid w:val="0051778C"/>
    <w:rsid w:val="00517DA7"/>
    <w:rsid w:val="00517DC7"/>
    <w:rsid w:val="005208FC"/>
    <w:rsid w:val="00520A33"/>
    <w:rsid w:val="00520D46"/>
    <w:rsid w:val="0052160C"/>
    <w:rsid w:val="005222A8"/>
    <w:rsid w:val="005226F8"/>
    <w:rsid w:val="00522C72"/>
    <w:rsid w:val="005230C2"/>
    <w:rsid w:val="00523A54"/>
    <w:rsid w:val="0052405F"/>
    <w:rsid w:val="005242E0"/>
    <w:rsid w:val="00524748"/>
    <w:rsid w:val="00525106"/>
    <w:rsid w:val="00525EF8"/>
    <w:rsid w:val="00526E83"/>
    <w:rsid w:val="00527749"/>
    <w:rsid w:val="00527AE4"/>
    <w:rsid w:val="00530AF9"/>
    <w:rsid w:val="00530EA5"/>
    <w:rsid w:val="005311AB"/>
    <w:rsid w:val="00531AB9"/>
    <w:rsid w:val="00531B7A"/>
    <w:rsid w:val="0053200C"/>
    <w:rsid w:val="00532481"/>
    <w:rsid w:val="005327C8"/>
    <w:rsid w:val="00533717"/>
    <w:rsid w:val="00533E6E"/>
    <w:rsid w:val="00534206"/>
    <w:rsid w:val="005344FA"/>
    <w:rsid w:val="00534D3A"/>
    <w:rsid w:val="00535F27"/>
    <w:rsid w:val="005367DB"/>
    <w:rsid w:val="00536F43"/>
    <w:rsid w:val="00536F8E"/>
    <w:rsid w:val="00541425"/>
    <w:rsid w:val="0054167D"/>
    <w:rsid w:val="00541D07"/>
    <w:rsid w:val="00542C57"/>
    <w:rsid w:val="00544109"/>
    <w:rsid w:val="00544EF1"/>
    <w:rsid w:val="00545813"/>
    <w:rsid w:val="005458E2"/>
    <w:rsid w:val="00545D32"/>
    <w:rsid w:val="00547C7F"/>
    <w:rsid w:val="005501B9"/>
    <w:rsid w:val="005502AA"/>
    <w:rsid w:val="005503BD"/>
    <w:rsid w:val="005506FF"/>
    <w:rsid w:val="005511EF"/>
    <w:rsid w:val="00551364"/>
    <w:rsid w:val="0055199F"/>
    <w:rsid w:val="005520C1"/>
    <w:rsid w:val="0055464E"/>
    <w:rsid w:val="0055517C"/>
    <w:rsid w:val="005551FC"/>
    <w:rsid w:val="00556FC7"/>
    <w:rsid w:val="00557D43"/>
    <w:rsid w:val="0056089B"/>
    <w:rsid w:val="00561E1C"/>
    <w:rsid w:val="00562D60"/>
    <w:rsid w:val="00563581"/>
    <w:rsid w:val="00563885"/>
    <w:rsid w:val="00563DC1"/>
    <w:rsid w:val="005649F5"/>
    <w:rsid w:val="005654AE"/>
    <w:rsid w:val="0056578F"/>
    <w:rsid w:val="005658CF"/>
    <w:rsid w:val="00566005"/>
    <w:rsid w:val="00566200"/>
    <w:rsid w:val="00566ADB"/>
    <w:rsid w:val="00566E68"/>
    <w:rsid w:val="005676A0"/>
    <w:rsid w:val="005677B8"/>
    <w:rsid w:val="005700B8"/>
    <w:rsid w:val="005702A3"/>
    <w:rsid w:val="005710A4"/>
    <w:rsid w:val="00571239"/>
    <w:rsid w:val="005713E0"/>
    <w:rsid w:val="00571476"/>
    <w:rsid w:val="0057169A"/>
    <w:rsid w:val="005717B9"/>
    <w:rsid w:val="00571F51"/>
    <w:rsid w:val="00572691"/>
    <w:rsid w:val="00572CAD"/>
    <w:rsid w:val="00572D94"/>
    <w:rsid w:val="00574523"/>
    <w:rsid w:val="00574946"/>
    <w:rsid w:val="00574F19"/>
    <w:rsid w:val="00575A0D"/>
    <w:rsid w:val="00575DC8"/>
    <w:rsid w:val="005760CD"/>
    <w:rsid w:val="005766DB"/>
    <w:rsid w:val="0057726F"/>
    <w:rsid w:val="00577681"/>
    <w:rsid w:val="00577B61"/>
    <w:rsid w:val="00580657"/>
    <w:rsid w:val="00581721"/>
    <w:rsid w:val="00581D14"/>
    <w:rsid w:val="00583682"/>
    <w:rsid w:val="00583884"/>
    <w:rsid w:val="005851AC"/>
    <w:rsid w:val="0058535E"/>
    <w:rsid w:val="005858A8"/>
    <w:rsid w:val="005858D5"/>
    <w:rsid w:val="00585B91"/>
    <w:rsid w:val="00586131"/>
    <w:rsid w:val="0058629D"/>
    <w:rsid w:val="00586851"/>
    <w:rsid w:val="005868BA"/>
    <w:rsid w:val="00586944"/>
    <w:rsid w:val="00586B11"/>
    <w:rsid w:val="00586CAA"/>
    <w:rsid w:val="00587345"/>
    <w:rsid w:val="00587FE3"/>
    <w:rsid w:val="00591203"/>
    <w:rsid w:val="00591A23"/>
    <w:rsid w:val="0059246A"/>
    <w:rsid w:val="0059306F"/>
    <w:rsid w:val="00593365"/>
    <w:rsid w:val="005933AA"/>
    <w:rsid w:val="00593AC5"/>
    <w:rsid w:val="00593EC7"/>
    <w:rsid w:val="0059572E"/>
    <w:rsid w:val="0059596C"/>
    <w:rsid w:val="00595A09"/>
    <w:rsid w:val="005963BD"/>
    <w:rsid w:val="00596423"/>
    <w:rsid w:val="005972C6"/>
    <w:rsid w:val="0059742F"/>
    <w:rsid w:val="005A0592"/>
    <w:rsid w:val="005A0637"/>
    <w:rsid w:val="005A0644"/>
    <w:rsid w:val="005A0CBE"/>
    <w:rsid w:val="005A1516"/>
    <w:rsid w:val="005A1A93"/>
    <w:rsid w:val="005A1B58"/>
    <w:rsid w:val="005A3338"/>
    <w:rsid w:val="005A35BA"/>
    <w:rsid w:val="005A3C6E"/>
    <w:rsid w:val="005A3CE3"/>
    <w:rsid w:val="005A4AE4"/>
    <w:rsid w:val="005A5635"/>
    <w:rsid w:val="005A565D"/>
    <w:rsid w:val="005A591C"/>
    <w:rsid w:val="005A65D0"/>
    <w:rsid w:val="005A6A6F"/>
    <w:rsid w:val="005A6BCB"/>
    <w:rsid w:val="005B0423"/>
    <w:rsid w:val="005B0B2E"/>
    <w:rsid w:val="005B0E18"/>
    <w:rsid w:val="005B1A9E"/>
    <w:rsid w:val="005B2C41"/>
    <w:rsid w:val="005B371F"/>
    <w:rsid w:val="005B3728"/>
    <w:rsid w:val="005B4F21"/>
    <w:rsid w:val="005B5B53"/>
    <w:rsid w:val="005B6003"/>
    <w:rsid w:val="005B603F"/>
    <w:rsid w:val="005B7517"/>
    <w:rsid w:val="005B79C8"/>
    <w:rsid w:val="005C07E9"/>
    <w:rsid w:val="005C083B"/>
    <w:rsid w:val="005C1B78"/>
    <w:rsid w:val="005C2093"/>
    <w:rsid w:val="005C2818"/>
    <w:rsid w:val="005C2B70"/>
    <w:rsid w:val="005C3497"/>
    <w:rsid w:val="005C4074"/>
    <w:rsid w:val="005C479C"/>
    <w:rsid w:val="005C56A9"/>
    <w:rsid w:val="005C5ABF"/>
    <w:rsid w:val="005C5C7F"/>
    <w:rsid w:val="005C5EFD"/>
    <w:rsid w:val="005C602F"/>
    <w:rsid w:val="005C61F7"/>
    <w:rsid w:val="005C7F93"/>
    <w:rsid w:val="005D06D7"/>
    <w:rsid w:val="005D1C09"/>
    <w:rsid w:val="005D1CF3"/>
    <w:rsid w:val="005D2242"/>
    <w:rsid w:val="005D287A"/>
    <w:rsid w:val="005D2AB7"/>
    <w:rsid w:val="005D2C6D"/>
    <w:rsid w:val="005D2E03"/>
    <w:rsid w:val="005D3678"/>
    <w:rsid w:val="005D393B"/>
    <w:rsid w:val="005D3FAB"/>
    <w:rsid w:val="005D4762"/>
    <w:rsid w:val="005D4ACD"/>
    <w:rsid w:val="005D55C4"/>
    <w:rsid w:val="005D5F0D"/>
    <w:rsid w:val="005D6001"/>
    <w:rsid w:val="005D6C9E"/>
    <w:rsid w:val="005D6E76"/>
    <w:rsid w:val="005E0654"/>
    <w:rsid w:val="005E1351"/>
    <w:rsid w:val="005E1F0C"/>
    <w:rsid w:val="005E2776"/>
    <w:rsid w:val="005E2ED0"/>
    <w:rsid w:val="005E3501"/>
    <w:rsid w:val="005E38F3"/>
    <w:rsid w:val="005E434D"/>
    <w:rsid w:val="005E451B"/>
    <w:rsid w:val="005E45AB"/>
    <w:rsid w:val="005E53E0"/>
    <w:rsid w:val="005E6060"/>
    <w:rsid w:val="005E63C1"/>
    <w:rsid w:val="005E64E5"/>
    <w:rsid w:val="005E698F"/>
    <w:rsid w:val="005F0219"/>
    <w:rsid w:val="005F0B6D"/>
    <w:rsid w:val="005F0E81"/>
    <w:rsid w:val="005F16A7"/>
    <w:rsid w:val="005F2469"/>
    <w:rsid w:val="005F26B8"/>
    <w:rsid w:val="005F26D1"/>
    <w:rsid w:val="005F2708"/>
    <w:rsid w:val="005F2BF0"/>
    <w:rsid w:val="005F35DF"/>
    <w:rsid w:val="005F3937"/>
    <w:rsid w:val="005F3A1F"/>
    <w:rsid w:val="005F4EBB"/>
    <w:rsid w:val="005F50C2"/>
    <w:rsid w:val="005F5188"/>
    <w:rsid w:val="005F52A0"/>
    <w:rsid w:val="005F5314"/>
    <w:rsid w:val="005F5516"/>
    <w:rsid w:val="005F56CA"/>
    <w:rsid w:val="005F5852"/>
    <w:rsid w:val="005F5C38"/>
    <w:rsid w:val="005F5C84"/>
    <w:rsid w:val="005F77A6"/>
    <w:rsid w:val="006006BA"/>
    <w:rsid w:val="00600F93"/>
    <w:rsid w:val="00601963"/>
    <w:rsid w:val="00601C02"/>
    <w:rsid w:val="00601C83"/>
    <w:rsid w:val="00601EB4"/>
    <w:rsid w:val="0060211C"/>
    <w:rsid w:val="00602E57"/>
    <w:rsid w:val="00603A07"/>
    <w:rsid w:val="00606522"/>
    <w:rsid w:val="0060681A"/>
    <w:rsid w:val="00606984"/>
    <w:rsid w:val="006069EF"/>
    <w:rsid w:val="00606BAA"/>
    <w:rsid w:val="00607A79"/>
    <w:rsid w:val="00610587"/>
    <w:rsid w:val="006109F3"/>
    <w:rsid w:val="00610E56"/>
    <w:rsid w:val="00611D76"/>
    <w:rsid w:val="00611E39"/>
    <w:rsid w:val="006122A5"/>
    <w:rsid w:val="00614A71"/>
    <w:rsid w:val="00614F87"/>
    <w:rsid w:val="00615755"/>
    <w:rsid w:val="00616A9F"/>
    <w:rsid w:val="006175B8"/>
    <w:rsid w:val="00617CEF"/>
    <w:rsid w:val="006201DF"/>
    <w:rsid w:val="00620A02"/>
    <w:rsid w:val="00621B14"/>
    <w:rsid w:val="006226A4"/>
    <w:rsid w:val="006239D1"/>
    <w:rsid w:val="006241D8"/>
    <w:rsid w:val="006241E0"/>
    <w:rsid w:val="006242A3"/>
    <w:rsid w:val="0062441F"/>
    <w:rsid w:val="00625599"/>
    <w:rsid w:val="00626431"/>
    <w:rsid w:val="00626893"/>
    <w:rsid w:val="0062743E"/>
    <w:rsid w:val="00627C66"/>
    <w:rsid w:val="0063066E"/>
    <w:rsid w:val="006308C7"/>
    <w:rsid w:val="00630DDF"/>
    <w:rsid w:val="0063130B"/>
    <w:rsid w:val="00632480"/>
    <w:rsid w:val="00633601"/>
    <w:rsid w:val="00635BB1"/>
    <w:rsid w:val="00636037"/>
    <w:rsid w:val="0063628C"/>
    <w:rsid w:val="0063672C"/>
    <w:rsid w:val="00637190"/>
    <w:rsid w:val="00637C47"/>
    <w:rsid w:val="00637ED0"/>
    <w:rsid w:val="0064031D"/>
    <w:rsid w:val="00640EF0"/>
    <w:rsid w:val="0064169F"/>
    <w:rsid w:val="00642736"/>
    <w:rsid w:val="006428C2"/>
    <w:rsid w:val="00642A9E"/>
    <w:rsid w:val="006445EC"/>
    <w:rsid w:val="0064462D"/>
    <w:rsid w:val="006454BB"/>
    <w:rsid w:val="006458AB"/>
    <w:rsid w:val="00645A86"/>
    <w:rsid w:val="00645B90"/>
    <w:rsid w:val="0064605F"/>
    <w:rsid w:val="006466E7"/>
    <w:rsid w:val="00646AA8"/>
    <w:rsid w:val="00646E53"/>
    <w:rsid w:val="0064718B"/>
    <w:rsid w:val="006478CD"/>
    <w:rsid w:val="00650F05"/>
    <w:rsid w:val="006516BB"/>
    <w:rsid w:val="00652020"/>
    <w:rsid w:val="0065215A"/>
    <w:rsid w:val="0065251B"/>
    <w:rsid w:val="00652542"/>
    <w:rsid w:val="0065360C"/>
    <w:rsid w:val="00653CB9"/>
    <w:rsid w:val="00654AF6"/>
    <w:rsid w:val="006550CC"/>
    <w:rsid w:val="00655EDE"/>
    <w:rsid w:val="00656316"/>
    <w:rsid w:val="00656AFF"/>
    <w:rsid w:val="00656C0D"/>
    <w:rsid w:val="006573C4"/>
    <w:rsid w:val="006576EA"/>
    <w:rsid w:val="00657DB9"/>
    <w:rsid w:val="006607C0"/>
    <w:rsid w:val="0066080C"/>
    <w:rsid w:val="00661534"/>
    <w:rsid w:val="00661565"/>
    <w:rsid w:val="00662667"/>
    <w:rsid w:val="00662D24"/>
    <w:rsid w:val="00663A45"/>
    <w:rsid w:val="0066449D"/>
    <w:rsid w:val="00665935"/>
    <w:rsid w:val="0066605D"/>
    <w:rsid w:val="00666CBF"/>
    <w:rsid w:val="006702BC"/>
    <w:rsid w:val="006712EC"/>
    <w:rsid w:val="006714E1"/>
    <w:rsid w:val="0067176D"/>
    <w:rsid w:val="0067188B"/>
    <w:rsid w:val="00671CED"/>
    <w:rsid w:val="00671D86"/>
    <w:rsid w:val="00671DA8"/>
    <w:rsid w:val="00671E9C"/>
    <w:rsid w:val="0067216F"/>
    <w:rsid w:val="0067243A"/>
    <w:rsid w:val="00672698"/>
    <w:rsid w:val="00673C5C"/>
    <w:rsid w:val="00673DFF"/>
    <w:rsid w:val="00674730"/>
    <w:rsid w:val="00674972"/>
    <w:rsid w:val="00675ACF"/>
    <w:rsid w:val="00676317"/>
    <w:rsid w:val="00676C1F"/>
    <w:rsid w:val="006771A0"/>
    <w:rsid w:val="00680053"/>
    <w:rsid w:val="006803BE"/>
    <w:rsid w:val="00680449"/>
    <w:rsid w:val="006805CC"/>
    <w:rsid w:val="00680E5E"/>
    <w:rsid w:val="00680F55"/>
    <w:rsid w:val="006812E8"/>
    <w:rsid w:val="00681544"/>
    <w:rsid w:val="0068188A"/>
    <w:rsid w:val="006821B0"/>
    <w:rsid w:val="00683FC1"/>
    <w:rsid w:val="006849B6"/>
    <w:rsid w:val="00684A64"/>
    <w:rsid w:val="00684B7C"/>
    <w:rsid w:val="00685878"/>
    <w:rsid w:val="00685D32"/>
    <w:rsid w:val="00685FE9"/>
    <w:rsid w:val="006860BB"/>
    <w:rsid w:val="0068696B"/>
    <w:rsid w:val="0068737F"/>
    <w:rsid w:val="0068752A"/>
    <w:rsid w:val="00687931"/>
    <w:rsid w:val="00687B38"/>
    <w:rsid w:val="00687B6A"/>
    <w:rsid w:val="00690445"/>
    <w:rsid w:val="00691E72"/>
    <w:rsid w:val="00691FA0"/>
    <w:rsid w:val="006924AB"/>
    <w:rsid w:val="0069254F"/>
    <w:rsid w:val="006933E6"/>
    <w:rsid w:val="0069548A"/>
    <w:rsid w:val="006955B2"/>
    <w:rsid w:val="006961D1"/>
    <w:rsid w:val="0069627B"/>
    <w:rsid w:val="00696B36"/>
    <w:rsid w:val="006A08AF"/>
    <w:rsid w:val="006A0AA8"/>
    <w:rsid w:val="006A181F"/>
    <w:rsid w:val="006A1C54"/>
    <w:rsid w:val="006A1D58"/>
    <w:rsid w:val="006A208F"/>
    <w:rsid w:val="006A32A1"/>
    <w:rsid w:val="006A32B6"/>
    <w:rsid w:val="006A4CD1"/>
    <w:rsid w:val="006A506A"/>
    <w:rsid w:val="006A5856"/>
    <w:rsid w:val="006A5F3D"/>
    <w:rsid w:val="006A6479"/>
    <w:rsid w:val="006A68F4"/>
    <w:rsid w:val="006A6BA5"/>
    <w:rsid w:val="006A6D8B"/>
    <w:rsid w:val="006B0314"/>
    <w:rsid w:val="006B106C"/>
    <w:rsid w:val="006B27DF"/>
    <w:rsid w:val="006B4328"/>
    <w:rsid w:val="006B4540"/>
    <w:rsid w:val="006B5902"/>
    <w:rsid w:val="006B5AB2"/>
    <w:rsid w:val="006B5B0E"/>
    <w:rsid w:val="006B5D5D"/>
    <w:rsid w:val="006B5E2E"/>
    <w:rsid w:val="006B6D48"/>
    <w:rsid w:val="006C04E5"/>
    <w:rsid w:val="006C0638"/>
    <w:rsid w:val="006C0D52"/>
    <w:rsid w:val="006C0D6E"/>
    <w:rsid w:val="006C10E9"/>
    <w:rsid w:val="006C130A"/>
    <w:rsid w:val="006C1C43"/>
    <w:rsid w:val="006C2A75"/>
    <w:rsid w:val="006C365D"/>
    <w:rsid w:val="006C36FF"/>
    <w:rsid w:val="006C387C"/>
    <w:rsid w:val="006C5335"/>
    <w:rsid w:val="006C556D"/>
    <w:rsid w:val="006C583E"/>
    <w:rsid w:val="006C61A7"/>
    <w:rsid w:val="006C65C5"/>
    <w:rsid w:val="006C7681"/>
    <w:rsid w:val="006C7ED3"/>
    <w:rsid w:val="006D180E"/>
    <w:rsid w:val="006D1AD9"/>
    <w:rsid w:val="006D1B6E"/>
    <w:rsid w:val="006D1DD3"/>
    <w:rsid w:val="006D2122"/>
    <w:rsid w:val="006D31FD"/>
    <w:rsid w:val="006D373D"/>
    <w:rsid w:val="006D459A"/>
    <w:rsid w:val="006D5148"/>
    <w:rsid w:val="006D5468"/>
    <w:rsid w:val="006D5FB8"/>
    <w:rsid w:val="006D7B92"/>
    <w:rsid w:val="006E06DE"/>
    <w:rsid w:val="006E0771"/>
    <w:rsid w:val="006E12B6"/>
    <w:rsid w:val="006E1607"/>
    <w:rsid w:val="006E18F7"/>
    <w:rsid w:val="006E1BCA"/>
    <w:rsid w:val="006E2004"/>
    <w:rsid w:val="006E2280"/>
    <w:rsid w:val="006E28F1"/>
    <w:rsid w:val="006E33E2"/>
    <w:rsid w:val="006E4563"/>
    <w:rsid w:val="006E474D"/>
    <w:rsid w:val="006E4C3A"/>
    <w:rsid w:val="006E51E1"/>
    <w:rsid w:val="006E53B4"/>
    <w:rsid w:val="006E5D6E"/>
    <w:rsid w:val="006E63AA"/>
    <w:rsid w:val="006E7011"/>
    <w:rsid w:val="006E7259"/>
    <w:rsid w:val="006F00C8"/>
    <w:rsid w:val="006F0A75"/>
    <w:rsid w:val="006F1203"/>
    <w:rsid w:val="006F14F5"/>
    <w:rsid w:val="006F160C"/>
    <w:rsid w:val="006F201A"/>
    <w:rsid w:val="006F2056"/>
    <w:rsid w:val="006F2DBC"/>
    <w:rsid w:val="006F4F29"/>
    <w:rsid w:val="006F5078"/>
    <w:rsid w:val="006F5332"/>
    <w:rsid w:val="006F53AB"/>
    <w:rsid w:val="006F5411"/>
    <w:rsid w:val="006F56C3"/>
    <w:rsid w:val="006F58CC"/>
    <w:rsid w:val="006F6076"/>
    <w:rsid w:val="006F6B53"/>
    <w:rsid w:val="006F76CD"/>
    <w:rsid w:val="006F7749"/>
    <w:rsid w:val="006F779A"/>
    <w:rsid w:val="007002F3"/>
    <w:rsid w:val="00700AE1"/>
    <w:rsid w:val="00700B03"/>
    <w:rsid w:val="00701410"/>
    <w:rsid w:val="007024F4"/>
    <w:rsid w:val="007029C4"/>
    <w:rsid w:val="00702D21"/>
    <w:rsid w:val="00702F19"/>
    <w:rsid w:val="00703B33"/>
    <w:rsid w:val="00704695"/>
    <w:rsid w:val="00704E8F"/>
    <w:rsid w:val="0070528C"/>
    <w:rsid w:val="007053B2"/>
    <w:rsid w:val="007056FA"/>
    <w:rsid w:val="00706966"/>
    <w:rsid w:val="0070697F"/>
    <w:rsid w:val="00706CC1"/>
    <w:rsid w:val="007073E9"/>
    <w:rsid w:val="007076D8"/>
    <w:rsid w:val="00707904"/>
    <w:rsid w:val="00710CA3"/>
    <w:rsid w:val="00710F23"/>
    <w:rsid w:val="0071141E"/>
    <w:rsid w:val="007115D4"/>
    <w:rsid w:val="00711E28"/>
    <w:rsid w:val="0071266E"/>
    <w:rsid w:val="00712A7E"/>
    <w:rsid w:val="00713015"/>
    <w:rsid w:val="007130AB"/>
    <w:rsid w:val="007130CC"/>
    <w:rsid w:val="00713303"/>
    <w:rsid w:val="007156DB"/>
    <w:rsid w:val="00715AF3"/>
    <w:rsid w:val="00715C97"/>
    <w:rsid w:val="0071655E"/>
    <w:rsid w:val="00716A87"/>
    <w:rsid w:val="007172FD"/>
    <w:rsid w:val="007174C0"/>
    <w:rsid w:val="007178F9"/>
    <w:rsid w:val="00717987"/>
    <w:rsid w:val="00720512"/>
    <w:rsid w:val="00721B03"/>
    <w:rsid w:val="00721F03"/>
    <w:rsid w:val="00722A34"/>
    <w:rsid w:val="00722C28"/>
    <w:rsid w:val="0072447D"/>
    <w:rsid w:val="007253CA"/>
    <w:rsid w:val="007267C3"/>
    <w:rsid w:val="00726807"/>
    <w:rsid w:val="00726AE2"/>
    <w:rsid w:val="00726E3F"/>
    <w:rsid w:val="007273C9"/>
    <w:rsid w:val="0072759E"/>
    <w:rsid w:val="00730616"/>
    <w:rsid w:val="00730A25"/>
    <w:rsid w:val="00730C13"/>
    <w:rsid w:val="00731B58"/>
    <w:rsid w:val="00732C7E"/>
    <w:rsid w:val="00732C82"/>
    <w:rsid w:val="007332B2"/>
    <w:rsid w:val="00733576"/>
    <w:rsid w:val="007335A1"/>
    <w:rsid w:val="00737F31"/>
    <w:rsid w:val="0074077D"/>
    <w:rsid w:val="00741CAF"/>
    <w:rsid w:val="00742D95"/>
    <w:rsid w:val="007430A7"/>
    <w:rsid w:val="007433E0"/>
    <w:rsid w:val="0074356D"/>
    <w:rsid w:val="00743BA7"/>
    <w:rsid w:val="00743C71"/>
    <w:rsid w:val="00743E78"/>
    <w:rsid w:val="007444C2"/>
    <w:rsid w:val="007445CA"/>
    <w:rsid w:val="007447E2"/>
    <w:rsid w:val="0074489A"/>
    <w:rsid w:val="00745D4D"/>
    <w:rsid w:val="007469E9"/>
    <w:rsid w:val="00746BF8"/>
    <w:rsid w:val="00746FA5"/>
    <w:rsid w:val="00747C4E"/>
    <w:rsid w:val="00747CA7"/>
    <w:rsid w:val="00750217"/>
    <w:rsid w:val="00751F77"/>
    <w:rsid w:val="00752058"/>
    <w:rsid w:val="007521A2"/>
    <w:rsid w:val="00752661"/>
    <w:rsid w:val="00752967"/>
    <w:rsid w:val="00752A11"/>
    <w:rsid w:val="00752EB3"/>
    <w:rsid w:val="00754342"/>
    <w:rsid w:val="007547D1"/>
    <w:rsid w:val="00756D78"/>
    <w:rsid w:val="00757C9F"/>
    <w:rsid w:val="007600CF"/>
    <w:rsid w:val="00760D50"/>
    <w:rsid w:val="00762038"/>
    <w:rsid w:val="007626C9"/>
    <w:rsid w:val="00762DB3"/>
    <w:rsid w:val="00763848"/>
    <w:rsid w:val="00764A6F"/>
    <w:rsid w:val="0076549B"/>
    <w:rsid w:val="00765544"/>
    <w:rsid w:val="007655A7"/>
    <w:rsid w:val="00765AF1"/>
    <w:rsid w:val="00766068"/>
    <w:rsid w:val="007663F4"/>
    <w:rsid w:val="007668B7"/>
    <w:rsid w:val="0076693D"/>
    <w:rsid w:val="00766C0D"/>
    <w:rsid w:val="00766E28"/>
    <w:rsid w:val="00767185"/>
    <w:rsid w:val="007701E7"/>
    <w:rsid w:val="00771C63"/>
    <w:rsid w:val="007727B1"/>
    <w:rsid w:val="0077363C"/>
    <w:rsid w:val="00774184"/>
    <w:rsid w:val="0077512B"/>
    <w:rsid w:val="0077527D"/>
    <w:rsid w:val="00775FA9"/>
    <w:rsid w:val="00776E2E"/>
    <w:rsid w:val="00780143"/>
    <w:rsid w:val="00780535"/>
    <w:rsid w:val="00781048"/>
    <w:rsid w:val="0078244B"/>
    <w:rsid w:val="0078264B"/>
    <w:rsid w:val="00783D30"/>
    <w:rsid w:val="00783D4B"/>
    <w:rsid w:val="007845E9"/>
    <w:rsid w:val="007855CC"/>
    <w:rsid w:val="00786349"/>
    <w:rsid w:val="007866A8"/>
    <w:rsid w:val="0078692D"/>
    <w:rsid w:val="00786F35"/>
    <w:rsid w:val="007877F0"/>
    <w:rsid w:val="00787987"/>
    <w:rsid w:val="00787A04"/>
    <w:rsid w:val="00790DF1"/>
    <w:rsid w:val="00790EDA"/>
    <w:rsid w:val="0079197A"/>
    <w:rsid w:val="00791D8B"/>
    <w:rsid w:val="007922CE"/>
    <w:rsid w:val="007925D0"/>
    <w:rsid w:val="00792779"/>
    <w:rsid w:val="00793856"/>
    <w:rsid w:val="00793A6D"/>
    <w:rsid w:val="00793BD7"/>
    <w:rsid w:val="00793D04"/>
    <w:rsid w:val="007943BC"/>
    <w:rsid w:val="00794A6C"/>
    <w:rsid w:val="007963E5"/>
    <w:rsid w:val="00796ED2"/>
    <w:rsid w:val="007970BA"/>
    <w:rsid w:val="007976A3"/>
    <w:rsid w:val="007A033B"/>
    <w:rsid w:val="007A0803"/>
    <w:rsid w:val="007A0E93"/>
    <w:rsid w:val="007A32F1"/>
    <w:rsid w:val="007A63EA"/>
    <w:rsid w:val="007A7476"/>
    <w:rsid w:val="007A7A19"/>
    <w:rsid w:val="007B0D14"/>
    <w:rsid w:val="007B1321"/>
    <w:rsid w:val="007B1AAA"/>
    <w:rsid w:val="007B1ABA"/>
    <w:rsid w:val="007B24C3"/>
    <w:rsid w:val="007B2D9F"/>
    <w:rsid w:val="007B324F"/>
    <w:rsid w:val="007B40A8"/>
    <w:rsid w:val="007B43B8"/>
    <w:rsid w:val="007B47B0"/>
    <w:rsid w:val="007B50B8"/>
    <w:rsid w:val="007B5CA5"/>
    <w:rsid w:val="007B6685"/>
    <w:rsid w:val="007B74B2"/>
    <w:rsid w:val="007B74C5"/>
    <w:rsid w:val="007B7EAD"/>
    <w:rsid w:val="007C007E"/>
    <w:rsid w:val="007C0294"/>
    <w:rsid w:val="007C074A"/>
    <w:rsid w:val="007C1A08"/>
    <w:rsid w:val="007C2BA4"/>
    <w:rsid w:val="007C34FA"/>
    <w:rsid w:val="007C3EAF"/>
    <w:rsid w:val="007C3F68"/>
    <w:rsid w:val="007C43BD"/>
    <w:rsid w:val="007C4528"/>
    <w:rsid w:val="007C47E1"/>
    <w:rsid w:val="007C4842"/>
    <w:rsid w:val="007C4EB0"/>
    <w:rsid w:val="007C5359"/>
    <w:rsid w:val="007C559E"/>
    <w:rsid w:val="007C5940"/>
    <w:rsid w:val="007C6769"/>
    <w:rsid w:val="007C7676"/>
    <w:rsid w:val="007C7A45"/>
    <w:rsid w:val="007C7FD3"/>
    <w:rsid w:val="007D0778"/>
    <w:rsid w:val="007D0F44"/>
    <w:rsid w:val="007D3267"/>
    <w:rsid w:val="007D3493"/>
    <w:rsid w:val="007D36B3"/>
    <w:rsid w:val="007D37D3"/>
    <w:rsid w:val="007D430A"/>
    <w:rsid w:val="007D448E"/>
    <w:rsid w:val="007D5238"/>
    <w:rsid w:val="007D5C85"/>
    <w:rsid w:val="007D6599"/>
    <w:rsid w:val="007D66BA"/>
    <w:rsid w:val="007D7369"/>
    <w:rsid w:val="007E0C97"/>
    <w:rsid w:val="007E1024"/>
    <w:rsid w:val="007E15DC"/>
    <w:rsid w:val="007E4AE1"/>
    <w:rsid w:val="007E52AB"/>
    <w:rsid w:val="007E6216"/>
    <w:rsid w:val="007E62C1"/>
    <w:rsid w:val="007E66D8"/>
    <w:rsid w:val="007E6D41"/>
    <w:rsid w:val="007E6F37"/>
    <w:rsid w:val="007E75BE"/>
    <w:rsid w:val="007E7835"/>
    <w:rsid w:val="007F0A6A"/>
    <w:rsid w:val="007F2A2F"/>
    <w:rsid w:val="007F36DE"/>
    <w:rsid w:val="007F43F5"/>
    <w:rsid w:val="007F5CB6"/>
    <w:rsid w:val="007F6C01"/>
    <w:rsid w:val="008001F1"/>
    <w:rsid w:val="00800B96"/>
    <w:rsid w:val="00800DB0"/>
    <w:rsid w:val="008016AB"/>
    <w:rsid w:val="00801B18"/>
    <w:rsid w:val="00802270"/>
    <w:rsid w:val="008029BD"/>
    <w:rsid w:val="00802A5B"/>
    <w:rsid w:val="00802C6C"/>
    <w:rsid w:val="0080337F"/>
    <w:rsid w:val="00803612"/>
    <w:rsid w:val="00803D05"/>
    <w:rsid w:val="00804052"/>
    <w:rsid w:val="008040DC"/>
    <w:rsid w:val="008042BB"/>
    <w:rsid w:val="00804930"/>
    <w:rsid w:val="00805540"/>
    <w:rsid w:val="008065B8"/>
    <w:rsid w:val="00806C22"/>
    <w:rsid w:val="008072DF"/>
    <w:rsid w:val="0080746C"/>
    <w:rsid w:val="00807ED0"/>
    <w:rsid w:val="00810A07"/>
    <w:rsid w:val="00810AA1"/>
    <w:rsid w:val="00810DB7"/>
    <w:rsid w:val="00811F19"/>
    <w:rsid w:val="008120E8"/>
    <w:rsid w:val="00812A6D"/>
    <w:rsid w:val="00813411"/>
    <w:rsid w:val="0081357D"/>
    <w:rsid w:val="00813A4C"/>
    <w:rsid w:val="008142CD"/>
    <w:rsid w:val="008142EC"/>
    <w:rsid w:val="00814D2C"/>
    <w:rsid w:val="00814FE6"/>
    <w:rsid w:val="0081626F"/>
    <w:rsid w:val="00816AA6"/>
    <w:rsid w:val="00816F2F"/>
    <w:rsid w:val="00817ED7"/>
    <w:rsid w:val="008200A0"/>
    <w:rsid w:val="00820573"/>
    <w:rsid w:val="008205A1"/>
    <w:rsid w:val="00820727"/>
    <w:rsid w:val="00820DF4"/>
    <w:rsid w:val="0082147A"/>
    <w:rsid w:val="0082150F"/>
    <w:rsid w:val="00822D3F"/>
    <w:rsid w:val="008240FA"/>
    <w:rsid w:val="00824193"/>
    <w:rsid w:val="00824A4A"/>
    <w:rsid w:val="00824E9C"/>
    <w:rsid w:val="00825EAB"/>
    <w:rsid w:val="00830C57"/>
    <w:rsid w:val="00831030"/>
    <w:rsid w:val="008311FF"/>
    <w:rsid w:val="00832A38"/>
    <w:rsid w:val="00833EB6"/>
    <w:rsid w:val="00833FD3"/>
    <w:rsid w:val="00834550"/>
    <w:rsid w:val="00835611"/>
    <w:rsid w:val="00835B71"/>
    <w:rsid w:val="00836303"/>
    <w:rsid w:val="008369E3"/>
    <w:rsid w:val="00836D7C"/>
    <w:rsid w:val="0083737F"/>
    <w:rsid w:val="008379C8"/>
    <w:rsid w:val="00837C4D"/>
    <w:rsid w:val="008400F3"/>
    <w:rsid w:val="008401F8"/>
    <w:rsid w:val="008403E8"/>
    <w:rsid w:val="00841710"/>
    <w:rsid w:val="00841D82"/>
    <w:rsid w:val="00842644"/>
    <w:rsid w:val="008426CC"/>
    <w:rsid w:val="008429FA"/>
    <w:rsid w:val="00843506"/>
    <w:rsid w:val="0084356B"/>
    <w:rsid w:val="00843CAB"/>
    <w:rsid w:val="00844071"/>
    <w:rsid w:val="00844A09"/>
    <w:rsid w:val="0084733C"/>
    <w:rsid w:val="00847BB1"/>
    <w:rsid w:val="00850750"/>
    <w:rsid w:val="008507C1"/>
    <w:rsid w:val="00850B4E"/>
    <w:rsid w:val="00850E9B"/>
    <w:rsid w:val="00850EB5"/>
    <w:rsid w:val="008540B3"/>
    <w:rsid w:val="008541B6"/>
    <w:rsid w:val="0085428B"/>
    <w:rsid w:val="00855CDC"/>
    <w:rsid w:val="008560A1"/>
    <w:rsid w:val="00856295"/>
    <w:rsid w:val="00857FF0"/>
    <w:rsid w:val="008611B3"/>
    <w:rsid w:val="0086169E"/>
    <w:rsid w:val="00861934"/>
    <w:rsid w:val="00861939"/>
    <w:rsid w:val="00862F32"/>
    <w:rsid w:val="008636DF"/>
    <w:rsid w:val="00863FB7"/>
    <w:rsid w:val="008645FF"/>
    <w:rsid w:val="00864B84"/>
    <w:rsid w:val="008659ED"/>
    <w:rsid w:val="00865D99"/>
    <w:rsid w:val="00866161"/>
    <w:rsid w:val="0086619F"/>
    <w:rsid w:val="0086658D"/>
    <w:rsid w:val="0086735A"/>
    <w:rsid w:val="00867E88"/>
    <w:rsid w:val="008715E6"/>
    <w:rsid w:val="008720F0"/>
    <w:rsid w:val="00873C19"/>
    <w:rsid w:val="00873F31"/>
    <w:rsid w:val="008747CD"/>
    <w:rsid w:val="008748BF"/>
    <w:rsid w:val="00874D46"/>
    <w:rsid w:val="00875A97"/>
    <w:rsid w:val="0087621E"/>
    <w:rsid w:val="00876415"/>
    <w:rsid w:val="00876432"/>
    <w:rsid w:val="0087779A"/>
    <w:rsid w:val="008800C9"/>
    <w:rsid w:val="00880DD6"/>
    <w:rsid w:val="00880F31"/>
    <w:rsid w:val="00882D2E"/>
    <w:rsid w:val="00882E01"/>
    <w:rsid w:val="00885780"/>
    <w:rsid w:val="008857AD"/>
    <w:rsid w:val="00885E05"/>
    <w:rsid w:val="008865FC"/>
    <w:rsid w:val="00886949"/>
    <w:rsid w:val="00886D98"/>
    <w:rsid w:val="008874D5"/>
    <w:rsid w:val="008879D1"/>
    <w:rsid w:val="00890301"/>
    <w:rsid w:val="00891112"/>
    <w:rsid w:val="008913EF"/>
    <w:rsid w:val="008922E7"/>
    <w:rsid w:val="00892B76"/>
    <w:rsid w:val="00893761"/>
    <w:rsid w:val="00893AB1"/>
    <w:rsid w:val="00894622"/>
    <w:rsid w:val="0089555F"/>
    <w:rsid w:val="00896326"/>
    <w:rsid w:val="00896FA7"/>
    <w:rsid w:val="008977D2"/>
    <w:rsid w:val="00897853"/>
    <w:rsid w:val="00897BCA"/>
    <w:rsid w:val="00897E2B"/>
    <w:rsid w:val="008A0A59"/>
    <w:rsid w:val="008A0E22"/>
    <w:rsid w:val="008A1617"/>
    <w:rsid w:val="008A1A5B"/>
    <w:rsid w:val="008A1B9A"/>
    <w:rsid w:val="008A372D"/>
    <w:rsid w:val="008A419A"/>
    <w:rsid w:val="008A5AD9"/>
    <w:rsid w:val="008A5E51"/>
    <w:rsid w:val="008A600A"/>
    <w:rsid w:val="008A734C"/>
    <w:rsid w:val="008A7926"/>
    <w:rsid w:val="008B107D"/>
    <w:rsid w:val="008B1C51"/>
    <w:rsid w:val="008B1F62"/>
    <w:rsid w:val="008B2B58"/>
    <w:rsid w:val="008B4A99"/>
    <w:rsid w:val="008B553E"/>
    <w:rsid w:val="008B7906"/>
    <w:rsid w:val="008C0596"/>
    <w:rsid w:val="008C066A"/>
    <w:rsid w:val="008C1C39"/>
    <w:rsid w:val="008C21ED"/>
    <w:rsid w:val="008C4492"/>
    <w:rsid w:val="008C557E"/>
    <w:rsid w:val="008C664E"/>
    <w:rsid w:val="008C6895"/>
    <w:rsid w:val="008C6F0A"/>
    <w:rsid w:val="008C712E"/>
    <w:rsid w:val="008C7745"/>
    <w:rsid w:val="008C7DE7"/>
    <w:rsid w:val="008D0C95"/>
    <w:rsid w:val="008D0E84"/>
    <w:rsid w:val="008D0F08"/>
    <w:rsid w:val="008D12DF"/>
    <w:rsid w:val="008D1B34"/>
    <w:rsid w:val="008D2B95"/>
    <w:rsid w:val="008D2DF2"/>
    <w:rsid w:val="008D3B59"/>
    <w:rsid w:val="008D3E58"/>
    <w:rsid w:val="008D5419"/>
    <w:rsid w:val="008D744E"/>
    <w:rsid w:val="008D77CF"/>
    <w:rsid w:val="008E00F0"/>
    <w:rsid w:val="008E1418"/>
    <w:rsid w:val="008E2066"/>
    <w:rsid w:val="008E21DE"/>
    <w:rsid w:val="008E2854"/>
    <w:rsid w:val="008E324D"/>
    <w:rsid w:val="008E33AC"/>
    <w:rsid w:val="008E38C7"/>
    <w:rsid w:val="008E4073"/>
    <w:rsid w:val="008E4450"/>
    <w:rsid w:val="008E4767"/>
    <w:rsid w:val="008E4859"/>
    <w:rsid w:val="008E4CDA"/>
    <w:rsid w:val="008E535D"/>
    <w:rsid w:val="008E58A4"/>
    <w:rsid w:val="008E5E9C"/>
    <w:rsid w:val="008E60BD"/>
    <w:rsid w:val="008E6B47"/>
    <w:rsid w:val="008E6D9F"/>
    <w:rsid w:val="008E7972"/>
    <w:rsid w:val="008E7ABC"/>
    <w:rsid w:val="008E7E6A"/>
    <w:rsid w:val="008F03D1"/>
    <w:rsid w:val="008F0713"/>
    <w:rsid w:val="008F0AC9"/>
    <w:rsid w:val="008F2308"/>
    <w:rsid w:val="008F34CE"/>
    <w:rsid w:val="008F3F3D"/>
    <w:rsid w:val="008F3F4D"/>
    <w:rsid w:val="008F4272"/>
    <w:rsid w:val="008F46BF"/>
    <w:rsid w:val="008F4A12"/>
    <w:rsid w:val="008F5422"/>
    <w:rsid w:val="008F586C"/>
    <w:rsid w:val="008F5CCC"/>
    <w:rsid w:val="008F5DD3"/>
    <w:rsid w:val="008F61F9"/>
    <w:rsid w:val="008F6F31"/>
    <w:rsid w:val="008F7444"/>
    <w:rsid w:val="008F7CDB"/>
    <w:rsid w:val="009003D6"/>
    <w:rsid w:val="00900A32"/>
    <w:rsid w:val="009014D8"/>
    <w:rsid w:val="009014FC"/>
    <w:rsid w:val="00901542"/>
    <w:rsid w:val="009023AF"/>
    <w:rsid w:val="00902F9A"/>
    <w:rsid w:val="00903849"/>
    <w:rsid w:val="009039D2"/>
    <w:rsid w:val="00903C5C"/>
    <w:rsid w:val="0090425E"/>
    <w:rsid w:val="00904643"/>
    <w:rsid w:val="009063DF"/>
    <w:rsid w:val="009071E5"/>
    <w:rsid w:val="009076E1"/>
    <w:rsid w:val="00907835"/>
    <w:rsid w:val="009112B9"/>
    <w:rsid w:val="009119A5"/>
    <w:rsid w:val="00911EA9"/>
    <w:rsid w:val="009129B2"/>
    <w:rsid w:val="00912DFD"/>
    <w:rsid w:val="009144B6"/>
    <w:rsid w:val="009147B0"/>
    <w:rsid w:val="00914805"/>
    <w:rsid w:val="00914BED"/>
    <w:rsid w:val="00915571"/>
    <w:rsid w:val="0091566F"/>
    <w:rsid w:val="00915766"/>
    <w:rsid w:val="00915A3E"/>
    <w:rsid w:val="00916761"/>
    <w:rsid w:val="009167D1"/>
    <w:rsid w:val="00916A86"/>
    <w:rsid w:val="0091707D"/>
    <w:rsid w:val="00917667"/>
    <w:rsid w:val="009178FC"/>
    <w:rsid w:val="00917D3C"/>
    <w:rsid w:val="00917EF3"/>
    <w:rsid w:val="00920584"/>
    <w:rsid w:val="009208DC"/>
    <w:rsid w:val="0092147D"/>
    <w:rsid w:val="00922443"/>
    <w:rsid w:val="0092264A"/>
    <w:rsid w:val="00922D95"/>
    <w:rsid w:val="00923461"/>
    <w:rsid w:val="0092374F"/>
    <w:rsid w:val="0092440C"/>
    <w:rsid w:val="00924E8B"/>
    <w:rsid w:val="009253A5"/>
    <w:rsid w:val="009267F6"/>
    <w:rsid w:val="00926F5E"/>
    <w:rsid w:val="009275FB"/>
    <w:rsid w:val="00927628"/>
    <w:rsid w:val="00927FC7"/>
    <w:rsid w:val="009304AD"/>
    <w:rsid w:val="009309D3"/>
    <w:rsid w:val="00930CDA"/>
    <w:rsid w:val="0093193F"/>
    <w:rsid w:val="00931A30"/>
    <w:rsid w:val="00932A9C"/>
    <w:rsid w:val="00934141"/>
    <w:rsid w:val="0093455E"/>
    <w:rsid w:val="0093473D"/>
    <w:rsid w:val="009354B0"/>
    <w:rsid w:val="00936260"/>
    <w:rsid w:val="0093646D"/>
    <w:rsid w:val="00936685"/>
    <w:rsid w:val="009402B7"/>
    <w:rsid w:val="00940CF7"/>
    <w:rsid w:val="00940D24"/>
    <w:rsid w:val="009411B0"/>
    <w:rsid w:val="00941612"/>
    <w:rsid w:val="00941E53"/>
    <w:rsid w:val="0094227F"/>
    <w:rsid w:val="009426DE"/>
    <w:rsid w:val="00942FA9"/>
    <w:rsid w:val="00943524"/>
    <w:rsid w:val="009438DE"/>
    <w:rsid w:val="00943DCB"/>
    <w:rsid w:val="009441F3"/>
    <w:rsid w:val="0094439D"/>
    <w:rsid w:val="009448AF"/>
    <w:rsid w:val="009449FC"/>
    <w:rsid w:val="00945514"/>
    <w:rsid w:val="0094551C"/>
    <w:rsid w:val="00945C56"/>
    <w:rsid w:val="00946393"/>
    <w:rsid w:val="00947654"/>
    <w:rsid w:val="00947D26"/>
    <w:rsid w:val="00950530"/>
    <w:rsid w:val="0095081D"/>
    <w:rsid w:val="00950AD8"/>
    <w:rsid w:val="00950B3B"/>
    <w:rsid w:val="0095228B"/>
    <w:rsid w:val="00952755"/>
    <w:rsid w:val="00952B34"/>
    <w:rsid w:val="00952D9A"/>
    <w:rsid w:val="00952E5D"/>
    <w:rsid w:val="009541B6"/>
    <w:rsid w:val="009545AE"/>
    <w:rsid w:val="00954F7A"/>
    <w:rsid w:val="009552CA"/>
    <w:rsid w:val="0095636C"/>
    <w:rsid w:val="00957278"/>
    <w:rsid w:val="00957779"/>
    <w:rsid w:val="0095784F"/>
    <w:rsid w:val="0096077F"/>
    <w:rsid w:val="00960894"/>
    <w:rsid w:val="00960F0D"/>
    <w:rsid w:val="00961078"/>
    <w:rsid w:val="009610B9"/>
    <w:rsid w:val="009610CA"/>
    <w:rsid w:val="009610D6"/>
    <w:rsid w:val="00961BF9"/>
    <w:rsid w:val="00961F79"/>
    <w:rsid w:val="009622E2"/>
    <w:rsid w:val="009628C6"/>
    <w:rsid w:val="009631FF"/>
    <w:rsid w:val="00963458"/>
    <w:rsid w:val="00964307"/>
    <w:rsid w:val="00964E14"/>
    <w:rsid w:val="00964EF0"/>
    <w:rsid w:val="00965C53"/>
    <w:rsid w:val="00966185"/>
    <w:rsid w:val="009671F3"/>
    <w:rsid w:val="00967514"/>
    <w:rsid w:val="009675A2"/>
    <w:rsid w:val="00967623"/>
    <w:rsid w:val="0097070B"/>
    <w:rsid w:val="009715DE"/>
    <w:rsid w:val="00972F57"/>
    <w:rsid w:val="009740F1"/>
    <w:rsid w:val="00974383"/>
    <w:rsid w:val="0097440C"/>
    <w:rsid w:val="00974704"/>
    <w:rsid w:val="00975E35"/>
    <w:rsid w:val="009779C3"/>
    <w:rsid w:val="0098000E"/>
    <w:rsid w:val="009802DC"/>
    <w:rsid w:val="009802F0"/>
    <w:rsid w:val="0098032C"/>
    <w:rsid w:val="0098042F"/>
    <w:rsid w:val="00980C60"/>
    <w:rsid w:val="0098158F"/>
    <w:rsid w:val="00983609"/>
    <w:rsid w:val="009837AC"/>
    <w:rsid w:val="009845E7"/>
    <w:rsid w:val="00984602"/>
    <w:rsid w:val="00984C70"/>
    <w:rsid w:val="00984FB8"/>
    <w:rsid w:val="0098512A"/>
    <w:rsid w:val="00986718"/>
    <w:rsid w:val="00986C25"/>
    <w:rsid w:val="009901EF"/>
    <w:rsid w:val="0099087A"/>
    <w:rsid w:val="0099096C"/>
    <w:rsid w:val="00990A67"/>
    <w:rsid w:val="00991204"/>
    <w:rsid w:val="009924EA"/>
    <w:rsid w:val="00992C9B"/>
    <w:rsid w:val="00992D69"/>
    <w:rsid w:val="00993D5D"/>
    <w:rsid w:val="00995280"/>
    <w:rsid w:val="009956F7"/>
    <w:rsid w:val="00995D15"/>
    <w:rsid w:val="00996AB9"/>
    <w:rsid w:val="0099725C"/>
    <w:rsid w:val="009973B2"/>
    <w:rsid w:val="00997F28"/>
    <w:rsid w:val="009A0407"/>
    <w:rsid w:val="009A101E"/>
    <w:rsid w:val="009A125B"/>
    <w:rsid w:val="009A2CD9"/>
    <w:rsid w:val="009A3475"/>
    <w:rsid w:val="009A37B6"/>
    <w:rsid w:val="009A471D"/>
    <w:rsid w:val="009A52C5"/>
    <w:rsid w:val="009A5B75"/>
    <w:rsid w:val="009A6187"/>
    <w:rsid w:val="009A660C"/>
    <w:rsid w:val="009A6BBA"/>
    <w:rsid w:val="009A7044"/>
    <w:rsid w:val="009A7E1D"/>
    <w:rsid w:val="009B03DE"/>
    <w:rsid w:val="009B06AD"/>
    <w:rsid w:val="009B2D0C"/>
    <w:rsid w:val="009B2F02"/>
    <w:rsid w:val="009B3BF4"/>
    <w:rsid w:val="009B3F82"/>
    <w:rsid w:val="009B61DE"/>
    <w:rsid w:val="009B6F4F"/>
    <w:rsid w:val="009B75B8"/>
    <w:rsid w:val="009C0354"/>
    <w:rsid w:val="009C078D"/>
    <w:rsid w:val="009C0D7D"/>
    <w:rsid w:val="009C21CB"/>
    <w:rsid w:val="009C3275"/>
    <w:rsid w:val="009C3B9D"/>
    <w:rsid w:val="009C3C56"/>
    <w:rsid w:val="009C3F72"/>
    <w:rsid w:val="009C42B0"/>
    <w:rsid w:val="009C4FB5"/>
    <w:rsid w:val="009C551D"/>
    <w:rsid w:val="009C5543"/>
    <w:rsid w:val="009C65E8"/>
    <w:rsid w:val="009C6F82"/>
    <w:rsid w:val="009C771B"/>
    <w:rsid w:val="009D0041"/>
    <w:rsid w:val="009D089E"/>
    <w:rsid w:val="009D12D5"/>
    <w:rsid w:val="009D1634"/>
    <w:rsid w:val="009D1692"/>
    <w:rsid w:val="009D1914"/>
    <w:rsid w:val="009D3768"/>
    <w:rsid w:val="009D3776"/>
    <w:rsid w:val="009D3E78"/>
    <w:rsid w:val="009D4E42"/>
    <w:rsid w:val="009D5DBD"/>
    <w:rsid w:val="009D6316"/>
    <w:rsid w:val="009E0736"/>
    <w:rsid w:val="009E0A7A"/>
    <w:rsid w:val="009E1427"/>
    <w:rsid w:val="009E2174"/>
    <w:rsid w:val="009E222D"/>
    <w:rsid w:val="009E27EE"/>
    <w:rsid w:val="009E2CDB"/>
    <w:rsid w:val="009E2E39"/>
    <w:rsid w:val="009E2F56"/>
    <w:rsid w:val="009E3041"/>
    <w:rsid w:val="009E3435"/>
    <w:rsid w:val="009E37CD"/>
    <w:rsid w:val="009E3E31"/>
    <w:rsid w:val="009E40F8"/>
    <w:rsid w:val="009E495C"/>
    <w:rsid w:val="009E4EC7"/>
    <w:rsid w:val="009E50D5"/>
    <w:rsid w:val="009E52FA"/>
    <w:rsid w:val="009E5D15"/>
    <w:rsid w:val="009E5F6E"/>
    <w:rsid w:val="009E78C5"/>
    <w:rsid w:val="009E7ED3"/>
    <w:rsid w:val="009F04B3"/>
    <w:rsid w:val="009F1D95"/>
    <w:rsid w:val="009F2F9A"/>
    <w:rsid w:val="009F2FE9"/>
    <w:rsid w:val="009F31FC"/>
    <w:rsid w:val="009F3477"/>
    <w:rsid w:val="009F4DA5"/>
    <w:rsid w:val="009F5640"/>
    <w:rsid w:val="009F5F99"/>
    <w:rsid w:val="009F6361"/>
    <w:rsid w:val="009F6467"/>
    <w:rsid w:val="00A0168F"/>
    <w:rsid w:val="00A020D8"/>
    <w:rsid w:val="00A02BAD"/>
    <w:rsid w:val="00A02D40"/>
    <w:rsid w:val="00A03228"/>
    <w:rsid w:val="00A03A30"/>
    <w:rsid w:val="00A03A54"/>
    <w:rsid w:val="00A03FE0"/>
    <w:rsid w:val="00A04A08"/>
    <w:rsid w:val="00A06059"/>
    <w:rsid w:val="00A074E2"/>
    <w:rsid w:val="00A10336"/>
    <w:rsid w:val="00A11014"/>
    <w:rsid w:val="00A11D35"/>
    <w:rsid w:val="00A1277A"/>
    <w:rsid w:val="00A127E3"/>
    <w:rsid w:val="00A15BEC"/>
    <w:rsid w:val="00A16378"/>
    <w:rsid w:val="00A16644"/>
    <w:rsid w:val="00A16BC2"/>
    <w:rsid w:val="00A16ECB"/>
    <w:rsid w:val="00A171C8"/>
    <w:rsid w:val="00A17A0A"/>
    <w:rsid w:val="00A17FE6"/>
    <w:rsid w:val="00A21470"/>
    <w:rsid w:val="00A21B49"/>
    <w:rsid w:val="00A21B94"/>
    <w:rsid w:val="00A22849"/>
    <w:rsid w:val="00A23699"/>
    <w:rsid w:val="00A23896"/>
    <w:rsid w:val="00A23EE0"/>
    <w:rsid w:val="00A24201"/>
    <w:rsid w:val="00A247A3"/>
    <w:rsid w:val="00A24E6E"/>
    <w:rsid w:val="00A2682D"/>
    <w:rsid w:val="00A2696F"/>
    <w:rsid w:val="00A26C27"/>
    <w:rsid w:val="00A27D8D"/>
    <w:rsid w:val="00A305A1"/>
    <w:rsid w:val="00A3078A"/>
    <w:rsid w:val="00A3170D"/>
    <w:rsid w:val="00A31782"/>
    <w:rsid w:val="00A322F7"/>
    <w:rsid w:val="00A32F95"/>
    <w:rsid w:val="00A33472"/>
    <w:rsid w:val="00A34003"/>
    <w:rsid w:val="00A34F33"/>
    <w:rsid w:val="00A34F71"/>
    <w:rsid w:val="00A35200"/>
    <w:rsid w:val="00A35651"/>
    <w:rsid w:val="00A36047"/>
    <w:rsid w:val="00A36424"/>
    <w:rsid w:val="00A36784"/>
    <w:rsid w:val="00A36959"/>
    <w:rsid w:val="00A37895"/>
    <w:rsid w:val="00A37D01"/>
    <w:rsid w:val="00A402E7"/>
    <w:rsid w:val="00A40861"/>
    <w:rsid w:val="00A409F6"/>
    <w:rsid w:val="00A42725"/>
    <w:rsid w:val="00A42A94"/>
    <w:rsid w:val="00A434A0"/>
    <w:rsid w:val="00A434AE"/>
    <w:rsid w:val="00A43694"/>
    <w:rsid w:val="00A44556"/>
    <w:rsid w:val="00A44B37"/>
    <w:rsid w:val="00A4526B"/>
    <w:rsid w:val="00A452C5"/>
    <w:rsid w:val="00A45F4E"/>
    <w:rsid w:val="00A46478"/>
    <w:rsid w:val="00A47169"/>
    <w:rsid w:val="00A47CFC"/>
    <w:rsid w:val="00A5067D"/>
    <w:rsid w:val="00A5151B"/>
    <w:rsid w:val="00A51527"/>
    <w:rsid w:val="00A517AF"/>
    <w:rsid w:val="00A517C5"/>
    <w:rsid w:val="00A53109"/>
    <w:rsid w:val="00A54F0D"/>
    <w:rsid w:val="00A55596"/>
    <w:rsid w:val="00A55AE9"/>
    <w:rsid w:val="00A5611E"/>
    <w:rsid w:val="00A564DB"/>
    <w:rsid w:val="00A56B97"/>
    <w:rsid w:val="00A56FC7"/>
    <w:rsid w:val="00A57128"/>
    <w:rsid w:val="00A60228"/>
    <w:rsid w:val="00A604C6"/>
    <w:rsid w:val="00A61FF1"/>
    <w:rsid w:val="00A62894"/>
    <w:rsid w:val="00A63915"/>
    <w:rsid w:val="00A63AD8"/>
    <w:rsid w:val="00A64A56"/>
    <w:rsid w:val="00A64B43"/>
    <w:rsid w:val="00A664A8"/>
    <w:rsid w:val="00A6696C"/>
    <w:rsid w:val="00A66F2A"/>
    <w:rsid w:val="00A67FA8"/>
    <w:rsid w:val="00A71310"/>
    <w:rsid w:val="00A7183F"/>
    <w:rsid w:val="00A72575"/>
    <w:rsid w:val="00A72CE1"/>
    <w:rsid w:val="00A72D62"/>
    <w:rsid w:val="00A72E66"/>
    <w:rsid w:val="00A73A37"/>
    <w:rsid w:val="00A74071"/>
    <w:rsid w:val="00A761F9"/>
    <w:rsid w:val="00A77F09"/>
    <w:rsid w:val="00A80360"/>
    <w:rsid w:val="00A80E02"/>
    <w:rsid w:val="00A81215"/>
    <w:rsid w:val="00A815D9"/>
    <w:rsid w:val="00A828B1"/>
    <w:rsid w:val="00A82A72"/>
    <w:rsid w:val="00A82D5A"/>
    <w:rsid w:val="00A83091"/>
    <w:rsid w:val="00A8360E"/>
    <w:rsid w:val="00A837D4"/>
    <w:rsid w:val="00A85115"/>
    <w:rsid w:val="00A8616B"/>
    <w:rsid w:val="00A87A54"/>
    <w:rsid w:val="00A87D42"/>
    <w:rsid w:val="00A90F30"/>
    <w:rsid w:val="00A91AF5"/>
    <w:rsid w:val="00A93C41"/>
    <w:rsid w:val="00A93D73"/>
    <w:rsid w:val="00A9402B"/>
    <w:rsid w:val="00A94031"/>
    <w:rsid w:val="00A94C1A"/>
    <w:rsid w:val="00A969C0"/>
    <w:rsid w:val="00A97390"/>
    <w:rsid w:val="00A97592"/>
    <w:rsid w:val="00AA0FFF"/>
    <w:rsid w:val="00AA109C"/>
    <w:rsid w:val="00AA124A"/>
    <w:rsid w:val="00AA2187"/>
    <w:rsid w:val="00AA22D6"/>
    <w:rsid w:val="00AA29B1"/>
    <w:rsid w:val="00AA2A96"/>
    <w:rsid w:val="00AA2D75"/>
    <w:rsid w:val="00AA2DD2"/>
    <w:rsid w:val="00AA302B"/>
    <w:rsid w:val="00AA413E"/>
    <w:rsid w:val="00AA41A8"/>
    <w:rsid w:val="00AA46F2"/>
    <w:rsid w:val="00AA4BDA"/>
    <w:rsid w:val="00AA51AD"/>
    <w:rsid w:val="00AA5C93"/>
    <w:rsid w:val="00AA60D9"/>
    <w:rsid w:val="00AA6A06"/>
    <w:rsid w:val="00AA7968"/>
    <w:rsid w:val="00AA7EAD"/>
    <w:rsid w:val="00AB0251"/>
    <w:rsid w:val="00AB0B39"/>
    <w:rsid w:val="00AB0B64"/>
    <w:rsid w:val="00AB14E0"/>
    <w:rsid w:val="00AB184E"/>
    <w:rsid w:val="00AB1C93"/>
    <w:rsid w:val="00AB38D6"/>
    <w:rsid w:val="00AB3AFF"/>
    <w:rsid w:val="00AB3E6F"/>
    <w:rsid w:val="00AB54FD"/>
    <w:rsid w:val="00AB5DFB"/>
    <w:rsid w:val="00AB5F0F"/>
    <w:rsid w:val="00AB66AC"/>
    <w:rsid w:val="00AB7321"/>
    <w:rsid w:val="00AB7924"/>
    <w:rsid w:val="00AC0C27"/>
    <w:rsid w:val="00AC2959"/>
    <w:rsid w:val="00AC2B21"/>
    <w:rsid w:val="00AC2E58"/>
    <w:rsid w:val="00AC3B16"/>
    <w:rsid w:val="00AC3B5C"/>
    <w:rsid w:val="00AC42B4"/>
    <w:rsid w:val="00AC4963"/>
    <w:rsid w:val="00AC4B14"/>
    <w:rsid w:val="00AC4FC2"/>
    <w:rsid w:val="00AC5A80"/>
    <w:rsid w:val="00AC634C"/>
    <w:rsid w:val="00AC74F0"/>
    <w:rsid w:val="00AC7574"/>
    <w:rsid w:val="00AC7D79"/>
    <w:rsid w:val="00AD0869"/>
    <w:rsid w:val="00AD0AD8"/>
    <w:rsid w:val="00AD0B3D"/>
    <w:rsid w:val="00AD0C84"/>
    <w:rsid w:val="00AD2964"/>
    <w:rsid w:val="00AD2E6F"/>
    <w:rsid w:val="00AD2F3B"/>
    <w:rsid w:val="00AD3A23"/>
    <w:rsid w:val="00AD3D06"/>
    <w:rsid w:val="00AD44EE"/>
    <w:rsid w:val="00AD459D"/>
    <w:rsid w:val="00AD65ED"/>
    <w:rsid w:val="00AD68E5"/>
    <w:rsid w:val="00AD706D"/>
    <w:rsid w:val="00AD7131"/>
    <w:rsid w:val="00AD723F"/>
    <w:rsid w:val="00AE0C3B"/>
    <w:rsid w:val="00AE159F"/>
    <w:rsid w:val="00AE2E64"/>
    <w:rsid w:val="00AE354A"/>
    <w:rsid w:val="00AE48AD"/>
    <w:rsid w:val="00AE4F90"/>
    <w:rsid w:val="00AE54FD"/>
    <w:rsid w:val="00AE5E6C"/>
    <w:rsid w:val="00AE600E"/>
    <w:rsid w:val="00AE6A7E"/>
    <w:rsid w:val="00AE6B13"/>
    <w:rsid w:val="00AE702A"/>
    <w:rsid w:val="00AE7831"/>
    <w:rsid w:val="00AE7988"/>
    <w:rsid w:val="00AE7F9A"/>
    <w:rsid w:val="00AF04B8"/>
    <w:rsid w:val="00AF1538"/>
    <w:rsid w:val="00AF1703"/>
    <w:rsid w:val="00AF182F"/>
    <w:rsid w:val="00AF1A21"/>
    <w:rsid w:val="00AF1B21"/>
    <w:rsid w:val="00AF1C52"/>
    <w:rsid w:val="00AF2A43"/>
    <w:rsid w:val="00AF3964"/>
    <w:rsid w:val="00AF3F1C"/>
    <w:rsid w:val="00AF4830"/>
    <w:rsid w:val="00AF4D0C"/>
    <w:rsid w:val="00AF5573"/>
    <w:rsid w:val="00AF589E"/>
    <w:rsid w:val="00AF5BD9"/>
    <w:rsid w:val="00AF5C52"/>
    <w:rsid w:val="00AF6D01"/>
    <w:rsid w:val="00AF76A0"/>
    <w:rsid w:val="00B0018C"/>
    <w:rsid w:val="00B00A8D"/>
    <w:rsid w:val="00B00F80"/>
    <w:rsid w:val="00B0106E"/>
    <w:rsid w:val="00B0160D"/>
    <w:rsid w:val="00B01BB1"/>
    <w:rsid w:val="00B01DF4"/>
    <w:rsid w:val="00B02EA3"/>
    <w:rsid w:val="00B03A3C"/>
    <w:rsid w:val="00B04AFC"/>
    <w:rsid w:val="00B058FE"/>
    <w:rsid w:val="00B05950"/>
    <w:rsid w:val="00B05B82"/>
    <w:rsid w:val="00B06558"/>
    <w:rsid w:val="00B0795C"/>
    <w:rsid w:val="00B100CC"/>
    <w:rsid w:val="00B1048E"/>
    <w:rsid w:val="00B104E5"/>
    <w:rsid w:val="00B106BA"/>
    <w:rsid w:val="00B10E3C"/>
    <w:rsid w:val="00B114B3"/>
    <w:rsid w:val="00B11ED6"/>
    <w:rsid w:val="00B1387A"/>
    <w:rsid w:val="00B139E4"/>
    <w:rsid w:val="00B13AEE"/>
    <w:rsid w:val="00B13B74"/>
    <w:rsid w:val="00B13D30"/>
    <w:rsid w:val="00B13FBF"/>
    <w:rsid w:val="00B14155"/>
    <w:rsid w:val="00B14498"/>
    <w:rsid w:val="00B14731"/>
    <w:rsid w:val="00B14B2B"/>
    <w:rsid w:val="00B16139"/>
    <w:rsid w:val="00B1626E"/>
    <w:rsid w:val="00B16C3B"/>
    <w:rsid w:val="00B17672"/>
    <w:rsid w:val="00B2017F"/>
    <w:rsid w:val="00B20827"/>
    <w:rsid w:val="00B2229B"/>
    <w:rsid w:val="00B22421"/>
    <w:rsid w:val="00B22FD9"/>
    <w:rsid w:val="00B2556C"/>
    <w:rsid w:val="00B259BF"/>
    <w:rsid w:val="00B264BD"/>
    <w:rsid w:val="00B26860"/>
    <w:rsid w:val="00B26F35"/>
    <w:rsid w:val="00B27727"/>
    <w:rsid w:val="00B27CE4"/>
    <w:rsid w:val="00B30EF5"/>
    <w:rsid w:val="00B31875"/>
    <w:rsid w:val="00B31D11"/>
    <w:rsid w:val="00B32A87"/>
    <w:rsid w:val="00B32AEB"/>
    <w:rsid w:val="00B32D25"/>
    <w:rsid w:val="00B33589"/>
    <w:rsid w:val="00B34148"/>
    <w:rsid w:val="00B34430"/>
    <w:rsid w:val="00B34CFE"/>
    <w:rsid w:val="00B3546D"/>
    <w:rsid w:val="00B356C9"/>
    <w:rsid w:val="00B35B64"/>
    <w:rsid w:val="00B35BE2"/>
    <w:rsid w:val="00B35D15"/>
    <w:rsid w:val="00B379CE"/>
    <w:rsid w:val="00B40580"/>
    <w:rsid w:val="00B40740"/>
    <w:rsid w:val="00B40B6F"/>
    <w:rsid w:val="00B42837"/>
    <w:rsid w:val="00B4316B"/>
    <w:rsid w:val="00B43705"/>
    <w:rsid w:val="00B43AE5"/>
    <w:rsid w:val="00B43C72"/>
    <w:rsid w:val="00B44164"/>
    <w:rsid w:val="00B44432"/>
    <w:rsid w:val="00B44902"/>
    <w:rsid w:val="00B4506C"/>
    <w:rsid w:val="00B45DFA"/>
    <w:rsid w:val="00B4781C"/>
    <w:rsid w:val="00B47E2D"/>
    <w:rsid w:val="00B5042A"/>
    <w:rsid w:val="00B519C3"/>
    <w:rsid w:val="00B528C4"/>
    <w:rsid w:val="00B52E52"/>
    <w:rsid w:val="00B53F48"/>
    <w:rsid w:val="00B54B05"/>
    <w:rsid w:val="00B54DC6"/>
    <w:rsid w:val="00B56516"/>
    <w:rsid w:val="00B568D6"/>
    <w:rsid w:val="00B57561"/>
    <w:rsid w:val="00B575B1"/>
    <w:rsid w:val="00B60AAD"/>
    <w:rsid w:val="00B60CC4"/>
    <w:rsid w:val="00B6177F"/>
    <w:rsid w:val="00B61DF5"/>
    <w:rsid w:val="00B6247F"/>
    <w:rsid w:val="00B6292A"/>
    <w:rsid w:val="00B62E01"/>
    <w:rsid w:val="00B63C4E"/>
    <w:rsid w:val="00B6492B"/>
    <w:rsid w:val="00B65FD0"/>
    <w:rsid w:val="00B6689D"/>
    <w:rsid w:val="00B670A9"/>
    <w:rsid w:val="00B67E99"/>
    <w:rsid w:val="00B70046"/>
    <w:rsid w:val="00B70230"/>
    <w:rsid w:val="00B707E2"/>
    <w:rsid w:val="00B71060"/>
    <w:rsid w:val="00B71063"/>
    <w:rsid w:val="00B714B8"/>
    <w:rsid w:val="00B71556"/>
    <w:rsid w:val="00B7186E"/>
    <w:rsid w:val="00B718E0"/>
    <w:rsid w:val="00B71A2A"/>
    <w:rsid w:val="00B71C75"/>
    <w:rsid w:val="00B71D64"/>
    <w:rsid w:val="00B72368"/>
    <w:rsid w:val="00B7250F"/>
    <w:rsid w:val="00B728BB"/>
    <w:rsid w:val="00B73126"/>
    <w:rsid w:val="00B7381A"/>
    <w:rsid w:val="00B73C29"/>
    <w:rsid w:val="00B74313"/>
    <w:rsid w:val="00B74A97"/>
    <w:rsid w:val="00B74F9E"/>
    <w:rsid w:val="00B773F6"/>
    <w:rsid w:val="00B77598"/>
    <w:rsid w:val="00B77E90"/>
    <w:rsid w:val="00B80560"/>
    <w:rsid w:val="00B80C18"/>
    <w:rsid w:val="00B80D21"/>
    <w:rsid w:val="00B80E32"/>
    <w:rsid w:val="00B815EC"/>
    <w:rsid w:val="00B81D3C"/>
    <w:rsid w:val="00B8297F"/>
    <w:rsid w:val="00B83177"/>
    <w:rsid w:val="00B83625"/>
    <w:rsid w:val="00B84B49"/>
    <w:rsid w:val="00B85E79"/>
    <w:rsid w:val="00B85E9A"/>
    <w:rsid w:val="00B85EE5"/>
    <w:rsid w:val="00B85F2C"/>
    <w:rsid w:val="00B8614B"/>
    <w:rsid w:val="00B86300"/>
    <w:rsid w:val="00B86806"/>
    <w:rsid w:val="00B86E80"/>
    <w:rsid w:val="00B8722D"/>
    <w:rsid w:val="00B87DD8"/>
    <w:rsid w:val="00B87E19"/>
    <w:rsid w:val="00B90191"/>
    <w:rsid w:val="00B90208"/>
    <w:rsid w:val="00B90559"/>
    <w:rsid w:val="00B90D58"/>
    <w:rsid w:val="00B90DB4"/>
    <w:rsid w:val="00B91782"/>
    <w:rsid w:val="00B91FA5"/>
    <w:rsid w:val="00B92553"/>
    <w:rsid w:val="00B929CA"/>
    <w:rsid w:val="00B93076"/>
    <w:rsid w:val="00B935CE"/>
    <w:rsid w:val="00B936C9"/>
    <w:rsid w:val="00B93C20"/>
    <w:rsid w:val="00B9402C"/>
    <w:rsid w:val="00B94115"/>
    <w:rsid w:val="00B9429F"/>
    <w:rsid w:val="00B94D83"/>
    <w:rsid w:val="00B952B8"/>
    <w:rsid w:val="00B9584F"/>
    <w:rsid w:val="00B95A92"/>
    <w:rsid w:val="00B96ADF"/>
    <w:rsid w:val="00B97B66"/>
    <w:rsid w:val="00B97C89"/>
    <w:rsid w:val="00BA02F2"/>
    <w:rsid w:val="00BA05D3"/>
    <w:rsid w:val="00BA1502"/>
    <w:rsid w:val="00BA1C2F"/>
    <w:rsid w:val="00BA1CD6"/>
    <w:rsid w:val="00BA27D4"/>
    <w:rsid w:val="00BA3291"/>
    <w:rsid w:val="00BA4750"/>
    <w:rsid w:val="00BA4B7A"/>
    <w:rsid w:val="00BA4ED7"/>
    <w:rsid w:val="00BA5287"/>
    <w:rsid w:val="00BA6497"/>
    <w:rsid w:val="00BA6B3B"/>
    <w:rsid w:val="00BA772B"/>
    <w:rsid w:val="00BA7FEF"/>
    <w:rsid w:val="00BB00FB"/>
    <w:rsid w:val="00BB053C"/>
    <w:rsid w:val="00BB053E"/>
    <w:rsid w:val="00BB29B2"/>
    <w:rsid w:val="00BB2C50"/>
    <w:rsid w:val="00BB2FE4"/>
    <w:rsid w:val="00BB3824"/>
    <w:rsid w:val="00BB38BB"/>
    <w:rsid w:val="00BB4BAF"/>
    <w:rsid w:val="00BB4C6C"/>
    <w:rsid w:val="00BB4E2A"/>
    <w:rsid w:val="00BB50A9"/>
    <w:rsid w:val="00BB63B4"/>
    <w:rsid w:val="00BB6FCA"/>
    <w:rsid w:val="00BB70AE"/>
    <w:rsid w:val="00BB7142"/>
    <w:rsid w:val="00BB7AC5"/>
    <w:rsid w:val="00BB7E68"/>
    <w:rsid w:val="00BC082A"/>
    <w:rsid w:val="00BC0E42"/>
    <w:rsid w:val="00BC16B2"/>
    <w:rsid w:val="00BC1A20"/>
    <w:rsid w:val="00BC1E1E"/>
    <w:rsid w:val="00BC20B9"/>
    <w:rsid w:val="00BC2A9B"/>
    <w:rsid w:val="00BC3AC9"/>
    <w:rsid w:val="00BC49CE"/>
    <w:rsid w:val="00BC4C61"/>
    <w:rsid w:val="00BC5528"/>
    <w:rsid w:val="00BC5699"/>
    <w:rsid w:val="00BC5B71"/>
    <w:rsid w:val="00BC654C"/>
    <w:rsid w:val="00BC65F4"/>
    <w:rsid w:val="00BC7634"/>
    <w:rsid w:val="00BC7CD8"/>
    <w:rsid w:val="00BD0DC5"/>
    <w:rsid w:val="00BD1B53"/>
    <w:rsid w:val="00BD1B89"/>
    <w:rsid w:val="00BD20DD"/>
    <w:rsid w:val="00BD268C"/>
    <w:rsid w:val="00BD2A1B"/>
    <w:rsid w:val="00BD31B0"/>
    <w:rsid w:val="00BD3357"/>
    <w:rsid w:val="00BD3661"/>
    <w:rsid w:val="00BD3C67"/>
    <w:rsid w:val="00BD463F"/>
    <w:rsid w:val="00BD48FD"/>
    <w:rsid w:val="00BD5FC5"/>
    <w:rsid w:val="00BD61BC"/>
    <w:rsid w:val="00BD6B50"/>
    <w:rsid w:val="00BD7AF7"/>
    <w:rsid w:val="00BD7BC6"/>
    <w:rsid w:val="00BD7C93"/>
    <w:rsid w:val="00BD7CC7"/>
    <w:rsid w:val="00BD7EBE"/>
    <w:rsid w:val="00BE05F1"/>
    <w:rsid w:val="00BE103D"/>
    <w:rsid w:val="00BE10CB"/>
    <w:rsid w:val="00BE1486"/>
    <w:rsid w:val="00BE155F"/>
    <w:rsid w:val="00BE15A1"/>
    <w:rsid w:val="00BE2A35"/>
    <w:rsid w:val="00BE2A9E"/>
    <w:rsid w:val="00BE2C21"/>
    <w:rsid w:val="00BE327A"/>
    <w:rsid w:val="00BE32F5"/>
    <w:rsid w:val="00BE334A"/>
    <w:rsid w:val="00BE3520"/>
    <w:rsid w:val="00BE4563"/>
    <w:rsid w:val="00BE468E"/>
    <w:rsid w:val="00BE5117"/>
    <w:rsid w:val="00BE5283"/>
    <w:rsid w:val="00BE5B93"/>
    <w:rsid w:val="00BE737E"/>
    <w:rsid w:val="00BF29B5"/>
    <w:rsid w:val="00BF321E"/>
    <w:rsid w:val="00BF49CB"/>
    <w:rsid w:val="00BF49F3"/>
    <w:rsid w:val="00BF4F07"/>
    <w:rsid w:val="00BF53F3"/>
    <w:rsid w:val="00BF57D9"/>
    <w:rsid w:val="00BF5A9C"/>
    <w:rsid w:val="00BF5BDE"/>
    <w:rsid w:val="00BF6558"/>
    <w:rsid w:val="00BF6EEA"/>
    <w:rsid w:val="00C00123"/>
    <w:rsid w:val="00C00357"/>
    <w:rsid w:val="00C0085B"/>
    <w:rsid w:val="00C00C47"/>
    <w:rsid w:val="00C01373"/>
    <w:rsid w:val="00C015AB"/>
    <w:rsid w:val="00C01691"/>
    <w:rsid w:val="00C018E3"/>
    <w:rsid w:val="00C026EE"/>
    <w:rsid w:val="00C028E9"/>
    <w:rsid w:val="00C029E0"/>
    <w:rsid w:val="00C0309A"/>
    <w:rsid w:val="00C03E9E"/>
    <w:rsid w:val="00C04A7F"/>
    <w:rsid w:val="00C0503C"/>
    <w:rsid w:val="00C050DB"/>
    <w:rsid w:val="00C05BB0"/>
    <w:rsid w:val="00C06256"/>
    <w:rsid w:val="00C06509"/>
    <w:rsid w:val="00C06703"/>
    <w:rsid w:val="00C06C4F"/>
    <w:rsid w:val="00C06ED5"/>
    <w:rsid w:val="00C07A2F"/>
    <w:rsid w:val="00C1034B"/>
    <w:rsid w:val="00C10D18"/>
    <w:rsid w:val="00C11011"/>
    <w:rsid w:val="00C113CF"/>
    <w:rsid w:val="00C12926"/>
    <w:rsid w:val="00C12C80"/>
    <w:rsid w:val="00C134DC"/>
    <w:rsid w:val="00C142F0"/>
    <w:rsid w:val="00C16A74"/>
    <w:rsid w:val="00C17EE2"/>
    <w:rsid w:val="00C20241"/>
    <w:rsid w:val="00C207AF"/>
    <w:rsid w:val="00C2097A"/>
    <w:rsid w:val="00C20B76"/>
    <w:rsid w:val="00C21355"/>
    <w:rsid w:val="00C214DA"/>
    <w:rsid w:val="00C214E7"/>
    <w:rsid w:val="00C22894"/>
    <w:rsid w:val="00C2316E"/>
    <w:rsid w:val="00C239B4"/>
    <w:rsid w:val="00C23B43"/>
    <w:rsid w:val="00C23D51"/>
    <w:rsid w:val="00C250CB"/>
    <w:rsid w:val="00C26F05"/>
    <w:rsid w:val="00C27163"/>
    <w:rsid w:val="00C27657"/>
    <w:rsid w:val="00C276E5"/>
    <w:rsid w:val="00C27A1B"/>
    <w:rsid w:val="00C315C8"/>
    <w:rsid w:val="00C32286"/>
    <w:rsid w:val="00C3243A"/>
    <w:rsid w:val="00C32709"/>
    <w:rsid w:val="00C32F29"/>
    <w:rsid w:val="00C3308C"/>
    <w:rsid w:val="00C331C6"/>
    <w:rsid w:val="00C34CDD"/>
    <w:rsid w:val="00C34CE9"/>
    <w:rsid w:val="00C3625C"/>
    <w:rsid w:val="00C36A8E"/>
    <w:rsid w:val="00C373A0"/>
    <w:rsid w:val="00C376E1"/>
    <w:rsid w:val="00C413DF"/>
    <w:rsid w:val="00C4235F"/>
    <w:rsid w:val="00C42DDD"/>
    <w:rsid w:val="00C43B6E"/>
    <w:rsid w:val="00C44AAA"/>
    <w:rsid w:val="00C454D5"/>
    <w:rsid w:val="00C4728C"/>
    <w:rsid w:val="00C50167"/>
    <w:rsid w:val="00C501CD"/>
    <w:rsid w:val="00C50606"/>
    <w:rsid w:val="00C5070B"/>
    <w:rsid w:val="00C50A95"/>
    <w:rsid w:val="00C51CDC"/>
    <w:rsid w:val="00C51F58"/>
    <w:rsid w:val="00C52674"/>
    <w:rsid w:val="00C532E1"/>
    <w:rsid w:val="00C541BE"/>
    <w:rsid w:val="00C54D58"/>
    <w:rsid w:val="00C54EC4"/>
    <w:rsid w:val="00C55AD8"/>
    <w:rsid w:val="00C55FDF"/>
    <w:rsid w:val="00C563B2"/>
    <w:rsid w:val="00C56CB1"/>
    <w:rsid w:val="00C56CED"/>
    <w:rsid w:val="00C573E1"/>
    <w:rsid w:val="00C57CEA"/>
    <w:rsid w:val="00C605B1"/>
    <w:rsid w:val="00C609F3"/>
    <w:rsid w:val="00C60DC8"/>
    <w:rsid w:val="00C60F51"/>
    <w:rsid w:val="00C6117C"/>
    <w:rsid w:val="00C615D6"/>
    <w:rsid w:val="00C629A3"/>
    <w:rsid w:val="00C62A09"/>
    <w:rsid w:val="00C6413F"/>
    <w:rsid w:val="00C64BF7"/>
    <w:rsid w:val="00C6607E"/>
    <w:rsid w:val="00C66215"/>
    <w:rsid w:val="00C66915"/>
    <w:rsid w:val="00C66D27"/>
    <w:rsid w:val="00C675A9"/>
    <w:rsid w:val="00C70514"/>
    <w:rsid w:val="00C70828"/>
    <w:rsid w:val="00C708AE"/>
    <w:rsid w:val="00C70AC9"/>
    <w:rsid w:val="00C71A5D"/>
    <w:rsid w:val="00C73025"/>
    <w:rsid w:val="00C7533D"/>
    <w:rsid w:val="00C75353"/>
    <w:rsid w:val="00C75364"/>
    <w:rsid w:val="00C75AB3"/>
    <w:rsid w:val="00C77895"/>
    <w:rsid w:val="00C80F38"/>
    <w:rsid w:val="00C82578"/>
    <w:rsid w:val="00C82D96"/>
    <w:rsid w:val="00C83861"/>
    <w:rsid w:val="00C83DBF"/>
    <w:rsid w:val="00C8439C"/>
    <w:rsid w:val="00C862B0"/>
    <w:rsid w:val="00C869FF"/>
    <w:rsid w:val="00C86A7E"/>
    <w:rsid w:val="00C86C1A"/>
    <w:rsid w:val="00C875E5"/>
    <w:rsid w:val="00C8773F"/>
    <w:rsid w:val="00C87FF5"/>
    <w:rsid w:val="00C90102"/>
    <w:rsid w:val="00C90260"/>
    <w:rsid w:val="00C90446"/>
    <w:rsid w:val="00C91A29"/>
    <w:rsid w:val="00C9218C"/>
    <w:rsid w:val="00C922E5"/>
    <w:rsid w:val="00C9237C"/>
    <w:rsid w:val="00C9242E"/>
    <w:rsid w:val="00C92906"/>
    <w:rsid w:val="00C937EC"/>
    <w:rsid w:val="00C95560"/>
    <w:rsid w:val="00C95627"/>
    <w:rsid w:val="00C9592A"/>
    <w:rsid w:val="00C95A46"/>
    <w:rsid w:val="00C95DF6"/>
    <w:rsid w:val="00C9613D"/>
    <w:rsid w:val="00C96A37"/>
    <w:rsid w:val="00C96EF7"/>
    <w:rsid w:val="00C97F3E"/>
    <w:rsid w:val="00CA0288"/>
    <w:rsid w:val="00CA09AE"/>
    <w:rsid w:val="00CA0FC4"/>
    <w:rsid w:val="00CA0FE2"/>
    <w:rsid w:val="00CA1CD0"/>
    <w:rsid w:val="00CA1E08"/>
    <w:rsid w:val="00CA2016"/>
    <w:rsid w:val="00CA23F2"/>
    <w:rsid w:val="00CA297E"/>
    <w:rsid w:val="00CA2B16"/>
    <w:rsid w:val="00CA4929"/>
    <w:rsid w:val="00CA4BF8"/>
    <w:rsid w:val="00CA51C5"/>
    <w:rsid w:val="00CA5A77"/>
    <w:rsid w:val="00CA612A"/>
    <w:rsid w:val="00CA68E9"/>
    <w:rsid w:val="00CA755F"/>
    <w:rsid w:val="00CA7957"/>
    <w:rsid w:val="00CB0CF6"/>
    <w:rsid w:val="00CB10F6"/>
    <w:rsid w:val="00CB11EA"/>
    <w:rsid w:val="00CB1278"/>
    <w:rsid w:val="00CB1A43"/>
    <w:rsid w:val="00CB2898"/>
    <w:rsid w:val="00CB3622"/>
    <w:rsid w:val="00CB3CDF"/>
    <w:rsid w:val="00CB4358"/>
    <w:rsid w:val="00CB4BAC"/>
    <w:rsid w:val="00CB53AD"/>
    <w:rsid w:val="00CB5CAA"/>
    <w:rsid w:val="00CB63BE"/>
    <w:rsid w:val="00CB7B9A"/>
    <w:rsid w:val="00CC0064"/>
    <w:rsid w:val="00CC006F"/>
    <w:rsid w:val="00CC19C8"/>
    <w:rsid w:val="00CC1C0A"/>
    <w:rsid w:val="00CC2008"/>
    <w:rsid w:val="00CC2500"/>
    <w:rsid w:val="00CC42B3"/>
    <w:rsid w:val="00CC448B"/>
    <w:rsid w:val="00CC4597"/>
    <w:rsid w:val="00CC4705"/>
    <w:rsid w:val="00CC4D74"/>
    <w:rsid w:val="00CC4FB1"/>
    <w:rsid w:val="00CC5547"/>
    <w:rsid w:val="00CC5961"/>
    <w:rsid w:val="00CC5D1A"/>
    <w:rsid w:val="00CC621F"/>
    <w:rsid w:val="00CC6F8A"/>
    <w:rsid w:val="00CC6FF5"/>
    <w:rsid w:val="00CC7EE0"/>
    <w:rsid w:val="00CD00B0"/>
    <w:rsid w:val="00CD075E"/>
    <w:rsid w:val="00CD132C"/>
    <w:rsid w:val="00CD175C"/>
    <w:rsid w:val="00CD1FC4"/>
    <w:rsid w:val="00CD27D3"/>
    <w:rsid w:val="00CD2D48"/>
    <w:rsid w:val="00CD30E3"/>
    <w:rsid w:val="00CD3D42"/>
    <w:rsid w:val="00CD4B90"/>
    <w:rsid w:val="00CD5A71"/>
    <w:rsid w:val="00CD716D"/>
    <w:rsid w:val="00CD7FC5"/>
    <w:rsid w:val="00CE01E3"/>
    <w:rsid w:val="00CE0E65"/>
    <w:rsid w:val="00CE1167"/>
    <w:rsid w:val="00CE1D47"/>
    <w:rsid w:val="00CE2093"/>
    <w:rsid w:val="00CE2286"/>
    <w:rsid w:val="00CE2591"/>
    <w:rsid w:val="00CE264F"/>
    <w:rsid w:val="00CE3AA7"/>
    <w:rsid w:val="00CE4126"/>
    <w:rsid w:val="00CE415F"/>
    <w:rsid w:val="00CE41D3"/>
    <w:rsid w:val="00CE422F"/>
    <w:rsid w:val="00CE4CC4"/>
    <w:rsid w:val="00CE515F"/>
    <w:rsid w:val="00CE53F7"/>
    <w:rsid w:val="00CE6119"/>
    <w:rsid w:val="00CE63FE"/>
    <w:rsid w:val="00CE7B6D"/>
    <w:rsid w:val="00CF0B36"/>
    <w:rsid w:val="00CF2889"/>
    <w:rsid w:val="00CF2FBB"/>
    <w:rsid w:val="00CF3107"/>
    <w:rsid w:val="00CF3186"/>
    <w:rsid w:val="00CF36DB"/>
    <w:rsid w:val="00CF3E34"/>
    <w:rsid w:val="00CF537F"/>
    <w:rsid w:val="00CF5666"/>
    <w:rsid w:val="00CF5715"/>
    <w:rsid w:val="00CF5D0A"/>
    <w:rsid w:val="00CF5E91"/>
    <w:rsid w:val="00CF7635"/>
    <w:rsid w:val="00CF781D"/>
    <w:rsid w:val="00CF799B"/>
    <w:rsid w:val="00CF7A53"/>
    <w:rsid w:val="00CF7B09"/>
    <w:rsid w:val="00D00246"/>
    <w:rsid w:val="00D002BF"/>
    <w:rsid w:val="00D019E7"/>
    <w:rsid w:val="00D021DC"/>
    <w:rsid w:val="00D02BB4"/>
    <w:rsid w:val="00D03BE4"/>
    <w:rsid w:val="00D041E4"/>
    <w:rsid w:val="00D044EE"/>
    <w:rsid w:val="00D04CB3"/>
    <w:rsid w:val="00D05812"/>
    <w:rsid w:val="00D05E27"/>
    <w:rsid w:val="00D06977"/>
    <w:rsid w:val="00D11C8D"/>
    <w:rsid w:val="00D1251A"/>
    <w:rsid w:val="00D13035"/>
    <w:rsid w:val="00D1383B"/>
    <w:rsid w:val="00D13B49"/>
    <w:rsid w:val="00D142DF"/>
    <w:rsid w:val="00D14410"/>
    <w:rsid w:val="00D15B56"/>
    <w:rsid w:val="00D15FDD"/>
    <w:rsid w:val="00D1608A"/>
    <w:rsid w:val="00D162AC"/>
    <w:rsid w:val="00D16F10"/>
    <w:rsid w:val="00D20816"/>
    <w:rsid w:val="00D211AF"/>
    <w:rsid w:val="00D215B3"/>
    <w:rsid w:val="00D218BC"/>
    <w:rsid w:val="00D21914"/>
    <w:rsid w:val="00D22996"/>
    <w:rsid w:val="00D22B4C"/>
    <w:rsid w:val="00D242AF"/>
    <w:rsid w:val="00D24829"/>
    <w:rsid w:val="00D25628"/>
    <w:rsid w:val="00D25A8B"/>
    <w:rsid w:val="00D26880"/>
    <w:rsid w:val="00D27D30"/>
    <w:rsid w:val="00D3063F"/>
    <w:rsid w:val="00D30CB3"/>
    <w:rsid w:val="00D3197C"/>
    <w:rsid w:val="00D319A6"/>
    <w:rsid w:val="00D31B43"/>
    <w:rsid w:val="00D31BE3"/>
    <w:rsid w:val="00D32D57"/>
    <w:rsid w:val="00D32F2A"/>
    <w:rsid w:val="00D33BF8"/>
    <w:rsid w:val="00D353A2"/>
    <w:rsid w:val="00D356F1"/>
    <w:rsid w:val="00D37CAF"/>
    <w:rsid w:val="00D402C0"/>
    <w:rsid w:val="00D41017"/>
    <w:rsid w:val="00D4163E"/>
    <w:rsid w:val="00D42B14"/>
    <w:rsid w:val="00D42EF9"/>
    <w:rsid w:val="00D433D3"/>
    <w:rsid w:val="00D43559"/>
    <w:rsid w:val="00D44668"/>
    <w:rsid w:val="00D44A45"/>
    <w:rsid w:val="00D44E78"/>
    <w:rsid w:val="00D458A8"/>
    <w:rsid w:val="00D459EB"/>
    <w:rsid w:val="00D50954"/>
    <w:rsid w:val="00D51563"/>
    <w:rsid w:val="00D52853"/>
    <w:rsid w:val="00D53509"/>
    <w:rsid w:val="00D5391E"/>
    <w:rsid w:val="00D541F1"/>
    <w:rsid w:val="00D542B4"/>
    <w:rsid w:val="00D543AE"/>
    <w:rsid w:val="00D54531"/>
    <w:rsid w:val="00D54B34"/>
    <w:rsid w:val="00D54DCC"/>
    <w:rsid w:val="00D54EF0"/>
    <w:rsid w:val="00D564F4"/>
    <w:rsid w:val="00D566FF"/>
    <w:rsid w:val="00D57FBE"/>
    <w:rsid w:val="00D627F4"/>
    <w:rsid w:val="00D628EA"/>
    <w:rsid w:val="00D62BC5"/>
    <w:rsid w:val="00D63422"/>
    <w:rsid w:val="00D634EC"/>
    <w:rsid w:val="00D639F2"/>
    <w:rsid w:val="00D63AE2"/>
    <w:rsid w:val="00D63EA9"/>
    <w:rsid w:val="00D642AB"/>
    <w:rsid w:val="00D642E7"/>
    <w:rsid w:val="00D64566"/>
    <w:rsid w:val="00D64AD5"/>
    <w:rsid w:val="00D64E08"/>
    <w:rsid w:val="00D65225"/>
    <w:rsid w:val="00D652FA"/>
    <w:rsid w:val="00D6572A"/>
    <w:rsid w:val="00D65B43"/>
    <w:rsid w:val="00D65EDF"/>
    <w:rsid w:val="00D663E5"/>
    <w:rsid w:val="00D678A2"/>
    <w:rsid w:val="00D71C05"/>
    <w:rsid w:val="00D71C0B"/>
    <w:rsid w:val="00D72514"/>
    <w:rsid w:val="00D7258B"/>
    <w:rsid w:val="00D72A09"/>
    <w:rsid w:val="00D730E5"/>
    <w:rsid w:val="00D7315B"/>
    <w:rsid w:val="00D741D9"/>
    <w:rsid w:val="00D752DE"/>
    <w:rsid w:val="00D756A6"/>
    <w:rsid w:val="00D75BF0"/>
    <w:rsid w:val="00D75F2F"/>
    <w:rsid w:val="00D76743"/>
    <w:rsid w:val="00D7710C"/>
    <w:rsid w:val="00D824CF"/>
    <w:rsid w:val="00D82B77"/>
    <w:rsid w:val="00D831EB"/>
    <w:rsid w:val="00D83AA3"/>
    <w:rsid w:val="00D83B00"/>
    <w:rsid w:val="00D84BBF"/>
    <w:rsid w:val="00D85688"/>
    <w:rsid w:val="00D86289"/>
    <w:rsid w:val="00D86BFD"/>
    <w:rsid w:val="00D86F1E"/>
    <w:rsid w:val="00D87060"/>
    <w:rsid w:val="00D87392"/>
    <w:rsid w:val="00D87A82"/>
    <w:rsid w:val="00D90373"/>
    <w:rsid w:val="00D90452"/>
    <w:rsid w:val="00D90BEE"/>
    <w:rsid w:val="00D90D58"/>
    <w:rsid w:val="00D919BB"/>
    <w:rsid w:val="00D92C89"/>
    <w:rsid w:val="00D92F0A"/>
    <w:rsid w:val="00D93998"/>
    <w:rsid w:val="00D942D5"/>
    <w:rsid w:val="00D949AF"/>
    <w:rsid w:val="00D94AE5"/>
    <w:rsid w:val="00D95589"/>
    <w:rsid w:val="00D95B96"/>
    <w:rsid w:val="00D96B35"/>
    <w:rsid w:val="00D96B9F"/>
    <w:rsid w:val="00D97A0F"/>
    <w:rsid w:val="00DA0385"/>
    <w:rsid w:val="00DA1582"/>
    <w:rsid w:val="00DA1946"/>
    <w:rsid w:val="00DA1B7B"/>
    <w:rsid w:val="00DA1D2D"/>
    <w:rsid w:val="00DA4236"/>
    <w:rsid w:val="00DA5ED9"/>
    <w:rsid w:val="00DA5F9B"/>
    <w:rsid w:val="00DA7056"/>
    <w:rsid w:val="00DB07B5"/>
    <w:rsid w:val="00DB23A3"/>
    <w:rsid w:val="00DB2A67"/>
    <w:rsid w:val="00DB30B0"/>
    <w:rsid w:val="00DB3A4B"/>
    <w:rsid w:val="00DB50C6"/>
    <w:rsid w:val="00DB52A7"/>
    <w:rsid w:val="00DB54F7"/>
    <w:rsid w:val="00DB5F4B"/>
    <w:rsid w:val="00DB6299"/>
    <w:rsid w:val="00DB69A6"/>
    <w:rsid w:val="00DB6F1E"/>
    <w:rsid w:val="00DB70B9"/>
    <w:rsid w:val="00DB79DF"/>
    <w:rsid w:val="00DB7F7F"/>
    <w:rsid w:val="00DB7FF7"/>
    <w:rsid w:val="00DC0134"/>
    <w:rsid w:val="00DC09B4"/>
    <w:rsid w:val="00DC20FA"/>
    <w:rsid w:val="00DC2A4B"/>
    <w:rsid w:val="00DC322E"/>
    <w:rsid w:val="00DC350B"/>
    <w:rsid w:val="00DC43D4"/>
    <w:rsid w:val="00DC593E"/>
    <w:rsid w:val="00DC5F89"/>
    <w:rsid w:val="00DC61B8"/>
    <w:rsid w:val="00DC77C2"/>
    <w:rsid w:val="00DD16C1"/>
    <w:rsid w:val="00DD299A"/>
    <w:rsid w:val="00DD2CE9"/>
    <w:rsid w:val="00DD351A"/>
    <w:rsid w:val="00DD3E2D"/>
    <w:rsid w:val="00DD4476"/>
    <w:rsid w:val="00DD4E9F"/>
    <w:rsid w:val="00DD55B3"/>
    <w:rsid w:val="00DD5877"/>
    <w:rsid w:val="00DD5F7D"/>
    <w:rsid w:val="00DD6666"/>
    <w:rsid w:val="00DD6A21"/>
    <w:rsid w:val="00DD7B86"/>
    <w:rsid w:val="00DE0387"/>
    <w:rsid w:val="00DE0446"/>
    <w:rsid w:val="00DE0CB1"/>
    <w:rsid w:val="00DE0D16"/>
    <w:rsid w:val="00DE1609"/>
    <w:rsid w:val="00DE24D5"/>
    <w:rsid w:val="00DE2974"/>
    <w:rsid w:val="00DE2985"/>
    <w:rsid w:val="00DE2DCA"/>
    <w:rsid w:val="00DE30C0"/>
    <w:rsid w:val="00DE41CE"/>
    <w:rsid w:val="00DE4697"/>
    <w:rsid w:val="00DE4E51"/>
    <w:rsid w:val="00DE5145"/>
    <w:rsid w:val="00DE5467"/>
    <w:rsid w:val="00DE61A2"/>
    <w:rsid w:val="00DE69A9"/>
    <w:rsid w:val="00DE77F7"/>
    <w:rsid w:val="00DE7C37"/>
    <w:rsid w:val="00DE7F55"/>
    <w:rsid w:val="00DF02BE"/>
    <w:rsid w:val="00DF0360"/>
    <w:rsid w:val="00DF0806"/>
    <w:rsid w:val="00DF0A71"/>
    <w:rsid w:val="00DF144B"/>
    <w:rsid w:val="00DF153F"/>
    <w:rsid w:val="00DF2BE1"/>
    <w:rsid w:val="00DF2E20"/>
    <w:rsid w:val="00DF3286"/>
    <w:rsid w:val="00DF3373"/>
    <w:rsid w:val="00DF348B"/>
    <w:rsid w:val="00DF34BA"/>
    <w:rsid w:val="00DF51C6"/>
    <w:rsid w:val="00DF6032"/>
    <w:rsid w:val="00DF60C4"/>
    <w:rsid w:val="00DF73A7"/>
    <w:rsid w:val="00DF7C13"/>
    <w:rsid w:val="00DF7F3B"/>
    <w:rsid w:val="00E00132"/>
    <w:rsid w:val="00E00348"/>
    <w:rsid w:val="00E003F9"/>
    <w:rsid w:val="00E014D9"/>
    <w:rsid w:val="00E02829"/>
    <w:rsid w:val="00E02A98"/>
    <w:rsid w:val="00E02F2F"/>
    <w:rsid w:val="00E03353"/>
    <w:rsid w:val="00E0435D"/>
    <w:rsid w:val="00E05583"/>
    <w:rsid w:val="00E0652F"/>
    <w:rsid w:val="00E068A6"/>
    <w:rsid w:val="00E0692E"/>
    <w:rsid w:val="00E07CB4"/>
    <w:rsid w:val="00E1013F"/>
    <w:rsid w:val="00E108D8"/>
    <w:rsid w:val="00E10A7E"/>
    <w:rsid w:val="00E129B1"/>
    <w:rsid w:val="00E12B00"/>
    <w:rsid w:val="00E13D13"/>
    <w:rsid w:val="00E146F0"/>
    <w:rsid w:val="00E14D30"/>
    <w:rsid w:val="00E15EE9"/>
    <w:rsid w:val="00E16000"/>
    <w:rsid w:val="00E167AD"/>
    <w:rsid w:val="00E16BBD"/>
    <w:rsid w:val="00E16DD9"/>
    <w:rsid w:val="00E16F66"/>
    <w:rsid w:val="00E1712C"/>
    <w:rsid w:val="00E17471"/>
    <w:rsid w:val="00E176B2"/>
    <w:rsid w:val="00E17EC4"/>
    <w:rsid w:val="00E201E2"/>
    <w:rsid w:val="00E2081A"/>
    <w:rsid w:val="00E20C16"/>
    <w:rsid w:val="00E212FF"/>
    <w:rsid w:val="00E21E57"/>
    <w:rsid w:val="00E2219C"/>
    <w:rsid w:val="00E23773"/>
    <w:rsid w:val="00E2379F"/>
    <w:rsid w:val="00E238F1"/>
    <w:rsid w:val="00E23A17"/>
    <w:rsid w:val="00E23AD0"/>
    <w:rsid w:val="00E243A4"/>
    <w:rsid w:val="00E25B4D"/>
    <w:rsid w:val="00E27DAF"/>
    <w:rsid w:val="00E27FD1"/>
    <w:rsid w:val="00E30078"/>
    <w:rsid w:val="00E318AA"/>
    <w:rsid w:val="00E32371"/>
    <w:rsid w:val="00E32F59"/>
    <w:rsid w:val="00E33637"/>
    <w:rsid w:val="00E33717"/>
    <w:rsid w:val="00E33729"/>
    <w:rsid w:val="00E34142"/>
    <w:rsid w:val="00E35A3C"/>
    <w:rsid w:val="00E36759"/>
    <w:rsid w:val="00E375B7"/>
    <w:rsid w:val="00E3761A"/>
    <w:rsid w:val="00E37D1F"/>
    <w:rsid w:val="00E400C3"/>
    <w:rsid w:val="00E40CAB"/>
    <w:rsid w:val="00E414E3"/>
    <w:rsid w:val="00E42518"/>
    <w:rsid w:val="00E427B8"/>
    <w:rsid w:val="00E4297D"/>
    <w:rsid w:val="00E43788"/>
    <w:rsid w:val="00E43FF0"/>
    <w:rsid w:val="00E45582"/>
    <w:rsid w:val="00E45588"/>
    <w:rsid w:val="00E47269"/>
    <w:rsid w:val="00E4776A"/>
    <w:rsid w:val="00E50CF2"/>
    <w:rsid w:val="00E51223"/>
    <w:rsid w:val="00E52670"/>
    <w:rsid w:val="00E53A5C"/>
    <w:rsid w:val="00E53BC7"/>
    <w:rsid w:val="00E53E8B"/>
    <w:rsid w:val="00E54FC9"/>
    <w:rsid w:val="00E5543D"/>
    <w:rsid w:val="00E55CA4"/>
    <w:rsid w:val="00E56784"/>
    <w:rsid w:val="00E56991"/>
    <w:rsid w:val="00E56D51"/>
    <w:rsid w:val="00E57BAB"/>
    <w:rsid w:val="00E60988"/>
    <w:rsid w:val="00E60D03"/>
    <w:rsid w:val="00E60F57"/>
    <w:rsid w:val="00E6130C"/>
    <w:rsid w:val="00E61E0C"/>
    <w:rsid w:val="00E6216B"/>
    <w:rsid w:val="00E62B9B"/>
    <w:rsid w:val="00E6334F"/>
    <w:rsid w:val="00E6440A"/>
    <w:rsid w:val="00E6445B"/>
    <w:rsid w:val="00E65FFD"/>
    <w:rsid w:val="00E66733"/>
    <w:rsid w:val="00E67043"/>
    <w:rsid w:val="00E67613"/>
    <w:rsid w:val="00E702E5"/>
    <w:rsid w:val="00E71578"/>
    <w:rsid w:val="00E72287"/>
    <w:rsid w:val="00E725DF"/>
    <w:rsid w:val="00E72798"/>
    <w:rsid w:val="00E72976"/>
    <w:rsid w:val="00E736F4"/>
    <w:rsid w:val="00E73E8F"/>
    <w:rsid w:val="00E741CF"/>
    <w:rsid w:val="00E74625"/>
    <w:rsid w:val="00E747D0"/>
    <w:rsid w:val="00E74B07"/>
    <w:rsid w:val="00E74F87"/>
    <w:rsid w:val="00E755A7"/>
    <w:rsid w:val="00E7571F"/>
    <w:rsid w:val="00E75D06"/>
    <w:rsid w:val="00E76015"/>
    <w:rsid w:val="00E7692C"/>
    <w:rsid w:val="00E76D1F"/>
    <w:rsid w:val="00E77C8D"/>
    <w:rsid w:val="00E77E06"/>
    <w:rsid w:val="00E8000B"/>
    <w:rsid w:val="00E803CF"/>
    <w:rsid w:val="00E80D86"/>
    <w:rsid w:val="00E813CA"/>
    <w:rsid w:val="00E81802"/>
    <w:rsid w:val="00E832E5"/>
    <w:rsid w:val="00E847B8"/>
    <w:rsid w:val="00E84AC1"/>
    <w:rsid w:val="00E8515F"/>
    <w:rsid w:val="00E854FA"/>
    <w:rsid w:val="00E8563B"/>
    <w:rsid w:val="00E86036"/>
    <w:rsid w:val="00E86695"/>
    <w:rsid w:val="00E866AC"/>
    <w:rsid w:val="00E86976"/>
    <w:rsid w:val="00E86B59"/>
    <w:rsid w:val="00E86C23"/>
    <w:rsid w:val="00E9016E"/>
    <w:rsid w:val="00E90886"/>
    <w:rsid w:val="00E909F0"/>
    <w:rsid w:val="00E909FD"/>
    <w:rsid w:val="00E91107"/>
    <w:rsid w:val="00E91751"/>
    <w:rsid w:val="00E922EA"/>
    <w:rsid w:val="00E95626"/>
    <w:rsid w:val="00E95F28"/>
    <w:rsid w:val="00E966B3"/>
    <w:rsid w:val="00E9689D"/>
    <w:rsid w:val="00E9691A"/>
    <w:rsid w:val="00E97286"/>
    <w:rsid w:val="00E97556"/>
    <w:rsid w:val="00EA017B"/>
    <w:rsid w:val="00EA03CA"/>
    <w:rsid w:val="00EA054B"/>
    <w:rsid w:val="00EA0729"/>
    <w:rsid w:val="00EA1C3A"/>
    <w:rsid w:val="00EA3125"/>
    <w:rsid w:val="00EA3290"/>
    <w:rsid w:val="00EA32F7"/>
    <w:rsid w:val="00EA3841"/>
    <w:rsid w:val="00EA47E6"/>
    <w:rsid w:val="00EA4FA4"/>
    <w:rsid w:val="00EA535E"/>
    <w:rsid w:val="00EA537D"/>
    <w:rsid w:val="00EA547C"/>
    <w:rsid w:val="00EA5F10"/>
    <w:rsid w:val="00EA67FC"/>
    <w:rsid w:val="00EA7846"/>
    <w:rsid w:val="00EA7BC9"/>
    <w:rsid w:val="00EA7E37"/>
    <w:rsid w:val="00EA7FD5"/>
    <w:rsid w:val="00EB0BFD"/>
    <w:rsid w:val="00EB1916"/>
    <w:rsid w:val="00EB195D"/>
    <w:rsid w:val="00EB20DC"/>
    <w:rsid w:val="00EB294C"/>
    <w:rsid w:val="00EB2E20"/>
    <w:rsid w:val="00EB4017"/>
    <w:rsid w:val="00EB461B"/>
    <w:rsid w:val="00EB5BB9"/>
    <w:rsid w:val="00EB644C"/>
    <w:rsid w:val="00EB76F2"/>
    <w:rsid w:val="00EC0DC5"/>
    <w:rsid w:val="00EC1902"/>
    <w:rsid w:val="00EC1A55"/>
    <w:rsid w:val="00EC1E79"/>
    <w:rsid w:val="00EC2281"/>
    <w:rsid w:val="00EC32E5"/>
    <w:rsid w:val="00EC3468"/>
    <w:rsid w:val="00EC3CE2"/>
    <w:rsid w:val="00EC471C"/>
    <w:rsid w:val="00EC5413"/>
    <w:rsid w:val="00EC5A76"/>
    <w:rsid w:val="00EC6136"/>
    <w:rsid w:val="00EC6A99"/>
    <w:rsid w:val="00EC76C5"/>
    <w:rsid w:val="00EC7790"/>
    <w:rsid w:val="00EC77A3"/>
    <w:rsid w:val="00EC7C4F"/>
    <w:rsid w:val="00EC7EC7"/>
    <w:rsid w:val="00EC7F4C"/>
    <w:rsid w:val="00ED02DF"/>
    <w:rsid w:val="00ED0D51"/>
    <w:rsid w:val="00ED1758"/>
    <w:rsid w:val="00ED1FE9"/>
    <w:rsid w:val="00ED242B"/>
    <w:rsid w:val="00ED24B4"/>
    <w:rsid w:val="00ED2C4E"/>
    <w:rsid w:val="00ED3309"/>
    <w:rsid w:val="00ED36C7"/>
    <w:rsid w:val="00ED3998"/>
    <w:rsid w:val="00ED3A36"/>
    <w:rsid w:val="00ED42D8"/>
    <w:rsid w:val="00ED457E"/>
    <w:rsid w:val="00ED5170"/>
    <w:rsid w:val="00ED567B"/>
    <w:rsid w:val="00ED5A71"/>
    <w:rsid w:val="00ED6861"/>
    <w:rsid w:val="00ED6AC8"/>
    <w:rsid w:val="00ED7BD8"/>
    <w:rsid w:val="00EE0040"/>
    <w:rsid w:val="00EE04A4"/>
    <w:rsid w:val="00EE0D4B"/>
    <w:rsid w:val="00EE0E22"/>
    <w:rsid w:val="00EE1587"/>
    <w:rsid w:val="00EE1B12"/>
    <w:rsid w:val="00EE250D"/>
    <w:rsid w:val="00EE27AE"/>
    <w:rsid w:val="00EE2A0A"/>
    <w:rsid w:val="00EE2DD1"/>
    <w:rsid w:val="00EE39C7"/>
    <w:rsid w:val="00EE3F36"/>
    <w:rsid w:val="00EE3FA8"/>
    <w:rsid w:val="00EE442C"/>
    <w:rsid w:val="00EE48FD"/>
    <w:rsid w:val="00EE4B68"/>
    <w:rsid w:val="00EE4C2F"/>
    <w:rsid w:val="00EE6C7E"/>
    <w:rsid w:val="00EE6FF1"/>
    <w:rsid w:val="00EE7664"/>
    <w:rsid w:val="00EE77A9"/>
    <w:rsid w:val="00EE7826"/>
    <w:rsid w:val="00EE7D4A"/>
    <w:rsid w:val="00EF0355"/>
    <w:rsid w:val="00EF0BF3"/>
    <w:rsid w:val="00EF0C5E"/>
    <w:rsid w:val="00EF0EE4"/>
    <w:rsid w:val="00EF1463"/>
    <w:rsid w:val="00EF157F"/>
    <w:rsid w:val="00EF3194"/>
    <w:rsid w:val="00EF39EC"/>
    <w:rsid w:val="00EF4154"/>
    <w:rsid w:val="00EF43BB"/>
    <w:rsid w:val="00EF57AE"/>
    <w:rsid w:val="00EF5E51"/>
    <w:rsid w:val="00EF5EAE"/>
    <w:rsid w:val="00EF62AA"/>
    <w:rsid w:val="00EF66C8"/>
    <w:rsid w:val="00EF7601"/>
    <w:rsid w:val="00EF7916"/>
    <w:rsid w:val="00F0074E"/>
    <w:rsid w:val="00F014B6"/>
    <w:rsid w:val="00F01573"/>
    <w:rsid w:val="00F01E4C"/>
    <w:rsid w:val="00F02010"/>
    <w:rsid w:val="00F021EC"/>
    <w:rsid w:val="00F038EB"/>
    <w:rsid w:val="00F03D07"/>
    <w:rsid w:val="00F03E48"/>
    <w:rsid w:val="00F03F56"/>
    <w:rsid w:val="00F03FE0"/>
    <w:rsid w:val="00F04265"/>
    <w:rsid w:val="00F04D44"/>
    <w:rsid w:val="00F05451"/>
    <w:rsid w:val="00F062C6"/>
    <w:rsid w:val="00F068A2"/>
    <w:rsid w:val="00F0696B"/>
    <w:rsid w:val="00F07B2E"/>
    <w:rsid w:val="00F10FDE"/>
    <w:rsid w:val="00F11271"/>
    <w:rsid w:val="00F1172F"/>
    <w:rsid w:val="00F11B24"/>
    <w:rsid w:val="00F125D5"/>
    <w:rsid w:val="00F139F7"/>
    <w:rsid w:val="00F1467C"/>
    <w:rsid w:val="00F15312"/>
    <w:rsid w:val="00F1566D"/>
    <w:rsid w:val="00F1574B"/>
    <w:rsid w:val="00F15F5E"/>
    <w:rsid w:val="00F16AA1"/>
    <w:rsid w:val="00F16E23"/>
    <w:rsid w:val="00F17401"/>
    <w:rsid w:val="00F17680"/>
    <w:rsid w:val="00F2046F"/>
    <w:rsid w:val="00F20CC2"/>
    <w:rsid w:val="00F21547"/>
    <w:rsid w:val="00F21A9A"/>
    <w:rsid w:val="00F21FF8"/>
    <w:rsid w:val="00F224EE"/>
    <w:rsid w:val="00F22B1B"/>
    <w:rsid w:val="00F230CD"/>
    <w:rsid w:val="00F23A7C"/>
    <w:rsid w:val="00F23B67"/>
    <w:rsid w:val="00F25EEA"/>
    <w:rsid w:val="00F26E52"/>
    <w:rsid w:val="00F27723"/>
    <w:rsid w:val="00F27E56"/>
    <w:rsid w:val="00F30F98"/>
    <w:rsid w:val="00F31068"/>
    <w:rsid w:val="00F31095"/>
    <w:rsid w:val="00F3145C"/>
    <w:rsid w:val="00F3242F"/>
    <w:rsid w:val="00F3299F"/>
    <w:rsid w:val="00F3349E"/>
    <w:rsid w:val="00F35524"/>
    <w:rsid w:val="00F3582A"/>
    <w:rsid w:val="00F35DB1"/>
    <w:rsid w:val="00F35EEA"/>
    <w:rsid w:val="00F363D3"/>
    <w:rsid w:val="00F36450"/>
    <w:rsid w:val="00F37195"/>
    <w:rsid w:val="00F40C7A"/>
    <w:rsid w:val="00F40FB3"/>
    <w:rsid w:val="00F41EDB"/>
    <w:rsid w:val="00F421EC"/>
    <w:rsid w:val="00F425A0"/>
    <w:rsid w:val="00F43180"/>
    <w:rsid w:val="00F44342"/>
    <w:rsid w:val="00F44453"/>
    <w:rsid w:val="00F446D9"/>
    <w:rsid w:val="00F44D60"/>
    <w:rsid w:val="00F4567B"/>
    <w:rsid w:val="00F4619C"/>
    <w:rsid w:val="00F474E0"/>
    <w:rsid w:val="00F4786C"/>
    <w:rsid w:val="00F478AA"/>
    <w:rsid w:val="00F47C04"/>
    <w:rsid w:val="00F50737"/>
    <w:rsid w:val="00F50FC0"/>
    <w:rsid w:val="00F51C18"/>
    <w:rsid w:val="00F51DE2"/>
    <w:rsid w:val="00F5266B"/>
    <w:rsid w:val="00F529C2"/>
    <w:rsid w:val="00F52C55"/>
    <w:rsid w:val="00F5310B"/>
    <w:rsid w:val="00F5332C"/>
    <w:rsid w:val="00F535FC"/>
    <w:rsid w:val="00F540CA"/>
    <w:rsid w:val="00F545CB"/>
    <w:rsid w:val="00F553FE"/>
    <w:rsid w:val="00F5576D"/>
    <w:rsid w:val="00F55B76"/>
    <w:rsid w:val="00F56276"/>
    <w:rsid w:val="00F56A2C"/>
    <w:rsid w:val="00F57AF9"/>
    <w:rsid w:val="00F57BCE"/>
    <w:rsid w:val="00F60BE7"/>
    <w:rsid w:val="00F6102B"/>
    <w:rsid w:val="00F6122F"/>
    <w:rsid w:val="00F61FB1"/>
    <w:rsid w:val="00F6244A"/>
    <w:rsid w:val="00F6284B"/>
    <w:rsid w:val="00F62AD7"/>
    <w:rsid w:val="00F62E27"/>
    <w:rsid w:val="00F6308D"/>
    <w:rsid w:val="00F635B1"/>
    <w:rsid w:val="00F640EF"/>
    <w:rsid w:val="00F641D6"/>
    <w:rsid w:val="00F6548A"/>
    <w:rsid w:val="00F65766"/>
    <w:rsid w:val="00F65CC5"/>
    <w:rsid w:val="00F6688C"/>
    <w:rsid w:val="00F668F6"/>
    <w:rsid w:val="00F66F4B"/>
    <w:rsid w:val="00F66F8B"/>
    <w:rsid w:val="00F702CD"/>
    <w:rsid w:val="00F7066D"/>
    <w:rsid w:val="00F70CD5"/>
    <w:rsid w:val="00F71921"/>
    <w:rsid w:val="00F72DDE"/>
    <w:rsid w:val="00F736CA"/>
    <w:rsid w:val="00F73C8B"/>
    <w:rsid w:val="00F73F39"/>
    <w:rsid w:val="00F7559F"/>
    <w:rsid w:val="00F760AA"/>
    <w:rsid w:val="00F77577"/>
    <w:rsid w:val="00F775B9"/>
    <w:rsid w:val="00F779FE"/>
    <w:rsid w:val="00F77C0A"/>
    <w:rsid w:val="00F80215"/>
    <w:rsid w:val="00F80CA0"/>
    <w:rsid w:val="00F80D71"/>
    <w:rsid w:val="00F813DA"/>
    <w:rsid w:val="00F8188A"/>
    <w:rsid w:val="00F819F2"/>
    <w:rsid w:val="00F824F0"/>
    <w:rsid w:val="00F82514"/>
    <w:rsid w:val="00F82785"/>
    <w:rsid w:val="00F82C68"/>
    <w:rsid w:val="00F83291"/>
    <w:rsid w:val="00F84151"/>
    <w:rsid w:val="00F86AB0"/>
    <w:rsid w:val="00F870D6"/>
    <w:rsid w:val="00F8752B"/>
    <w:rsid w:val="00F87EF6"/>
    <w:rsid w:val="00F9070B"/>
    <w:rsid w:val="00F92784"/>
    <w:rsid w:val="00F92DEE"/>
    <w:rsid w:val="00F935B9"/>
    <w:rsid w:val="00F93675"/>
    <w:rsid w:val="00F93A9F"/>
    <w:rsid w:val="00F93C27"/>
    <w:rsid w:val="00F93F45"/>
    <w:rsid w:val="00F94317"/>
    <w:rsid w:val="00F94B3F"/>
    <w:rsid w:val="00F9554A"/>
    <w:rsid w:val="00F95B4C"/>
    <w:rsid w:val="00F9611E"/>
    <w:rsid w:val="00F96BF0"/>
    <w:rsid w:val="00F96E7C"/>
    <w:rsid w:val="00F97C6E"/>
    <w:rsid w:val="00FA04AE"/>
    <w:rsid w:val="00FA13AA"/>
    <w:rsid w:val="00FA1F0C"/>
    <w:rsid w:val="00FA2C0E"/>
    <w:rsid w:val="00FA31E2"/>
    <w:rsid w:val="00FA354D"/>
    <w:rsid w:val="00FA38A0"/>
    <w:rsid w:val="00FA3E58"/>
    <w:rsid w:val="00FA4192"/>
    <w:rsid w:val="00FA4306"/>
    <w:rsid w:val="00FA5174"/>
    <w:rsid w:val="00FA6B30"/>
    <w:rsid w:val="00FA6E3D"/>
    <w:rsid w:val="00FA7AB9"/>
    <w:rsid w:val="00FA7EA6"/>
    <w:rsid w:val="00FB043D"/>
    <w:rsid w:val="00FB0510"/>
    <w:rsid w:val="00FB0AAE"/>
    <w:rsid w:val="00FB2351"/>
    <w:rsid w:val="00FB25D6"/>
    <w:rsid w:val="00FB2955"/>
    <w:rsid w:val="00FB3B2A"/>
    <w:rsid w:val="00FB4844"/>
    <w:rsid w:val="00FB4887"/>
    <w:rsid w:val="00FB559F"/>
    <w:rsid w:val="00FB5DF3"/>
    <w:rsid w:val="00FB6414"/>
    <w:rsid w:val="00FB6AFF"/>
    <w:rsid w:val="00FB6B9D"/>
    <w:rsid w:val="00FB7540"/>
    <w:rsid w:val="00FB7636"/>
    <w:rsid w:val="00FB7770"/>
    <w:rsid w:val="00FB7908"/>
    <w:rsid w:val="00FB79CF"/>
    <w:rsid w:val="00FB7EF2"/>
    <w:rsid w:val="00FB7FC9"/>
    <w:rsid w:val="00FC0A7D"/>
    <w:rsid w:val="00FC11C0"/>
    <w:rsid w:val="00FC1AD2"/>
    <w:rsid w:val="00FC1B71"/>
    <w:rsid w:val="00FC1D5B"/>
    <w:rsid w:val="00FC2BE1"/>
    <w:rsid w:val="00FC2D6B"/>
    <w:rsid w:val="00FC321C"/>
    <w:rsid w:val="00FC4040"/>
    <w:rsid w:val="00FC425A"/>
    <w:rsid w:val="00FC4CD7"/>
    <w:rsid w:val="00FC4F0D"/>
    <w:rsid w:val="00FC4FA0"/>
    <w:rsid w:val="00FC4FFA"/>
    <w:rsid w:val="00FC51CB"/>
    <w:rsid w:val="00FC6299"/>
    <w:rsid w:val="00FC64F5"/>
    <w:rsid w:val="00FC66DF"/>
    <w:rsid w:val="00FD04C3"/>
    <w:rsid w:val="00FD15DC"/>
    <w:rsid w:val="00FD171C"/>
    <w:rsid w:val="00FD28F7"/>
    <w:rsid w:val="00FD37E7"/>
    <w:rsid w:val="00FD41FD"/>
    <w:rsid w:val="00FD45D1"/>
    <w:rsid w:val="00FD4D14"/>
    <w:rsid w:val="00FD5724"/>
    <w:rsid w:val="00FD6990"/>
    <w:rsid w:val="00FD6B81"/>
    <w:rsid w:val="00FD721C"/>
    <w:rsid w:val="00FD7FA6"/>
    <w:rsid w:val="00FE003F"/>
    <w:rsid w:val="00FE033B"/>
    <w:rsid w:val="00FE063D"/>
    <w:rsid w:val="00FE14B3"/>
    <w:rsid w:val="00FE16D2"/>
    <w:rsid w:val="00FE30BB"/>
    <w:rsid w:val="00FE39DB"/>
    <w:rsid w:val="00FE515C"/>
    <w:rsid w:val="00FE5F9F"/>
    <w:rsid w:val="00FE6A81"/>
    <w:rsid w:val="00FE6FFB"/>
    <w:rsid w:val="00FE7934"/>
    <w:rsid w:val="00FE7CDC"/>
    <w:rsid w:val="00FF01D9"/>
    <w:rsid w:val="00FF02E7"/>
    <w:rsid w:val="00FF24B1"/>
    <w:rsid w:val="00FF2E65"/>
    <w:rsid w:val="00FF3157"/>
    <w:rsid w:val="00FF3E66"/>
    <w:rsid w:val="00FF5B70"/>
    <w:rsid w:val="00FF5BB9"/>
    <w:rsid w:val="00FF61BE"/>
    <w:rsid w:val="00FF7E20"/>
    <w:rsid w:val="01053CC2"/>
    <w:rsid w:val="02729AA2"/>
    <w:rsid w:val="027826AA"/>
    <w:rsid w:val="0282B681"/>
    <w:rsid w:val="0315339B"/>
    <w:rsid w:val="03985E04"/>
    <w:rsid w:val="039B0FCD"/>
    <w:rsid w:val="03C2B593"/>
    <w:rsid w:val="0470839A"/>
    <w:rsid w:val="0509C28E"/>
    <w:rsid w:val="0513C2E0"/>
    <w:rsid w:val="051BAC14"/>
    <w:rsid w:val="05426D5B"/>
    <w:rsid w:val="0549FD93"/>
    <w:rsid w:val="05696B9E"/>
    <w:rsid w:val="057CA176"/>
    <w:rsid w:val="05A27092"/>
    <w:rsid w:val="05B35C63"/>
    <w:rsid w:val="06253DF8"/>
    <w:rsid w:val="0638486E"/>
    <w:rsid w:val="0641375C"/>
    <w:rsid w:val="06480CB4"/>
    <w:rsid w:val="06935F74"/>
    <w:rsid w:val="06D2949F"/>
    <w:rsid w:val="06E98B2E"/>
    <w:rsid w:val="073DF46B"/>
    <w:rsid w:val="07435352"/>
    <w:rsid w:val="076B743A"/>
    <w:rsid w:val="0841CE01"/>
    <w:rsid w:val="086DBC84"/>
    <w:rsid w:val="08A67F89"/>
    <w:rsid w:val="08B42918"/>
    <w:rsid w:val="091B0B84"/>
    <w:rsid w:val="092F757D"/>
    <w:rsid w:val="0970F72E"/>
    <w:rsid w:val="09EEFCDE"/>
    <w:rsid w:val="0A7CC272"/>
    <w:rsid w:val="0B75152F"/>
    <w:rsid w:val="0C7B05B3"/>
    <w:rsid w:val="0CA7AF36"/>
    <w:rsid w:val="0CC57C63"/>
    <w:rsid w:val="0D1E82CD"/>
    <w:rsid w:val="0D4AFFD9"/>
    <w:rsid w:val="0DD00ED7"/>
    <w:rsid w:val="0EFAE85A"/>
    <w:rsid w:val="0F0EA6EC"/>
    <w:rsid w:val="0FAE4C85"/>
    <w:rsid w:val="1058C37D"/>
    <w:rsid w:val="10BE0DC4"/>
    <w:rsid w:val="10DFD32D"/>
    <w:rsid w:val="112B63C7"/>
    <w:rsid w:val="11562EB2"/>
    <w:rsid w:val="11B26AB1"/>
    <w:rsid w:val="12DCD74D"/>
    <w:rsid w:val="12E6A7BD"/>
    <w:rsid w:val="13BCDF1D"/>
    <w:rsid w:val="13D50517"/>
    <w:rsid w:val="1401EEEC"/>
    <w:rsid w:val="1523754C"/>
    <w:rsid w:val="15255A6C"/>
    <w:rsid w:val="152B1C7C"/>
    <w:rsid w:val="17242672"/>
    <w:rsid w:val="17BC934F"/>
    <w:rsid w:val="17D51464"/>
    <w:rsid w:val="17D5D29A"/>
    <w:rsid w:val="183FD9A2"/>
    <w:rsid w:val="19558390"/>
    <w:rsid w:val="1A60C805"/>
    <w:rsid w:val="1ABC9C95"/>
    <w:rsid w:val="1AE2861B"/>
    <w:rsid w:val="1B812B7B"/>
    <w:rsid w:val="1B937855"/>
    <w:rsid w:val="1BDA3E3A"/>
    <w:rsid w:val="1C70EEBF"/>
    <w:rsid w:val="1E09C236"/>
    <w:rsid w:val="1E41F4D0"/>
    <w:rsid w:val="1EAF516B"/>
    <w:rsid w:val="1EB7B36E"/>
    <w:rsid w:val="1EEF468C"/>
    <w:rsid w:val="1F035979"/>
    <w:rsid w:val="1F9157E7"/>
    <w:rsid w:val="1FB4F54D"/>
    <w:rsid w:val="219AA757"/>
    <w:rsid w:val="21E5E40F"/>
    <w:rsid w:val="22212635"/>
    <w:rsid w:val="22F6F850"/>
    <w:rsid w:val="230F9E88"/>
    <w:rsid w:val="231A52C9"/>
    <w:rsid w:val="23337515"/>
    <w:rsid w:val="244D5789"/>
    <w:rsid w:val="25317651"/>
    <w:rsid w:val="25ADD22F"/>
    <w:rsid w:val="261ABACE"/>
    <w:rsid w:val="26230B2E"/>
    <w:rsid w:val="273C5BC8"/>
    <w:rsid w:val="275D93DE"/>
    <w:rsid w:val="277E3487"/>
    <w:rsid w:val="277F445E"/>
    <w:rsid w:val="27F66BF3"/>
    <w:rsid w:val="2865BC24"/>
    <w:rsid w:val="28D10D26"/>
    <w:rsid w:val="29808198"/>
    <w:rsid w:val="2A599997"/>
    <w:rsid w:val="2A8167BF"/>
    <w:rsid w:val="2AB3AE8D"/>
    <w:rsid w:val="2B16A57D"/>
    <w:rsid w:val="2B1F638A"/>
    <w:rsid w:val="2B6743D2"/>
    <w:rsid w:val="2BA38707"/>
    <w:rsid w:val="2C5361BA"/>
    <w:rsid w:val="2C880636"/>
    <w:rsid w:val="2D00BF51"/>
    <w:rsid w:val="2D4607E2"/>
    <w:rsid w:val="2DBBF1AA"/>
    <w:rsid w:val="2E9DF5E6"/>
    <w:rsid w:val="2EB4DFDC"/>
    <w:rsid w:val="2F2127CC"/>
    <w:rsid w:val="2F3AA732"/>
    <w:rsid w:val="2F8E06AB"/>
    <w:rsid w:val="2FF670A4"/>
    <w:rsid w:val="30386CC8"/>
    <w:rsid w:val="30597221"/>
    <w:rsid w:val="3107BCD6"/>
    <w:rsid w:val="314EB632"/>
    <w:rsid w:val="3199083E"/>
    <w:rsid w:val="319FE172"/>
    <w:rsid w:val="31AC61E0"/>
    <w:rsid w:val="32293F0B"/>
    <w:rsid w:val="329BCF72"/>
    <w:rsid w:val="32B150B7"/>
    <w:rsid w:val="3392821E"/>
    <w:rsid w:val="341256AB"/>
    <w:rsid w:val="34A3C3EC"/>
    <w:rsid w:val="35A9D7F7"/>
    <w:rsid w:val="35D22356"/>
    <w:rsid w:val="35DDF936"/>
    <w:rsid w:val="3617FB36"/>
    <w:rsid w:val="367DC06B"/>
    <w:rsid w:val="376F5619"/>
    <w:rsid w:val="37C685C1"/>
    <w:rsid w:val="37D0CA7B"/>
    <w:rsid w:val="37DAE834"/>
    <w:rsid w:val="387087BC"/>
    <w:rsid w:val="38916285"/>
    <w:rsid w:val="38A9692C"/>
    <w:rsid w:val="39A2885C"/>
    <w:rsid w:val="3A351075"/>
    <w:rsid w:val="3A3DC834"/>
    <w:rsid w:val="3A821C69"/>
    <w:rsid w:val="3AB70C13"/>
    <w:rsid w:val="3ACE3019"/>
    <w:rsid w:val="3CB9F1BF"/>
    <w:rsid w:val="3D471C02"/>
    <w:rsid w:val="3E8EC389"/>
    <w:rsid w:val="3EB5C6B9"/>
    <w:rsid w:val="3EC5275C"/>
    <w:rsid w:val="3EC60C49"/>
    <w:rsid w:val="3ED2DB64"/>
    <w:rsid w:val="3F42E4D7"/>
    <w:rsid w:val="3F7C321F"/>
    <w:rsid w:val="3FA27661"/>
    <w:rsid w:val="3FC3984B"/>
    <w:rsid w:val="401EBE3D"/>
    <w:rsid w:val="403B4AF1"/>
    <w:rsid w:val="406A7CBB"/>
    <w:rsid w:val="41408711"/>
    <w:rsid w:val="414FAB13"/>
    <w:rsid w:val="419EB8DA"/>
    <w:rsid w:val="41CCDA85"/>
    <w:rsid w:val="41ECF95A"/>
    <w:rsid w:val="42C1592B"/>
    <w:rsid w:val="42CB2A00"/>
    <w:rsid w:val="43452E5F"/>
    <w:rsid w:val="443FB3B6"/>
    <w:rsid w:val="4441FA12"/>
    <w:rsid w:val="445567F8"/>
    <w:rsid w:val="451F82EA"/>
    <w:rsid w:val="4562CB36"/>
    <w:rsid w:val="45C4AF7C"/>
    <w:rsid w:val="45ED2C00"/>
    <w:rsid w:val="45F5AC4D"/>
    <w:rsid w:val="4748A201"/>
    <w:rsid w:val="47501A06"/>
    <w:rsid w:val="47FA5B32"/>
    <w:rsid w:val="48EEEE89"/>
    <w:rsid w:val="49431202"/>
    <w:rsid w:val="49589A7D"/>
    <w:rsid w:val="497197BD"/>
    <w:rsid w:val="49F029C5"/>
    <w:rsid w:val="4A6FF867"/>
    <w:rsid w:val="4B9F1626"/>
    <w:rsid w:val="4BD421D7"/>
    <w:rsid w:val="4BDB1F8F"/>
    <w:rsid w:val="4C80FF82"/>
    <w:rsid w:val="4CE9FD67"/>
    <w:rsid w:val="4DF9B844"/>
    <w:rsid w:val="4E17EB29"/>
    <w:rsid w:val="4E4A0817"/>
    <w:rsid w:val="4ED93564"/>
    <w:rsid w:val="4EF8E6E6"/>
    <w:rsid w:val="4F1CF964"/>
    <w:rsid w:val="4F411818"/>
    <w:rsid w:val="4F54A690"/>
    <w:rsid w:val="4FBB34BA"/>
    <w:rsid w:val="4FD2DED2"/>
    <w:rsid w:val="50478681"/>
    <w:rsid w:val="508FF0A7"/>
    <w:rsid w:val="511316BB"/>
    <w:rsid w:val="5173AA4F"/>
    <w:rsid w:val="51F7E23B"/>
    <w:rsid w:val="523A6085"/>
    <w:rsid w:val="52861D37"/>
    <w:rsid w:val="529A3F33"/>
    <w:rsid w:val="52B230F0"/>
    <w:rsid w:val="52B7C2CF"/>
    <w:rsid w:val="5300A7CA"/>
    <w:rsid w:val="53264730"/>
    <w:rsid w:val="537B2B69"/>
    <w:rsid w:val="53EF0E73"/>
    <w:rsid w:val="543B7BCD"/>
    <w:rsid w:val="54DA4B71"/>
    <w:rsid w:val="5554004C"/>
    <w:rsid w:val="5573755C"/>
    <w:rsid w:val="55D07CAA"/>
    <w:rsid w:val="569FAFEC"/>
    <w:rsid w:val="56E096FE"/>
    <w:rsid w:val="56FF3171"/>
    <w:rsid w:val="574BBA79"/>
    <w:rsid w:val="574F2A3A"/>
    <w:rsid w:val="578EBE5C"/>
    <w:rsid w:val="589874EB"/>
    <w:rsid w:val="590B72F8"/>
    <w:rsid w:val="5A271899"/>
    <w:rsid w:val="5A6A9BB0"/>
    <w:rsid w:val="5A86043A"/>
    <w:rsid w:val="5ABB3C97"/>
    <w:rsid w:val="5AD7DAFF"/>
    <w:rsid w:val="5B158E77"/>
    <w:rsid w:val="5B3CC91F"/>
    <w:rsid w:val="5B4AEE7F"/>
    <w:rsid w:val="5BA26CFA"/>
    <w:rsid w:val="5C25AA94"/>
    <w:rsid w:val="5CD1C6D8"/>
    <w:rsid w:val="5CF9DF5B"/>
    <w:rsid w:val="5D41C459"/>
    <w:rsid w:val="5D727AB2"/>
    <w:rsid w:val="5E0889FA"/>
    <w:rsid w:val="5E4A9BED"/>
    <w:rsid w:val="5F196D39"/>
    <w:rsid w:val="5FD9E3BE"/>
    <w:rsid w:val="5FF862D0"/>
    <w:rsid w:val="6021F615"/>
    <w:rsid w:val="60DE0E40"/>
    <w:rsid w:val="60FAD631"/>
    <w:rsid w:val="614F5E7C"/>
    <w:rsid w:val="618119CD"/>
    <w:rsid w:val="62FFE434"/>
    <w:rsid w:val="631BC8BA"/>
    <w:rsid w:val="6382F440"/>
    <w:rsid w:val="639E4B31"/>
    <w:rsid w:val="643717CD"/>
    <w:rsid w:val="64527B51"/>
    <w:rsid w:val="64C51904"/>
    <w:rsid w:val="6511E65E"/>
    <w:rsid w:val="6523D4D9"/>
    <w:rsid w:val="6658497F"/>
    <w:rsid w:val="667E5280"/>
    <w:rsid w:val="66D7FD82"/>
    <w:rsid w:val="67366521"/>
    <w:rsid w:val="6759E284"/>
    <w:rsid w:val="6848967A"/>
    <w:rsid w:val="68497D5C"/>
    <w:rsid w:val="6881801C"/>
    <w:rsid w:val="68A6DC11"/>
    <w:rsid w:val="68C35E29"/>
    <w:rsid w:val="68E5472A"/>
    <w:rsid w:val="6905C3FA"/>
    <w:rsid w:val="69B04F5D"/>
    <w:rsid w:val="69B521B0"/>
    <w:rsid w:val="6AACDE4A"/>
    <w:rsid w:val="6B8D46BD"/>
    <w:rsid w:val="6BA41EA4"/>
    <w:rsid w:val="6BFB438C"/>
    <w:rsid w:val="6CA28346"/>
    <w:rsid w:val="6CC26F29"/>
    <w:rsid w:val="6DDDA599"/>
    <w:rsid w:val="6E4875A4"/>
    <w:rsid w:val="6E8B2780"/>
    <w:rsid w:val="6E9ECB36"/>
    <w:rsid w:val="6ECE502D"/>
    <w:rsid w:val="6EF11CD1"/>
    <w:rsid w:val="706E2B5F"/>
    <w:rsid w:val="70FBF615"/>
    <w:rsid w:val="71B711B5"/>
    <w:rsid w:val="72213EBA"/>
    <w:rsid w:val="724E63CF"/>
    <w:rsid w:val="72D5F0A7"/>
    <w:rsid w:val="73D2633E"/>
    <w:rsid w:val="741AB413"/>
    <w:rsid w:val="74334B93"/>
    <w:rsid w:val="74368BE0"/>
    <w:rsid w:val="744AB5EB"/>
    <w:rsid w:val="746C7683"/>
    <w:rsid w:val="746CDC62"/>
    <w:rsid w:val="75413375"/>
    <w:rsid w:val="765E6C63"/>
    <w:rsid w:val="76F0417B"/>
    <w:rsid w:val="77134345"/>
    <w:rsid w:val="7798FB20"/>
    <w:rsid w:val="77AEAFFB"/>
    <w:rsid w:val="77AF0912"/>
    <w:rsid w:val="785B8057"/>
    <w:rsid w:val="7872CD75"/>
    <w:rsid w:val="7A108AF9"/>
    <w:rsid w:val="7A56A159"/>
    <w:rsid w:val="7B0FF8FF"/>
    <w:rsid w:val="7B2D9E4D"/>
    <w:rsid w:val="7BC31FDC"/>
    <w:rsid w:val="7BE042F1"/>
    <w:rsid w:val="7BF87AF6"/>
    <w:rsid w:val="7C48948C"/>
    <w:rsid w:val="7C57F2E9"/>
    <w:rsid w:val="7C6595BC"/>
    <w:rsid w:val="7C724CAF"/>
    <w:rsid w:val="7DBF638B"/>
    <w:rsid w:val="7DC608BD"/>
    <w:rsid w:val="7E3FC0E9"/>
    <w:rsid w:val="7E7D6EB3"/>
    <w:rsid w:val="7EE8249A"/>
    <w:rsid w:val="7F000F74"/>
    <w:rsid w:val="7F1580A9"/>
    <w:rsid w:val="7F29151C"/>
    <w:rsid w:val="7F3D9BF5"/>
    <w:rsid w:val="7F926C7E"/>
    <w:rsid w:val="7FE29716"/>
    <w:rsid w:val="7FE3DFC7"/>
    <w:rsid w:val="7FEB90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A7070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Note">
    <w:name w:val="Not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SemiBold" w:hAnsi="Aptos SemiBold"/>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26"/>
      </w:numPr>
    </w:pPr>
  </w:style>
  <w:style w:type="paragraph" w:styleId="ListBullet">
    <w:name w:val="List Bullet"/>
    <w:basedOn w:val="ListParagraph"/>
    <w:uiPriority w:val="99"/>
    <w:unhideWhenUsed/>
    <w:qFormat/>
    <w:rsid w:val="00865D99"/>
    <w:pPr>
      <w:numPr>
        <w:numId w:val="47"/>
      </w:numPr>
    </w:pPr>
  </w:style>
  <w:style w:type="paragraph" w:styleId="List">
    <w:name w:val="List"/>
    <w:basedOn w:val="ListBullet"/>
    <w:uiPriority w:val="99"/>
    <w:unhideWhenUsed/>
    <w:qFormat/>
    <w:rsid w:val="00C70AC9"/>
    <w:pPr>
      <w:numPr>
        <w:numId w:val="25"/>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27"/>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styleId="UnresolvedMention">
    <w:name w:val="Unresolved Mention"/>
    <w:basedOn w:val="DefaultParagraphFont"/>
    <w:uiPriority w:val="99"/>
    <w:semiHidden/>
    <w:unhideWhenUsed/>
    <w:rsid w:val="00AB3AFF"/>
    <w:rPr>
      <w:color w:val="605E5C"/>
      <w:shd w:val="clear" w:color="auto" w:fill="E1DFDD"/>
    </w:rPr>
  </w:style>
  <w:style w:type="character" w:styleId="CommentReference">
    <w:name w:val="annotation reference"/>
    <w:basedOn w:val="DefaultParagraphFont"/>
    <w:uiPriority w:val="99"/>
    <w:semiHidden/>
    <w:unhideWhenUsed/>
    <w:rsid w:val="00AB3AFF"/>
    <w:rPr>
      <w:sz w:val="16"/>
      <w:szCs w:val="16"/>
    </w:rPr>
  </w:style>
  <w:style w:type="paragraph" w:styleId="CommentText">
    <w:name w:val="annotation text"/>
    <w:basedOn w:val="Normal"/>
    <w:link w:val="CommentTextChar"/>
    <w:uiPriority w:val="99"/>
    <w:unhideWhenUsed/>
    <w:rsid w:val="00AB3AFF"/>
    <w:pPr>
      <w:spacing w:line="240" w:lineRule="auto"/>
    </w:pPr>
    <w:rPr>
      <w:sz w:val="20"/>
      <w:szCs w:val="20"/>
    </w:rPr>
  </w:style>
  <w:style w:type="character" w:customStyle="1" w:styleId="CommentTextChar">
    <w:name w:val="Comment Text Char"/>
    <w:basedOn w:val="DefaultParagraphFont"/>
    <w:link w:val="CommentText"/>
    <w:uiPriority w:val="99"/>
    <w:rsid w:val="00AB3AFF"/>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AB3AFF"/>
    <w:rPr>
      <w:b/>
      <w:bCs/>
    </w:rPr>
  </w:style>
  <w:style w:type="character" w:customStyle="1" w:styleId="CommentSubjectChar">
    <w:name w:val="Comment Subject Char"/>
    <w:basedOn w:val="CommentTextChar"/>
    <w:link w:val="CommentSubject"/>
    <w:uiPriority w:val="99"/>
    <w:semiHidden/>
    <w:rsid w:val="00AB3AFF"/>
    <w:rPr>
      <w:rFonts w:ascii="Aptos Display" w:hAnsi="Aptos Display"/>
      <w:b/>
      <w:bCs/>
      <w:sz w:val="20"/>
      <w:szCs w:val="20"/>
    </w:rPr>
  </w:style>
  <w:style w:type="paragraph" w:styleId="FootnoteText">
    <w:name w:val="footnote text"/>
    <w:basedOn w:val="Normal"/>
    <w:uiPriority w:val="99"/>
    <w:semiHidden/>
    <w:unhideWhenUsed/>
    <w:rsid w:val="4441FA12"/>
    <w:pPr>
      <w:spacing w:after="0"/>
    </w:pPr>
    <w:rPr>
      <w:sz w:val="20"/>
      <w:szCs w:val="20"/>
    </w:r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5D7A38" w:themeColor="accent1"/>
        <w:left w:val="single" w:sz="4" w:space="0" w:color="5D7A38" w:themeColor="accent1"/>
        <w:bottom w:val="single" w:sz="4" w:space="0" w:color="5D7A38" w:themeColor="accent1"/>
        <w:right w:val="single" w:sz="4" w:space="0" w:color="5D7A38" w:themeColor="accent1"/>
      </w:tblBorders>
    </w:tblPr>
    <w:tblStylePr w:type="firstRow">
      <w:rPr>
        <w:b/>
        <w:bCs/>
        <w:color w:val="FFFFFF" w:themeColor="background1"/>
      </w:rPr>
      <w:tblPr/>
      <w:tcPr>
        <w:shd w:val="clear" w:color="auto" w:fill="5D7A38" w:themeFill="accent1"/>
      </w:tcPr>
    </w:tblStylePr>
    <w:tblStylePr w:type="lastRow">
      <w:rPr>
        <w:b/>
        <w:bCs/>
      </w:rPr>
      <w:tblPr/>
      <w:tcPr>
        <w:tcBorders>
          <w:top w:val="double" w:sz="4" w:space="0" w:color="5D7A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A38" w:themeColor="accent1"/>
          <w:right w:val="single" w:sz="4" w:space="0" w:color="5D7A38" w:themeColor="accent1"/>
        </w:tcBorders>
      </w:tcPr>
    </w:tblStylePr>
    <w:tblStylePr w:type="band1Horz">
      <w:tblPr/>
      <w:tcPr>
        <w:tcBorders>
          <w:top w:val="single" w:sz="4" w:space="0" w:color="5D7A38" w:themeColor="accent1"/>
          <w:bottom w:val="single" w:sz="4" w:space="0" w:color="5D7A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A38" w:themeColor="accent1"/>
          <w:left w:val="nil"/>
        </w:tcBorders>
      </w:tcPr>
    </w:tblStylePr>
    <w:tblStylePr w:type="swCell">
      <w:tblPr/>
      <w:tcPr>
        <w:tcBorders>
          <w:top w:val="double" w:sz="4" w:space="0" w:color="5D7A38" w:themeColor="accent1"/>
          <w:right w:val="nil"/>
        </w:tcBorders>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9FC076" w:themeColor="accent1" w:themeTint="99"/>
        <w:left w:val="single" w:sz="4" w:space="0" w:color="9FC076" w:themeColor="accent1" w:themeTint="99"/>
        <w:bottom w:val="single" w:sz="4" w:space="0" w:color="9FC076" w:themeColor="accent1" w:themeTint="99"/>
        <w:right w:val="single" w:sz="4" w:space="0" w:color="9FC076" w:themeColor="accent1" w:themeTint="99"/>
        <w:insideH w:val="single" w:sz="4" w:space="0" w:color="9FC076" w:themeColor="accent1" w:themeTint="99"/>
      </w:tblBorders>
    </w:tblPr>
    <w:tblStylePr w:type="firstRow">
      <w:rPr>
        <w:b/>
        <w:bCs/>
        <w:color w:val="FFFFFF" w:themeColor="background1"/>
      </w:rPr>
      <w:tblPr/>
      <w:tcPr>
        <w:tcBorders>
          <w:top w:val="single" w:sz="4" w:space="0" w:color="5D7A38" w:themeColor="accent1"/>
          <w:left w:val="single" w:sz="4" w:space="0" w:color="5D7A38" w:themeColor="accent1"/>
          <w:bottom w:val="single" w:sz="4" w:space="0" w:color="5D7A38" w:themeColor="accent1"/>
          <w:right w:val="single" w:sz="4" w:space="0" w:color="5D7A38" w:themeColor="accent1"/>
          <w:insideH w:val="nil"/>
        </w:tcBorders>
        <w:shd w:val="clear" w:color="auto" w:fill="5D7A38" w:themeFill="accent1"/>
      </w:tcPr>
    </w:tblStylePr>
    <w:tblStylePr w:type="lastRow">
      <w:rPr>
        <w:b/>
        <w:bCs/>
      </w:rPr>
      <w:tblPr/>
      <w:tcPr>
        <w:tcBorders>
          <w:top w:val="double" w:sz="4" w:space="0" w:color="9FC076" w:themeColor="accent1" w:themeTint="99"/>
        </w:tcBorders>
      </w:tcPr>
    </w:tblStylePr>
    <w:tblStylePr w:type="firstCol">
      <w:rPr>
        <w:b/>
        <w:bCs/>
      </w:rPr>
    </w:tblStylePr>
    <w:tblStylePr w:type="lastCol">
      <w:rPr>
        <w:b/>
        <w:bCs/>
      </w:rPr>
    </w:tblStylePr>
    <w:tblStylePr w:type="band1Vert">
      <w:tblPr/>
      <w:tcPr>
        <w:shd w:val="clear" w:color="auto" w:fill="DFEAD1" w:themeFill="accent1" w:themeFillTint="33"/>
      </w:tcPr>
    </w:tblStylePr>
    <w:tblStylePr w:type="band1Horz">
      <w:tblPr/>
      <w:tcPr>
        <w:shd w:val="clear" w:color="auto" w:fill="DFEAD1" w:themeFill="accent1" w:themeFillTint="33"/>
      </w:tcPr>
    </w:tblStyle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7E1024"/>
    <w:pPr>
      <w:spacing w:after="0" w:line="240" w:lineRule="auto"/>
    </w:pPr>
    <w:rPr>
      <w:rFonts w:ascii="Aptos Display" w:hAnsi="Aptos Display"/>
    </w:rPr>
  </w:style>
  <w:style w:type="character" w:styleId="Mention">
    <w:name w:val="Mention"/>
    <w:basedOn w:val="DefaultParagraphFont"/>
    <w:uiPriority w:val="99"/>
    <w:unhideWhenUsed/>
    <w:rsid w:val="005E63C1"/>
    <w:rPr>
      <w:color w:val="2B579A"/>
      <w:shd w:val="clear" w:color="auto" w:fill="E1DFDD"/>
    </w:rPr>
  </w:style>
  <w:style w:type="table" w:styleId="GridTable4-Accent1">
    <w:name w:val="Grid Table 4 Accent 1"/>
    <w:basedOn w:val="TableNormal"/>
    <w:uiPriority w:val="49"/>
    <w:rsid w:val="00A64A56"/>
    <w:pPr>
      <w:spacing w:after="0" w:line="240" w:lineRule="auto"/>
    </w:pPr>
    <w:tblPr>
      <w:tblStyleRowBandSize w:val="1"/>
      <w:tblStyleColBandSize w:val="1"/>
      <w:tblBorders>
        <w:top w:val="single" w:sz="4" w:space="0" w:color="9FC076" w:themeColor="accent1" w:themeTint="99"/>
        <w:left w:val="single" w:sz="4" w:space="0" w:color="9FC076" w:themeColor="accent1" w:themeTint="99"/>
        <w:bottom w:val="single" w:sz="4" w:space="0" w:color="9FC076" w:themeColor="accent1" w:themeTint="99"/>
        <w:right w:val="single" w:sz="4" w:space="0" w:color="9FC076" w:themeColor="accent1" w:themeTint="99"/>
        <w:insideH w:val="single" w:sz="4" w:space="0" w:color="9FC076" w:themeColor="accent1" w:themeTint="99"/>
        <w:insideV w:val="single" w:sz="4" w:space="0" w:color="9FC076" w:themeColor="accent1" w:themeTint="99"/>
      </w:tblBorders>
    </w:tblPr>
    <w:tblStylePr w:type="firstRow">
      <w:rPr>
        <w:b/>
        <w:bCs/>
        <w:color w:val="FFFFFF" w:themeColor="background1"/>
      </w:rPr>
      <w:tblPr/>
      <w:tcPr>
        <w:tcBorders>
          <w:top w:val="single" w:sz="4" w:space="0" w:color="5D7A38" w:themeColor="accent1"/>
          <w:left w:val="single" w:sz="4" w:space="0" w:color="5D7A38" w:themeColor="accent1"/>
          <w:bottom w:val="single" w:sz="4" w:space="0" w:color="5D7A38" w:themeColor="accent1"/>
          <w:right w:val="single" w:sz="4" w:space="0" w:color="5D7A38" w:themeColor="accent1"/>
          <w:insideH w:val="nil"/>
          <w:insideV w:val="nil"/>
        </w:tcBorders>
        <w:shd w:val="clear" w:color="auto" w:fill="5D7A38" w:themeFill="accent1"/>
      </w:tcPr>
    </w:tblStylePr>
    <w:tblStylePr w:type="lastRow">
      <w:rPr>
        <w:b/>
        <w:bCs/>
      </w:rPr>
      <w:tblPr/>
      <w:tcPr>
        <w:tcBorders>
          <w:top w:val="double" w:sz="4" w:space="0" w:color="5D7A38" w:themeColor="accent1"/>
        </w:tcBorders>
      </w:tcPr>
    </w:tblStylePr>
    <w:tblStylePr w:type="firstCol">
      <w:rPr>
        <w:b/>
        <w:bCs/>
      </w:rPr>
    </w:tblStylePr>
    <w:tblStylePr w:type="lastCol">
      <w:rPr>
        <w:b/>
        <w:bCs/>
      </w:rPr>
    </w:tblStylePr>
    <w:tblStylePr w:type="band1Vert">
      <w:tblPr/>
      <w:tcPr>
        <w:shd w:val="clear" w:color="auto" w:fill="DFEAD1" w:themeFill="accent1" w:themeFillTint="33"/>
      </w:tcPr>
    </w:tblStylePr>
    <w:tblStylePr w:type="band1Horz">
      <w:tblPr/>
      <w:tcPr>
        <w:shd w:val="clear" w:color="auto" w:fill="DFEAD1" w:themeFill="accent1" w:themeFillTint="33"/>
      </w:tcPr>
    </w:tblStylePr>
  </w:style>
  <w:style w:type="table" w:styleId="GridTable1Light-Accent1">
    <w:name w:val="Grid Table 1 Light Accent 1"/>
    <w:basedOn w:val="TableNormal"/>
    <w:uiPriority w:val="46"/>
    <w:rsid w:val="006B27DF"/>
    <w:pPr>
      <w:spacing w:after="0" w:line="240" w:lineRule="auto"/>
    </w:pPr>
    <w:tblPr>
      <w:tblStyleRowBandSize w:val="1"/>
      <w:tblStyleColBandSize w:val="1"/>
      <w:tblBorders>
        <w:top w:val="single" w:sz="4" w:space="0" w:color="BFD5A3" w:themeColor="accent1" w:themeTint="66"/>
        <w:left w:val="single" w:sz="4" w:space="0" w:color="BFD5A3" w:themeColor="accent1" w:themeTint="66"/>
        <w:bottom w:val="single" w:sz="4" w:space="0" w:color="BFD5A3" w:themeColor="accent1" w:themeTint="66"/>
        <w:right w:val="single" w:sz="4" w:space="0" w:color="BFD5A3" w:themeColor="accent1" w:themeTint="66"/>
        <w:insideH w:val="single" w:sz="4" w:space="0" w:color="BFD5A3" w:themeColor="accent1" w:themeTint="66"/>
        <w:insideV w:val="single" w:sz="4" w:space="0" w:color="BFD5A3" w:themeColor="accent1" w:themeTint="66"/>
      </w:tblBorders>
    </w:tblPr>
    <w:tblStylePr w:type="firstRow">
      <w:rPr>
        <w:b/>
        <w:bCs/>
      </w:rPr>
      <w:tblPr/>
      <w:tcPr>
        <w:tcBorders>
          <w:bottom w:val="single" w:sz="12" w:space="0" w:color="9FC076" w:themeColor="accent1" w:themeTint="99"/>
        </w:tcBorders>
      </w:tcPr>
    </w:tblStylePr>
    <w:tblStylePr w:type="lastRow">
      <w:rPr>
        <w:b/>
        <w:bCs/>
      </w:rPr>
      <w:tblPr/>
      <w:tcPr>
        <w:tcBorders>
          <w:top w:val="double" w:sz="2" w:space="0" w:color="9FC076"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7756">
      <w:bodyDiv w:val="1"/>
      <w:marLeft w:val="0"/>
      <w:marRight w:val="0"/>
      <w:marTop w:val="0"/>
      <w:marBottom w:val="0"/>
      <w:divBdr>
        <w:top w:val="none" w:sz="0" w:space="0" w:color="auto"/>
        <w:left w:val="none" w:sz="0" w:space="0" w:color="auto"/>
        <w:bottom w:val="none" w:sz="0" w:space="0" w:color="auto"/>
        <w:right w:val="none" w:sz="0" w:space="0" w:color="auto"/>
      </w:divBdr>
    </w:div>
    <w:div w:id="107359814">
      <w:bodyDiv w:val="1"/>
      <w:marLeft w:val="0"/>
      <w:marRight w:val="0"/>
      <w:marTop w:val="0"/>
      <w:marBottom w:val="0"/>
      <w:divBdr>
        <w:top w:val="none" w:sz="0" w:space="0" w:color="auto"/>
        <w:left w:val="none" w:sz="0" w:space="0" w:color="auto"/>
        <w:bottom w:val="none" w:sz="0" w:space="0" w:color="auto"/>
        <w:right w:val="none" w:sz="0" w:space="0" w:color="auto"/>
      </w:divBdr>
      <w:divsChild>
        <w:div w:id="676881475">
          <w:marLeft w:val="0"/>
          <w:marRight w:val="0"/>
          <w:marTop w:val="0"/>
          <w:marBottom w:val="0"/>
          <w:divBdr>
            <w:top w:val="none" w:sz="0" w:space="0" w:color="auto"/>
            <w:left w:val="none" w:sz="0" w:space="0" w:color="auto"/>
            <w:bottom w:val="none" w:sz="0" w:space="0" w:color="auto"/>
            <w:right w:val="none" w:sz="0" w:space="0" w:color="auto"/>
          </w:divBdr>
        </w:div>
      </w:divsChild>
    </w:div>
    <w:div w:id="118381402">
      <w:bodyDiv w:val="1"/>
      <w:marLeft w:val="0"/>
      <w:marRight w:val="0"/>
      <w:marTop w:val="0"/>
      <w:marBottom w:val="0"/>
      <w:divBdr>
        <w:top w:val="none" w:sz="0" w:space="0" w:color="auto"/>
        <w:left w:val="none" w:sz="0" w:space="0" w:color="auto"/>
        <w:bottom w:val="none" w:sz="0" w:space="0" w:color="auto"/>
        <w:right w:val="none" w:sz="0" w:space="0" w:color="auto"/>
      </w:divBdr>
    </w:div>
    <w:div w:id="133262040">
      <w:bodyDiv w:val="1"/>
      <w:marLeft w:val="0"/>
      <w:marRight w:val="0"/>
      <w:marTop w:val="0"/>
      <w:marBottom w:val="0"/>
      <w:divBdr>
        <w:top w:val="none" w:sz="0" w:space="0" w:color="auto"/>
        <w:left w:val="none" w:sz="0" w:space="0" w:color="auto"/>
        <w:bottom w:val="none" w:sz="0" w:space="0" w:color="auto"/>
        <w:right w:val="none" w:sz="0" w:space="0" w:color="auto"/>
      </w:divBdr>
    </w:div>
    <w:div w:id="329868051">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410467644">
      <w:bodyDiv w:val="1"/>
      <w:marLeft w:val="0"/>
      <w:marRight w:val="0"/>
      <w:marTop w:val="0"/>
      <w:marBottom w:val="0"/>
      <w:divBdr>
        <w:top w:val="none" w:sz="0" w:space="0" w:color="auto"/>
        <w:left w:val="none" w:sz="0" w:space="0" w:color="auto"/>
        <w:bottom w:val="none" w:sz="0" w:space="0" w:color="auto"/>
        <w:right w:val="none" w:sz="0" w:space="0" w:color="auto"/>
      </w:divBdr>
    </w:div>
    <w:div w:id="474839376">
      <w:bodyDiv w:val="1"/>
      <w:marLeft w:val="0"/>
      <w:marRight w:val="0"/>
      <w:marTop w:val="0"/>
      <w:marBottom w:val="0"/>
      <w:divBdr>
        <w:top w:val="none" w:sz="0" w:space="0" w:color="auto"/>
        <w:left w:val="none" w:sz="0" w:space="0" w:color="auto"/>
        <w:bottom w:val="none" w:sz="0" w:space="0" w:color="auto"/>
        <w:right w:val="none" w:sz="0" w:space="0" w:color="auto"/>
      </w:divBdr>
    </w:div>
    <w:div w:id="487331048">
      <w:bodyDiv w:val="1"/>
      <w:marLeft w:val="0"/>
      <w:marRight w:val="0"/>
      <w:marTop w:val="0"/>
      <w:marBottom w:val="0"/>
      <w:divBdr>
        <w:top w:val="none" w:sz="0" w:space="0" w:color="auto"/>
        <w:left w:val="none" w:sz="0" w:space="0" w:color="auto"/>
        <w:bottom w:val="none" w:sz="0" w:space="0" w:color="auto"/>
        <w:right w:val="none" w:sz="0" w:space="0" w:color="auto"/>
      </w:divBdr>
    </w:div>
    <w:div w:id="543298646">
      <w:bodyDiv w:val="1"/>
      <w:marLeft w:val="0"/>
      <w:marRight w:val="0"/>
      <w:marTop w:val="0"/>
      <w:marBottom w:val="0"/>
      <w:divBdr>
        <w:top w:val="none" w:sz="0" w:space="0" w:color="auto"/>
        <w:left w:val="none" w:sz="0" w:space="0" w:color="auto"/>
        <w:bottom w:val="none" w:sz="0" w:space="0" w:color="auto"/>
        <w:right w:val="none" w:sz="0" w:space="0" w:color="auto"/>
      </w:divBdr>
    </w:div>
    <w:div w:id="576746424">
      <w:bodyDiv w:val="1"/>
      <w:marLeft w:val="0"/>
      <w:marRight w:val="0"/>
      <w:marTop w:val="0"/>
      <w:marBottom w:val="0"/>
      <w:divBdr>
        <w:top w:val="none" w:sz="0" w:space="0" w:color="auto"/>
        <w:left w:val="none" w:sz="0" w:space="0" w:color="auto"/>
        <w:bottom w:val="none" w:sz="0" w:space="0" w:color="auto"/>
        <w:right w:val="none" w:sz="0" w:space="0" w:color="auto"/>
      </w:divBdr>
    </w:div>
    <w:div w:id="613174578">
      <w:bodyDiv w:val="1"/>
      <w:marLeft w:val="0"/>
      <w:marRight w:val="0"/>
      <w:marTop w:val="0"/>
      <w:marBottom w:val="0"/>
      <w:divBdr>
        <w:top w:val="none" w:sz="0" w:space="0" w:color="auto"/>
        <w:left w:val="none" w:sz="0" w:space="0" w:color="auto"/>
        <w:bottom w:val="none" w:sz="0" w:space="0" w:color="auto"/>
        <w:right w:val="none" w:sz="0" w:space="0" w:color="auto"/>
      </w:divBdr>
    </w:div>
    <w:div w:id="617838629">
      <w:bodyDiv w:val="1"/>
      <w:marLeft w:val="0"/>
      <w:marRight w:val="0"/>
      <w:marTop w:val="0"/>
      <w:marBottom w:val="0"/>
      <w:divBdr>
        <w:top w:val="none" w:sz="0" w:space="0" w:color="auto"/>
        <w:left w:val="none" w:sz="0" w:space="0" w:color="auto"/>
        <w:bottom w:val="none" w:sz="0" w:space="0" w:color="auto"/>
        <w:right w:val="none" w:sz="0" w:space="0" w:color="auto"/>
      </w:divBdr>
    </w:div>
    <w:div w:id="657424366">
      <w:bodyDiv w:val="1"/>
      <w:marLeft w:val="0"/>
      <w:marRight w:val="0"/>
      <w:marTop w:val="0"/>
      <w:marBottom w:val="0"/>
      <w:divBdr>
        <w:top w:val="none" w:sz="0" w:space="0" w:color="auto"/>
        <w:left w:val="none" w:sz="0" w:space="0" w:color="auto"/>
        <w:bottom w:val="none" w:sz="0" w:space="0" w:color="auto"/>
        <w:right w:val="none" w:sz="0" w:space="0" w:color="auto"/>
      </w:divBdr>
    </w:div>
    <w:div w:id="764806599">
      <w:bodyDiv w:val="1"/>
      <w:marLeft w:val="0"/>
      <w:marRight w:val="0"/>
      <w:marTop w:val="0"/>
      <w:marBottom w:val="0"/>
      <w:divBdr>
        <w:top w:val="none" w:sz="0" w:space="0" w:color="auto"/>
        <w:left w:val="none" w:sz="0" w:space="0" w:color="auto"/>
        <w:bottom w:val="none" w:sz="0" w:space="0" w:color="auto"/>
        <w:right w:val="none" w:sz="0" w:space="0" w:color="auto"/>
      </w:divBdr>
      <w:divsChild>
        <w:div w:id="1581325615">
          <w:marLeft w:val="0"/>
          <w:marRight w:val="0"/>
          <w:marTop w:val="0"/>
          <w:marBottom w:val="0"/>
          <w:divBdr>
            <w:top w:val="none" w:sz="0" w:space="0" w:color="auto"/>
            <w:left w:val="none" w:sz="0" w:space="0" w:color="auto"/>
            <w:bottom w:val="none" w:sz="0" w:space="0" w:color="auto"/>
            <w:right w:val="none" w:sz="0" w:space="0" w:color="auto"/>
          </w:divBdr>
        </w:div>
      </w:divsChild>
    </w:div>
    <w:div w:id="804009834">
      <w:bodyDiv w:val="1"/>
      <w:marLeft w:val="0"/>
      <w:marRight w:val="0"/>
      <w:marTop w:val="0"/>
      <w:marBottom w:val="0"/>
      <w:divBdr>
        <w:top w:val="none" w:sz="0" w:space="0" w:color="auto"/>
        <w:left w:val="none" w:sz="0" w:space="0" w:color="auto"/>
        <w:bottom w:val="none" w:sz="0" w:space="0" w:color="auto"/>
        <w:right w:val="none" w:sz="0" w:space="0" w:color="auto"/>
      </w:divBdr>
      <w:divsChild>
        <w:div w:id="707608845">
          <w:marLeft w:val="0"/>
          <w:marRight w:val="0"/>
          <w:marTop w:val="0"/>
          <w:marBottom w:val="0"/>
          <w:divBdr>
            <w:top w:val="none" w:sz="0" w:space="0" w:color="auto"/>
            <w:left w:val="none" w:sz="0" w:space="0" w:color="auto"/>
            <w:bottom w:val="none" w:sz="0" w:space="0" w:color="auto"/>
            <w:right w:val="none" w:sz="0" w:space="0" w:color="auto"/>
          </w:divBdr>
        </w:div>
      </w:divsChild>
    </w:div>
    <w:div w:id="863862608">
      <w:bodyDiv w:val="1"/>
      <w:marLeft w:val="0"/>
      <w:marRight w:val="0"/>
      <w:marTop w:val="0"/>
      <w:marBottom w:val="0"/>
      <w:divBdr>
        <w:top w:val="none" w:sz="0" w:space="0" w:color="auto"/>
        <w:left w:val="none" w:sz="0" w:space="0" w:color="auto"/>
        <w:bottom w:val="none" w:sz="0" w:space="0" w:color="auto"/>
        <w:right w:val="none" w:sz="0" w:space="0" w:color="auto"/>
      </w:divBdr>
    </w:div>
    <w:div w:id="1109084706">
      <w:bodyDiv w:val="1"/>
      <w:marLeft w:val="0"/>
      <w:marRight w:val="0"/>
      <w:marTop w:val="0"/>
      <w:marBottom w:val="0"/>
      <w:divBdr>
        <w:top w:val="none" w:sz="0" w:space="0" w:color="auto"/>
        <w:left w:val="none" w:sz="0" w:space="0" w:color="auto"/>
        <w:bottom w:val="none" w:sz="0" w:space="0" w:color="auto"/>
        <w:right w:val="none" w:sz="0" w:space="0" w:color="auto"/>
      </w:divBdr>
    </w:div>
    <w:div w:id="1150168457">
      <w:bodyDiv w:val="1"/>
      <w:marLeft w:val="0"/>
      <w:marRight w:val="0"/>
      <w:marTop w:val="0"/>
      <w:marBottom w:val="0"/>
      <w:divBdr>
        <w:top w:val="none" w:sz="0" w:space="0" w:color="auto"/>
        <w:left w:val="none" w:sz="0" w:space="0" w:color="auto"/>
        <w:bottom w:val="none" w:sz="0" w:space="0" w:color="auto"/>
        <w:right w:val="none" w:sz="0" w:space="0" w:color="auto"/>
      </w:divBdr>
    </w:div>
    <w:div w:id="1208957591">
      <w:bodyDiv w:val="1"/>
      <w:marLeft w:val="0"/>
      <w:marRight w:val="0"/>
      <w:marTop w:val="0"/>
      <w:marBottom w:val="0"/>
      <w:divBdr>
        <w:top w:val="none" w:sz="0" w:space="0" w:color="auto"/>
        <w:left w:val="none" w:sz="0" w:space="0" w:color="auto"/>
        <w:bottom w:val="none" w:sz="0" w:space="0" w:color="auto"/>
        <w:right w:val="none" w:sz="0" w:space="0" w:color="auto"/>
      </w:divBdr>
    </w:div>
    <w:div w:id="1314875129">
      <w:bodyDiv w:val="1"/>
      <w:marLeft w:val="0"/>
      <w:marRight w:val="0"/>
      <w:marTop w:val="0"/>
      <w:marBottom w:val="0"/>
      <w:divBdr>
        <w:top w:val="none" w:sz="0" w:space="0" w:color="auto"/>
        <w:left w:val="none" w:sz="0" w:space="0" w:color="auto"/>
        <w:bottom w:val="none" w:sz="0" w:space="0" w:color="auto"/>
        <w:right w:val="none" w:sz="0" w:space="0" w:color="auto"/>
      </w:divBdr>
      <w:divsChild>
        <w:div w:id="1494758055">
          <w:marLeft w:val="0"/>
          <w:marRight w:val="0"/>
          <w:marTop w:val="0"/>
          <w:marBottom w:val="0"/>
          <w:divBdr>
            <w:top w:val="none" w:sz="0" w:space="0" w:color="auto"/>
            <w:left w:val="none" w:sz="0" w:space="0" w:color="auto"/>
            <w:bottom w:val="none" w:sz="0" w:space="0" w:color="auto"/>
            <w:right w:val="none" w:sz="0" w:space="0" w:color="auto"/>
          </w:divBdr>
        </w:div>
      </w:divsChild>
    </w:div>
    <w:div w:id="1321420445">
      <w:bodyDiv w:val="1"/>
      <w:marLeft w:val="0"/>
      <w:marRight w:val="0"/>
      <w:marTop w:val="0"/>
      <w:marBottom w:val="0"/>
      <w:divBdr>
        <w:top w:val="none" w:sz="0" w:space="0" w:color="auto"/>
        <w:left w:val="none" w:sz="0" w:space="0" w:color="auto"/>
        <w:bottom w:val="none" w:sz="0" w:space="0" w:color="auto"/>
        <w:right w:val="none" w:sz="0" w:space="0" w:color="auto"/>
      </w:divBdr>
    </w:div>
    <w:div w:id="1421829777">
      <w:bodyDiv w:val="1"/>
      <w:marLeft w:val="0"/>
      <w:marRight w:val="0"/>
      <w:marTop w:val="0"/>
      <w:marBottom w:val="0"/>
      <w:divBdr>
        <w:top w:val="none" w:sz="0" w:space="0" w:color="auto"/>
        <w:left w:val="none" w:sz="0" w:space="0" w:color="auto"/>
        <w:bottom w:val="none" w:sz="0" w:space="0" w:color="auto"/>
        <w:right w:val="none" w:sz="0" w:space="0" w:color="auto"/>
      </w:divBdr>
    </w:div>
    <w:div w:id="1450929681">
      <w:bodyDiv w:val="1"/>
      <w:marLeft w:val="0"/>
      <w:marRight w:val="0"/>
      <w:marTop w:val="0"/>
      <w:marBottom w:val="0"/>
      <w:divBdr>
        <w:top w:val="none" w:sz="0" w:space="0" w:color="auto"/>
        <w:left w:val="none" w:sz="0" w:space="0" w:color="auto"/>
        <w:bottom w:val="none" w:sz="0" w:space="0" w:color="auto"/>
        <w:right w:val="none" w:sz="0" w:space="0" w:color="auto"/>
      </w:divBdr>
    </w:div>
    <w:div w:id="1656452181">
      <w:bodyDiv w:val="1"/>
      <w:marLeft w:val="0"/>
      <w:marRight w:val="0"/>
      <w:marTop w:val="0"/>
      <w:marBottom w:val="0"/>
      <w:divBdr>
        <w:top w:val="none" w:sz="0" w:space="0" w:color="auto"/>
        <w:left w:val="none" w:sz="0" w:space="0" w:color="auto"/>
        <w:bottom w:val="none" w:sz="0" w:space="0" w:color="auto"/>
        <w:right w:val="none" w:sz="0" w:space="0" w:color="auto"/>
      </w:divBdr>
    </w:div>
    <w:div w:id="1675379560">
      <w:bodyDiv w:val="1"/>
      <w:marLeft w:val="0"/>
      <w:marRight w:val="0"/>
      <w:marTop w:val="0"/>
      <w:marBottom w:val="0"/>
      <w:divBdr>
        <w:top w:val="none" w:sz="0" w:space="0" w:color="auto"/>
        <w:left w:val="none" w:sz="0" w:space="0" w:color="auto"/>
        <w:bottom w:val="none" w:sz="0" w:space="0" w:color="auto"/>
        <w:right w:val="none" w:sz="0" w:space="0" w:color="auto"/>
      </w:divBdr>
    </w:div>
    <w:div w:id="1703894559">
      <w:bodyDiv w:val="1"/>
      <w:marLeft w:val="0"/>
      <w:marRight w:val="0"/>
      <w:marTop w:val="0"/>
      <w:marBottom w:val="0"/>
      <w:divBdr>
        <w:top w:val="none" w:sz="0" w:space="0" w:color="auto"/>
        <w:left w:val="none" w:sz="0" w:space="0" w:color="auto"/>
        <w:bottom w:val="none" w:sz="0" w:space="0" w:color="auto"/>
        <w:right w:val="none" w:sz="0" w:space="0" w:color="auto"/>
      </w:divBdr>
    </w:div>
    <w:div w:id="1728726590">
      <w:bodyDiv w:val="1"/>
      <w:marLeft w:val="0"/>
      <w:marRight w:val="0"/>
      <w:marTop w:val="0"/>
      <w:marBottom w:val="0"/>
      <w:divBdr>
        <w:top w:val="none" w:sz="0" w:space="0" w:color="auto"/>
        <w:left w:val="none" w:sz="0" w:space="0" w:color="auto"/>
        <w:bottom w:val="none" w:sz="0" w:space="0" w:color="auto"/>
        <w:right w:val="none" w:sz="0" w:space="0" w:color="auto"/>
      </w:divBdr>
    </w:div>
    <w:div w:id="1750345356">
      <w:bodyDiv w:val="1"/>
      <w:marLeft w:val="0"/>
      <w:marRight w:val="0"/>
      <w:marTop w:val="0"/>
      <w:marBottom w:val="0"/>
      <w:divBdr>
        <w:top w:val="none" w:sz="0" w:space="0" w:color="auto"/>
        <w:left w:val="none" w:sz="0" w:space="0" w:color="auto"/>
        <w:bottom w:val="none" w:sz="0" w:space="0" w:color="auto"/>
        <w:right w:val="none" w:sz="0" w:space="0" w:color="auto"/>
      </w:divBdr>
    </w:div>
    <w:div w:id="1777405403">
      <w:bodyDiv w:val="1"/>
      <w:marLeft w:val="0"/>
      <w:marRight w:val="0"/>
      <w:marTop w:val="0"/>
      <w:marBottom w:val="0"/>
      <w:divBdr>
        <w:top w:val="none" w:sz="0" w:space="0" w:color="auto"/>
        <w:left w:val="none" w:sz="0" w:space="0" w:color="auto"/>
        <w:bottom w:val="none" w:sz="0" w:space="0" w:color="auto"/>
        <w:right w:val="none" w:sz="0" w:space="0" w:color="auto"/>
      </w:divBdr>
    </w:div>
    <w:div w:id="1796101048">
      <w:bodyDiv w:val="1"/>
      <w:marLeft w:val="0"/>
      <w:marRight w:val="0"/>
      <w:marTop w:val="0"/>
      <w:marBottom w:val="0"/>
      <w:divBdr>
        <w:top w:val="none" w:sz="0" w:space="0" w:color="auto"/>
        <w:left w:val="none" w:sz="0" w:space="0" w:color="auto"/>
        <w:bottom w:val="none" w:sz="0" w:space="0" w:color="auto"/>
        <w:right w:val="none" w:sz="0" w:space="0" w:color="auto"/>
      </w:divBdr>
    </w:div>
    <w:div w:id="1853447776">
      <w:bodyDiv w:val="1"/>
      <w:marLeft w:val="0"/>
      <w:marRight w:val="0"/>
      <w:marTop w:val="0"/>
      <w:marBottom w:val="0"/>
      <w:divBdr>
        <w:top w:val="none" w:sz="0" w:space="0" w:color="auto"/>
        <w:left w:val="none" w:sz="0" w:space="0" w:color="auto"/>
        <w:bottom w:val="none" w:sz="0" w:space="0" w:color="auto"/>
        <w:right w:val="none" w:sz="0" w:space="0" w:color="auto"/>
      </w:divBdr>
    </w:div>
    <w:div w:id="1893152585">
      <w:bodyDiv w:val="1"/>
      <w:marLeft w:val="0"/>
      <w:marRight w:val="0"/>
      <w:marTop w:val="0"/>
      <w:marBottom w:val="0"/>
      <w:divBdr>
        <w:top w:val="none" w:sz="0" w:space="0" w:color="auto"/>
        <w:left w:val="none" w:sz="0" w:space="0" w:color="auto"/>
        <w:bottom w:val="none" w:sz="0" w:space="0" w:color="auto"/>
        <w:right w:val="none" w:sz="0" w:space="0" w:color="auto"/>
      </w:divBdr>
    </w:div>
    <w:div w:id="1911649702">
      <w:bodyDiv w:val="1"/>
      <w:marLeft w:val="0"/>
      <w:marRight w:val="0"/>
      <w:marTop w:val="0"/>
      <w:marBottom w:val="0"/>
      <w:divBdr>
        <w:top w:val="none" w:sz="0" w:space="0" w:color="auto"/>
        <w:left w:val="none" w:sz="0" w:space="0" w:color="auto"/>
        <w:bottom w:val="none" w:sz="0" w:space="0" w:color="auto"/>
        <w:right w:val="none" w:sz="0" w:space="0" w:color="auto"/>
      </w:divBdr>
    </w:div>
    <w:div w:id="1924679171">
      <w:bodyDiv w:val="1"/>
      <w:marLeft w:val="0"/>
      <w:marRight w:val="0"/>
      <w:marTop w:val="0"/>
      <w:marBottom w:val="0"/>
      <w:divBdr>
        <w:top w:val="none" w:sz="0" w:space="0" w:color="auto"/>
        <w:left w:val="none" w:sz="0" w:space="0" w:color="auto"/>
        <w:bottom w:val="none" w:sz="0" w:space="0" w:color="auto"/>
        <w:right w:val="none" w:sz="0" w:space="0" w:color="auto"/>
      </w:divBdr>
    </w:div>
    <w:div w:id="1935018990">
      <w:bodyDiv w:val="1"/>
      <w:marLeft w:val="0"/>
      <w:marRight w:val="0"/>
      <w:marTop w:val="0"/>
      <w:marBottom w:val="0"/>
      <w:divBdr>
        <w:top w:val="none" w:sz="0" w:space="0" w:color="auto"/>
        <w:left w:val="none" w:sz="0" w:space="0" w:color="auto"/>
        <w:bottom w:val="none" w:sz="0" w:space="0" w:color="auto"/>
        <w:right w:val="none" w:sz="0" w:space="0" w:color="auto"/>
      </w:divBdr>
    </w:div>
    <w:div w:id="1954634137">
      <w:bodyDiv w:val="1"/>
      <w:marLeft w:val="0"/>
      <w:marRight w:val="0"/>
      <w:marTop w:val="0"/>
      <w:marBottom w:val="0"/>
      <w:divBdr>
        <w:top w:val="none" w:sz="0" w:space="0" w:color="auto"/>
        <w:left w:val="none" w:sz="0" w:space="0" w:color="auto"/>
        <w:bottom w:val="none" w:sz="0" w:space="0" w:color="auto"/>
        <w:right w:val="none" w:sz="0" w:space="0" w:color="auto"/>
      </w:divBdr>
    </w:div>
    <w:div w:id="2021347801">
      <w:bodyDiv w:val="1"/>
      <w:marLeft w:val="0"/>
      <w:marRight w:val="0"/>
      <w:marTop w:val="0"/>
      <w:marBottom w:val="0"/>
      <w:divBdr>
        <w:top w:val="none" w:sz="0" w:space="0" w:color="auto"/>
        <w:left w:val="none" w:sz="0" w:space="0" w:color="auto"/>
        <w:bottom w:val="none" w:sz="0" w:space="0" w:color="auto"/>
        <w:right w:val="none" w:sz="0" w:space="0" w:color="auto"/>
      </w:divBdr>
    </w:div>
    <w:div w:id="2055038544">
      <w:bodyDiv w:val="1"/>
      <w:marLeft w:val="0"/>
      <w:marRight w:val="0"/>
      <w:marTop w:val="0"/>
      <w:marBottom w:val="0"/>
      <w:divBdr>
        <w:top w:val="none" w:sz="0" w:space="0" w:color="auto"/>
        <w:left w:val="none" w:sz="0" w:space="0" w:color="auto"/>
        <w:bottom w:val="none" w:sz="0" w:space="0" w:color="auto"/>
        <w:right w:val="none" w:sz="0" w:space="0" w:color="auto"/>
      </w:divBdr>
    </w:div>
    <w:div w:id="20925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eader" Target="header1.xml"/><Relationship Id="rId34" Type="http://schemas.openxmlformats.org/officeDocument/2006/relationships/image" Target="media/image14.png"/><Relationship Id="rId42" Type="http://schemas.openxmlformats.org/officeDocument/2006/relationships/hyperlink" Target="https://www.ombudsman.gov.au/__data/assets/pdf_file/0025/290365/Better-Practice-Complaint-Handling-Guide-2023.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s://www.dewr.gov.au/complaints" TargetMode="External"/><Relationship Id="rId29" Type="http://schemas.openxmlformats.org/officeDocument/2006/relationships/image" Target="media/image9.png"/><Relationship Id="rId41" Type="http://schemas.openxmlformats.org/officeDocument/2006/relationships/hyperlink" Target="https://www.dewr.gov.au/using-site/privacy-no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footer" Target="footer2.xm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hyperlink" Target="mailto:complaintsfeedback@dewr.gov.au"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creativecommons.org/licenses/by/4.0/legalcode"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ec0887-80fb-44bb-bded-157b264c496c">
      <Terms xmlns="http://schemas.microsoft.com/office/infopath/2007/PartnerControls"/>
    </lcf76f155ced4ddcb4097134ff3c332f>
    <TaxCatchAll xmlns="66205c17-a554-4fb9-922d-0961c6d2568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E3F0F6D7FF044C88023E3FBA3B5F7F" ma:contentTypeVersion="15" ma:contentTypeDescription="Create a new document." ma:contentTypeScope="" ma:versionID="1a3735fd00d116fcf73edc8778017ce7">
  <xsd:schema xmlns:xsd="http://www.w3.org/2001/XMLSchema" xmlns:xs="http://www.w3.org/2001/XMLSchema" xmlns:p="http://schemas.microsoft.com/office/2006/metadata/properties" xmlns:ns2="08ec0887-80fb-44bb-bded-157b264c496c" xmlns:ns3="66205c17-a554-4fb9-922d-0961c6d25680" targetNamespace="http://schemas.microsoft.com/office/2006/metadata/properties" ma:root="true" ma:fieldsID="538aaed38e0156a09ea46e0fff4459f5" ns2:_="" ns3:_="">
    <xsd:import namespace="08ec0887-80fb-44bb-bded-157b264c496c"/>
    <xsd:import namespace="66205c17-a554-4fb9-922d-0961c6d256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0887-80fb-44bb-bded-157b264c4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05c17-a554-4fb9-922d-0961c6d256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c54fe1-609b-4334-b12a-53a63541407e}" ma:internalName="TaxCatchAll" ma:showField="CatchAllData" ma:web="66205c17-a554-4fb9-922d-0961c6d25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2F1623-8D9A-411E-A09B-FF9E2AB6AD10}">
  <ds:schemaRefs>
    <ds:schemaRef ds:uri="http://schemas.microsoft.com/office/2006/metadata/properties"/>
    <ds:schemaRef ds:uri="http://schemas.microsoft.com/office/infopath/2007/PartnerControls"/>
    <ds:schemaRef ds:uri="08ec0887-80fb-44bb-bded-157b264c496c"/>
    <ds:schemaRef ds:uri="66205c17-a554-4fb9-922d-0961c6d25680"/>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FDEDCEAB-654D-445E-865A-7E7386EA9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0887-80fb-44bb-bded-157b264c496c"/>
    <ds:schemaRef ds:uri="66205c17-a554-4fb9-922d-0961c6d25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924B40-5857-4831-9065-9AD41D892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10821</Words>
  <Characters>61686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Complaints service 31 October 2024 – 30 April 2025</vt:lpstr>
    </vt:vector>
  </TitlesOfParts>
  <Manager/>
  <Company/>
  <LinksUpToDate>false</LinksUpToDate>
  <CharactersWithSpaces>72363</CharactersWithSpaces>
  <SharedDoc>false</SharedDoc>
  <HLinks>
    <vt:vector size="372" baseType="variant">
      <vt:variant>
        <vt:i4>3080220</vt:i4>
      </vt:variant>
      <vt:variant>
        <vt:i4>459</vt:i4>
      </vt:variant>
      <vt:variant>
        <vt:i4>0</vt:i4>
      </vt:variant>
      <vt:variant>
        <vt:i4>5</vt:i4>
      </vt:variant>
      <vt:variant>
        <vt:lpwstr>https://www.ombudsman.gov.au/__data/assets/pdf_file/0025/290365/Better-Practice-Complaint-Handling-Guide-2023.pdf</vt:lpwstr>
      </vt:variant>
      <vt:variant>
        <vt:lpwstr/>
      </vt:variant>
      <vt:variant>
        <vt:i4>4456534</vt:i4>
      </vt:variant>
      <vt:variant>
        <vt:i4>450</vt:i4>
      </vt:variant>
      <vt:variant>
        <vt:i4>0</vt:i4>
      </vt:variant>
      <vt:variant>
        <vt:i4>5</vt:i4>
      </vt:variant>
      <vt:variant>
        <vt:lpwstr>https://www.dewr.gov.au/using-site/privacy-notice</vt:lpwstr>
      </vt:variant>
      <vt:variant>
        <vt:lpwstr/>
      </vt:variant>
      <vt:variant>
        <vt:i4>1703988</vt:i4>
      </vt:variant>
      <vt:variant>
        <vt:i4>320</vt:i4>
      </vt:variant>
      <vt:variant>
        <vt:i4>0</vt:i4>
      </vt:variant>
      <vt:variant>
        <vt:i4>5</vt:i4>
      </vt:variant>
      <vt:variant>
        <vt:lpwstr/>
      </vt:variant>
      <vt:variant>
        <vt:lpwstr>_Toc208996724</vt:lpwstr>
      </vt:variant>
      <vt:variant>
        <vt:i4>1703988</vt:i4>
      </vt:variant>
      <vt:variant>
        <vt:i4>314</vt:i4>
      </vt:variant>
      <vt:variant>
        <vt:i4>0</vt:i4>
      </vt:variant>
      <vt:variant>
        <vt:i4>5</vt:i4>
      </vt:variant>
      <vt:variant>
        <vt:lpwstr/>
      </vt:variant>
      <vt:variant>
        <vt:lpwstr>_Toc208996723</vt:lpwstr>
      </vt:variant>
      <vt:variant>
        <vt:i4>1703988</vt:i4>
      </vt:variant>
      <vt:variant>
        <vt:i4>308</vt:i4>
      </vt:variant>
      <vt:variant>
        <vt:i4>0</vt:i4>
      </vt:variant>
      <vt:variant>
        <vt:i4>5</vt:i4>
      </vt:variant>
      <vt:variant>
        <vt:lpwstr/>
      </vt:variant>
      <vt:variant>
        <vt:lpwstr>_Toc208996722</vt:lpwstr>
      </vt:variant>
      <vt:variant>
        <vt:i4>1703988</vt:i4>
      </vt:variant>
      <vt:variant>
        <vt:i4>302</vt:i4>
      </vt:variant>
      <vt:variant>
        <vt:i4>0</vt:i4>
      </vt:variant>
      <vt:variant>
        <vt:i4>5</vt:i4>
      </vt:variant>
      <vt:variant>
        <vt:lpwstr/>
      </vt:variant>
      <vt:variant>
        <vt:lpwstr>_Toc208996721</vt:lpwstr>
      </vt:variant>
      <vt:variant>
        <vt:i4>1703988</vt:i4>
      </vt:variant>
      <vt:variant>
        <vt:i4>296</vt:i4>
      </vt:variant>
      <vt:variant>
        <vt:i4>0</vt:i4>
      </vt:variant>
      <vt:variant>
        <vt:i4>5</vt:i4>
      </vt:variant>
      <vt:variant>
        <vt:lpwstr/>
      </vt:variant>
      <vt:variant>
        <vt:lpwstr>_Toc208996720</vt:lpwstr>
      </vt:variant>
      <vt:variant>
        <vt:i4>1638452</vt:i4>
      </vt:variant>
      <vt:variant>
        <vt:i4>290</vt:i4>
      </vt:variant>
      <vt:variant>
        <vt:i4>0</vt:i4>
      </vt:variant>
      <vt:variant>
        <vt:i4>5</vt:i4>
      </vt:variant>
      <vt:variant>
        <vt:lpwstr/>
      </vt:variant>
      <vt:variant>
        <vt:lpwstr>_Toc208996719</vt:lpwstr>
      </vt:variant>
      <vt:variant>
        <vt:i4>1638452</vt:i4>
      </vt:variant>
      <vt:variant>
        <vt:i4>284</vt:i4>
      </vt:variant>
      <vt:variant>
        <vt:i4>0</vt:i4>
      </vt:variant>
      <vt:variant>
        <vt:i4>5</vt:i4>
      </vt:variant>
      <vt:variant>
        <vt:lpwstr/>
      </vt:variant>
      <vt:variant>
        <vt:lpwstr>_Toc208996718</vt:lpwstr>
      </vt:variant>
      <vt:variant>
        <vt:i4>1638452</vt:i4>
      </vt:variant>
      <vt:variant>
        <vt:i4>278</vt:i4>
      </vt:variant>
      <vt:variant>
        <vt:i4>0</vt:i4>
      </vt:variant>
      <vt:variant>
        <vt:i4>5</vt:i4>
      </vt:variant>
      <vt:variant>
        <vt:lpwstr/>
      </vt:variant>
      <vt:variant>
        <vt:lpwstr>_Toc208996717</vt:lpwstr>
      </vt:variant>
      <vt:variant>
        <vt:i4>1638452</vt:i4>
      </vt:variant>
      <vt:variant>
        <vt:i4>272</vt:i4>
      </vt:variant>
      <vt:variant>
        <vt:i4>0</vt:i4>
      </vt:variant>
      <vt:variant>
        <vt:i4>5</vt:i4>
      </vt:variant>
      <vt:variant>
        <vt:lpwstr/>
      </vt:variant>
      <vt:variant>
        <vt:lpwstr>_Toc208996716</vt:lpwstr>
      </vt:variant>
      <vt:variant>
        <vt:i4>1638452</vt:i4>
      </vt:variant>
      <vt:variant>
        <vt:i4>266</vt:i4>
      </vt:variant>
      <vt:variant>
        <vt:i4>0</vt:i4>
      </vt:variant>
      <vt:variant>
        <vt:i4>5</vt:i4>
      </vt:variant>
      <vt:variant>
        <vt:lpwstr/>
      </vt:variant>
      <vt:variant>
        <vt:lpwstr>_Toc208996715</vt:lpwstr>
      </vt:variant>
      <vt:variant>
        <vt:i4>1638452</vt:i4>
      </vt:variant>
      <vt:variant>
        <vt:i4>260</vt:i4>
      </vt:variant>
      <vt:variant>
        <vt:i4>0</vt:i4>
      </vt:variant>
      <vt:variant>
        <vt:i4>5</vt:i4>
      </vt:variant>
      <vt:variant>
        <vt:lpwstr/>
      </vt:variant>
      <vt:variant>
        <vt:lpwstr>_Toc208996714</vt:lpwstr>
      </vt:variant>
      <vt:variant>
        <vt:i4>1638452</vt:i4>
      </vt:variant>
      <vt:variant>
        <vt:i4>254</vt:i4>
      </vt:variant>
      <vt:variant>
        <vt:i4>0</vt:i4>
      </vt:variant>
      <vt:variant>
        <vt:i4>5</vt:i4>
      </vt:variant>
      <vt:variant>
        <vt:lpwstr/>
      </vt:variant>
      <vt:variant>
        <vt:lpwstr>_Toc208996713</vt:lpwstr>
      </vt:variant>
      <vt:variant>
        <vt:i4>1638452</vt:i4>
      </vt:variant>
      <vt:variant>
        <vt:i4>248</vt:i4>
      </vt:variant>
      <vt:variant>
        <vt:i4>0</vt:i4>
      </vt:variant>
      <vt:variant>
        <vt:i4>5</vt:i4>
      </vt:variant>
      <vt:variant>
        <vt:lpwstr/>
      </vt:variant>
      <vt:variant>
        <vt:lpwstr>_Toc208996712</vt:lpwstr>
      </vt:variant>
      <vt:variant>
        <vt:i4>1638452</vt:i4>
      </vt:variant>
      <vt:variant>
        <vt:i4>242</vt:i4>
      </vt:variant>
      <vt:variant>
        <vt:i4>0</vt:i4>
      </vt:variant>
      <vt:variant>
        <vt:i4>5</vt:i4>
      </vt:variant>
      <vt:variant>
        <vt:lpwstr/>
      </vt:variant>
      <vt:variant>
        <vt:lpwstr>_Toc208996711</vt:lpwstr>
      </vt:variant>
      <vt:variant>
        <vt:i4>1638452</vt:i4>
      </vt:variant>
      <vt:variant>
        <vt:i4>236</vt:i4>
      </vt:variant>
      <vt:variant>
        <vt:i4>0</vt:i4>
      </vt:variant>
      <vt:variant>
        <vt:i4>5</vt:i4>
      </vt:variant>
      <vt:variant>
        <vt:lpwstr/>
      </vt:variant>
      <vt:variant>
        <vt:lpwstr>_Toc208996710</vt:lpwstr>
      </vt:variant>
      <vt:variant>
        <vt:i4>1572916</vt:i4>
      </vt:variant>
      <vt:variant>
        <vt:i4>230</vt:i4>
      </vt:variant>
      <vt:variant>
        <vt:i4>0</vt:i4>
      </vt:variant>
      <vt:variant>
        <vt:i4>5</vt:i4>
      </vt:variant>
      <vt:variant>
        <vt:lpwstr/>
      </vt:variant>
      <vt:variant>
        <vt:lpwstr>_Toc208996709</vt:lpwstr>
      </vt:variant>
      <vt:variant>
        <vt:i4>1572916</vt:i4>
      </vt:variant>
      <vt:variant>
        <vt:i4>224</vt:i4>
      </vt:variant>
      <vt:variant>
        <vt:i4>0</vt:i4>
      </vt:variant>
      <vt:variant>
        <vt:i4>5</vt:i4>
      </vt:variant>
      <vt:variant>
        <vt:lpwstr/>
      </vt:variant>
      <vt:variant>
        <vt:lpwstr>_Toc208996708</vt:lpwstr>
      </vt:variant>
      <vt:variant>
        <vt:i4>1572916</vt:i4>
      </vt:variant>
      <vt:variant>
        <vt:i4>218</vt:i4>
      </vt:variant>
      <vt:variant>
        <vt:i4>0</vt:i4>
      </vt:variant>
      <vt:variant>
        <vt:i4>5</vt:i4>
      </vt:variant>
      <vt:variant>
        <vt:lpwstr/>
      </vt:variant>
      <vt:variant>
        <vt:lpwstr>_Toc208996707</vt:lpwstr>
      </vt:variant>
      <vt:variant>
        <vt:i4>1572916</vt:i4>
      </vt:variant>
      <vt:variant>
        <vt:i4>212</vt:i4>
      </vt:variant>
      <vt:variant>
        <vt:i4>0</vt:i4>
      </vt:variant>
      <vt:variant>
        <vt:i4>5</vt:i4>
      </vt:variant>
      <vt:variant>
        <vt:lpwstr/>
      </vt:variant>
      <vt:variant>
        <vt:lpwstr>_Toc208996706</vt:lpwstr>
      </vt:variant>
      <vt:variant>
        <vt:i4>1572916</vt:i4>
      </vt:variant>
      <vt:variant>
        <vt:i4>206</vt:i4>
      </vt:variant>
      <vt:variant>
        <vt:i4>0</vt:i4>
      </vt:variant>
      <vt:variant>
        <vt:i4>5</vt:i4>
      </vt:variant>
      <vt:variant>
        <vt:lpwstr/>
      </vt:variant>
      <vt:variant>
        <vt:lpwstr>_Toc208996705</vt:lpwstr>
      </vt:variant>
      <vt:variant>
        <vt:i4>1572916</vt:i4>
      </vt:variant>
      <vt:variant>
        <vt:i4>200</vt:i4>
      </vt:variant>
      <vt:variant>
        <vt:i4>0</vt:i4>
      </vt:variant>
      <vt:variant>
        <vt:i4>5</vt:i4>
      </vt:variant>
      <vt:variant>
        <vt:lpwstr/>
      </vt:variant>
      <vt:variant>
        <vt:lpwstr>_Toc208996704</vt:lpwstr>
      </vt:variant>
      <vt:variant>
        <vt:i4>1572916</vt:i4>
      </vt:variant>
      <vt:variant>
        <vt:i4>194</vt:i4>
      </vt:variant>
      <vt:variant>
        <vt:i4>0</vt:i4>
      </vt:variant>
      <vt:variant>
        <vt:i4>5</vt:i4>
      </vt:variant>
      <vt:variant>
        <vt:lpwstr/>
      </vt:variant>
      <vt:variant>
        <vt:lpwstr>_Toc208996703</vt:lpwstr>
      </vt:variant>
      <vt:variant>
        <vt:i4>1572916</vt:i4>
      </vt:variant>
      <vt:variant>
        <vt:i4>188</vt:i4>
      </vt:variant>
      <vt:variant>
        <vt:i4>0</vt:i4>
      </vt:variant>
      <vt:variant>
        <vt:i4>5</vt:i4>
      </vt:variant>
      <vt:variant>
        <vt:lpwstr/>
      </vt:variant>
      <vt:variant>
        <vt:lpwstr>_Toc208996702</vt:lpwstr>
      </vt:variant>
      <vt:variant>
        <vt:i4>1572916</vt:i4>
      </vt:variant>
      <vt:variant>
        <vt:i4>182</vt:i4>
      </vt:variant>
      <vt:variant>
        <vt:i4>0</vt:i4>
      </vt:variant>
      <vt:variant>
        <vt:i4>5</vt:i4>
      </vt:variant>
      <vt:variant>
        <vt:lpwstr/>
      </vt:variant>
      <vt:variant>
        <vt:lpwstr>_Toc208996701</vt:lpwstr>
      </vt:variant>
      <vt:variant>
        <vt:i4>1572916</vt:i4>
      </vt:variant>
      <vt:variant>
        <vt:i4>176</vt:i4>
      </vt:variant>
      <vt:variant>
        <vt:i4>0</vt:i4>
      </vt:variant>
      <vt:variant>
        <vt:i4>5</vt:i4>
      </vt:variant>
      <vt:variant>
        <vt:lpwstr/>
      </vt:variant>
      <vt:variant>
        <vt:lpwstr>_Toc208996700</vt:lpwstr>
      </vt:variant>
      <vt:variant>
        <vt:i4>1114165</vt:i4>
      </vt:variant>
      <vt:variant>
        <vt:i4>170</vt:i4>
      </vt:variant>
      <vt:variant>
        <vt:i4>0</vt:i4>
      </vt:variant>
      <vt:variant>
        <vt:i4>5</vt:i4>
      </vt:variant>
      <vt:variant>
        <vt:lpwstr/>
      </vt:variant>
      <vt:variant>
        <vt:lpwstr>_Toc208996699</vt:lpwstr>
      </vt:variant>
      <vt:variant>
        <vt:i4>1114165</vt:i4>
      </vt:variant>
      <vt:variant>
        <vt:i4>164</vt:i4>
      </vt:variant>
      <vt:variant>
        <vt:i4>0</vt:i4>
      </vt:variant>
      <vt:variant>
        <vt:i4>5</vt:i4>
      </vt:variant>
      <vt:variant>
        <vt:lpwstr/>
      </vt:variant>
      <vt:variant>
        <vt:lpwstr>_Toc208996698</vt:lpwstr>
      </vt:variant>
      <vt:variant>
        <vt:i4>1114165</vt:i4>
      </vt:variant>
      <vt:variant>
        <vt:i4>158</vt:i4>
      </vt:variant>
      <vt:variant>
        <vt:i4>0</vt:i4>
      </vt:variant>
      <vt:variant>
        <vt:i4>5</vt:i4>
      </vt:variant>
      <vt:variant>
        <vt:lpwstr/>
      </vt:variant>
      <vt:variant>
        <vt:lpwstr>_Toc208996697</vt:lpwstr>
      </vt:variant>
      <vt:variant>
        <vt:i4>1114165</vt:i4>
      </vt:variant>
      <vt:variant>
        <vt:i4>152</vt:i4>
      </vt:variant>
      <vt:variant>
        <vt:i4>0</vt:i4>
      </vt:variant>
      <vt:variant>
        <vt:i4>5</vt:i4>
      </vt:variant>
      <vt:variant>
        <vt:lpwstr/>
      </vt:variant>
      <vt:variant>
        <vt:lpwstr>_Toc208996696</vt:lpwstr>
      </vt:variant>
      <vt:variant>
        <vt:i4>1114165</vt:i4>
      </vt:variant>
      <vt:variant>
        <vt:i4>146</vt:i4>
      </vt:variant>
      <vt:variant>
        <vt:i4>0</vt:i4>
      </vt:variant>
      <vt:variant>
        <vt:i4>5</vt:i4>
      </vt:variant>
      <vt:variant>
        <vt:lpwstr/>
      </vt:variant>
      <vt:variant>
        <vt:lpwstr>_Toc208996695</vt:lpwstr>
      </vt:variant>
      <vt:variant>
        <vt:i4>1114165</vt:i4>
      </vt:variant>
      <vt:variant>
        <vt:i4>140</vt:i4>
      </vt:variant>
      <vt:variant>
        <vt:i4>0</vt:i4>
      </vt:variant>
      <vt:variant>
        <vt:i4>5</vt:i4>
      </vt:variant>
      <vt:variant>
        <vt:lpwstr/>
      </vt:variant>
      <vt:variant>
        <vt:lpwstr>_Toc208996694</vt:lpwstr>
      </vt:variant>
      <vt:variant>
        <vt:i4>1114165</vt:i4>
      </vt:variant>
      <vt:variant>
        <vt:i4>134</vt:i4>
      </vt:variant>
      <vt:variant>
        <vt:i4>0</vt:i4>
      </vt:variant>
      <vt:variant>
        <vt:i4>5</vt:i4>
      </vt:variant>
      <vt:variant>
        <vt:lpwstr/>
      </vt:variant>
      <vt:variant>
        <vt:lpwstr>_Toc208996693</vt:lpwstr>
      </vt:variant>
      <vt:variant>
        <vt:i4>1114165</vt:i4>
      </vt:variant>
      <vt:variant>
        <vt:i4>128</vt:i4>
      </vt:variant>
      <vt:variant>
        <vt:i4>0</vt:i4>
      </vt:variant>
      <vt:variant>
        <vt:i4>5</vt:i4>
      </vt:variant>
      <vt:variant>
        <vt:lpwstr/>
      </vt:variant>
      <vt:variant>
        <vt:lpwstr>_Toc208996692</vt:lpwstr>
      </vt:variant>
      <vt:variant>
        <vt:i4>1114165</vt:i4>
      </vt:variant>
      <vt:variant>
        <vt:i4>122</vt:i4>
      </vt:variant>
      <vt:variant>
        <vt:i4>0</vt:i4>
      </vt:variant>
      <vt:variant>
        <vt:i4>5</vt:i4>
      </vt:variant>
      <vt:variant>
        <vt:lpwstr/>
      </vt:variant>
      <vt:variant>
        <vt:lpwstr>_Toc208996691</vt:lpwstr>
      </vt:variant>
      <vt:variant>
        <vt:i4>1114165</vt:i4>
      </vt:variant>
      <vt:variant>
        <vt:i4>116</vt:i4>
      </vt:variant>
      <vt:variant>
        <vt:i4>0</vt:i4>
      </vt:variant>
      <vt:variant>
        <vt:i4>5</vt:i4>
      </vt:variant>
      <vt:variant>
        <vt:lpwstr/>
      </vt:variant>
      <vt:variant>
        <vt:lpwstr>_Toc208996690</vt:lpwstr>
      </vt:variant>
      <vt:variant>
        <vt:i4>1048629</vt:i4>
      </vt:variant>
      <vt:variant>
        <vt:i4>110</vt:i4>
      </vt:variant>
      <vt:variant>
        <vt:i4>0</vt:i4>
      </vt:variant>
      <vt:variant>
        <vt:i4>5</vt:i4>
      </vt:variant>
      <vt:variant>
        <vt:lpwstr/>
      </vt:variant>
      <vt:variant>
        <vt:lpwstr>_Toc208996689</vt:lpwstr>
      </vt:variant>
      <vt:variant>
        <vt:i4>1048629</vt:i4>
      </vt:variant>
      <vt:variant>
        <vt:i4>104</vt:i4>
      </vt:variant>
      <vt:variant>
        <vt:i4>0</vt:i4>
      </vt:variant>
      <vt:variant>
        <vt:i4>5</vt:i4>
      </vt:variant>
      <vt:variant>
        <vt:lpwstr/>
      </vt:variant>
      <vt:variant>
        <vt:lpwstr>_Toc208996688</vt:lpwstr>
      </vt:variant>
      <vt:variant>
        <vt:i4>1048629</vt:i4>
      </vt:variant>
      <vt:variant>
        <vt:i4>98</vt:i4>
      </vt:variant>
      <vt:variant>
        <vt:i4>0</vt:i4>
      </vt:variant>
      <vt:variant>
        <vt:i4>5</vt:i4>
      </vt:variant>
      <vt:variant>
        <vt:lpwstr/>
      </vt:variant>
      <vt:variant>
        <vt:lpwstr>_Toc208996687</vt:lpwstr>
      </vt:variant>
      <vt:variant>
        <vt:i4>1048629</vt:i4>
      </vt:variant>
      <vt:variant>
        <vt:i4>92</vt:i4>
      </vt:variant>
      <vt:variant>
        <vt:i4>0</vt:i4>
      </vt:variant>
      <vt:variant>
        <vt:i4>5</vt:i4>
      </vt:variant>
      <vt:variant>
        <vt:lpwstr/>
      </vt:variant>
      <vt:variant>
        <vt:lpwstr>_Toc208996686</vt:lpwstr>
      </vt:variant>
      <vt:variant>
        <vt:i4>1048629</vt:i4>
      </vt:variant>
      <vt:variant>
        <vt:i4>86</vt:i4>
      </vt:variant>
      <vt:variant>
        <vt:i4>0</vt:i4>
      </vt:variant>
      <vt:variant>
        <vt:i4>5</vt:i4>
      </vt:variant>
      <vt:variant>
        <vt:lpwstr/>
      </vt:variant>
      <vt:variant>
        <vt:lpwstr>_Toc208996685</vt:lpwstr>
      </vt:variant>
      <vt:variant>
        <vt:i4>1048629</vt:i4>
      </vt:variant>
      <vt:variant>
        <vt:i4>80</vt:i4>
      </vt:variant>
      <vt:variant>
        <vt:i4>0</vt:i4>
      </vt:variant>
      <vt:variant>
        <vt:i4>5</vt:i4>
      </vt:variant>
      <vt:variant>
        <vt:lpwstr/>
      </vt:variant>
      <vt:variant>
        <vt:lpwstr>_Toc208996684</vt:lpwstr>
      </vt:variant>
      <vt:variant>
        <vt:i4>1048629</vt:i4>
      </vt:variant>
      <vt:variant>
        <vt:i4>74</vt:i4>
      </vt:variant>
      <vt:variant>
        <vt:i4>0</vt:i4>
      </vt:variant>
      <vt:variant>
        <vt:i4>5</vt:i4>
      </vt:variant>
      <vt:variant>
        <vt:lpwstr/>
      </vt:variant>
      <vt:variant>
        <vt:lpwstr>_Toc208996683</vt:lpwstr>
      </vt:variant>
      <vt:variant>
        <vt:i4>1048629</vt:i4>
      </vt:variant>
      <vt:variant>
        <vt:i4>68</vt:i4>
      </vt:variant>
      <vt:variant>
        <vt:i4>0</vt:i4>
      </vt:variant>
      <vt:variant>
        <vt:i4>5</vt:i4>
      </vt:variant>
      <vt:variant>
        <vt:lpwstr/>
      </vt:variant>
      <vt:variant>
        <vt:lpwstr>_Toc208996682</vt:lpwstr>
      </vt:variant>
      <vt:variant>
        <vt:i4>1048629</vt:i4>
      </vt:variant>
      <vt:variant>
        <vt:i4>62</vt:i4>
      </vt:variant>
      <vt:variant>
        <vt:i4>0</vt:i4>
      </vt:variant>
      <vt:variant>
        <vt:i4>5</vt:i4>
      </vt:variant>
      <vt:variant>
        <vt:lpwstr/>
      </vt:variant>
      <vt:variant>
        <vt:lpwstr>_Toc208996681</vt:lpwstr>
      </vt:variant>
      <vt:variant>
        <vt:i4>1048629</vt:i4>
      </vt:variant>
      <vt:variant>
        <vt:i4>56</vt:i4>
      </vt:variant>
      <vt:variant>
        <vt:i4>0</vt:i4>
      </vt:variant>
      <vt:variant>
        <vt:i4>5</vt:i4>
      </vt:variant>
      <vt:variant>
        <vt:lpwstr/>
      </vt:variant>
      <vt:variant>
        <vt:lpwstr>_Toc208996680</vt:lpwstr>
      </vt:variant>
      <vt:variant>
        <vt:i4>2031669</vt:i4>
      </vt:variant>
      <vt:variant>
        <vt:i4>50</vt:i4>
      </vt:variant>
      <vt:variant>
        <vt:i4>0</vt:i4>
      </vt:variant>
      <vt:variant>
        <vt:i4>5</vt:i4>
      </vt:variant>
      <vt:variant>
        <vt:lpwstr/>
      </vt:variant>
      <vt:variant>
        <vt:lpwstr>_Toc208996679</vt:lpwstr>
      </vt:variant>
      <vt:variant>
        <vt:i4>2031669</vt:i4>
      </vt:variant>
      <vt:variant>
        <vt:i4>44</vt:i4>
      </vt:variant>
      <vt:variant>
        <vt:i4>0</vt:i4>
      </vt:variant>
      <vt:variant>
        <vt:i4>5</vt:i4>
      </vt:variant>
      <vt:variant>
        <vt:lpwstr/>
      </vt:variant>
      <vt:variant>
        <vt:lpwstr>_Toc208996678</vt:lpwstr>
      </vt:variant>
      <vt:variant>
        <vt:i4>2031669</vt:i4>
      </vt:variant>
      <vt:variant>
        <vt:i4>38</vt:i4>
      </vt:variant>
      <vt:variant>
        <vt:i4>0</vt:i4>
      </vt:variant>
      <vt:variant>
        <vt:i4>5</vt:i4>
      </vt:variant>
      <vt:variant>
        <vt:lpwstr/>
      </vt:variant>
      <vt:variant>
        <vt:lpwstr>_Toc208996677</vt:lpwstr>
      </vt:variant>
      <vt:variant>
        <vt:i4>2031669</vt:i4>
      </vt:variant>
      <vt:variant>
        <vt:i4>32</vt:i4>
      </vt:variant>
      <vt:variant>
        <vt:i4>0</vt:i4>
      </vt:variant>
      <vt:variant>
        <vt:i4>5</vt:i4>
      </vt:variant>
      <vt:variant>
        <vt:lpwstr/>
      </vt:variant>
      <vt:variant>
        <vt:lpwstr>_Toc208996676</vt:lpwstr>
      </vt:variant>
      <vt:variant>
        <vt:i4>2031669</vt:i4>
      </vt:variant>
      <vt:variant>
        <vt:i4>26</vt:i4>
      </vt:variant>
      <vt:variant>
        <vt:i4>0</vt:i4>
      </vt:variant>
      <vt:variant>
        <vt:i4>5</vt:i4>
      </vt:variant>
      <vt:variant>
        <vt:lpwstr/>
      </vt:variant>
      <vt:variant>
        <vt:lpwstr>_Toc208996675</vt:lpwstr>
      </vt:variant>
      <vt:variant>
        <vt:i4>2031669</vt:i4>
      </vt:variant>
      <vt:variant>
        <vt:i4>20</vt:i4>
      </vt:variant>
      <vt:variant>
        <vt:i4>0</vt:i4>
      </vt:variant>
      <vt:variant>
        <vt:i4>5</vt:i4>
      </vt:variant>
      <vt:variant>
        <vt:lpwstr/>
      </vt:variant>
      <vt:variant>
        <vt:lpwstr>_Toc208996674</vt:lpwstr>
      </vt:variant>
      <vt:variant>
        <vt:i4>2031669</vt:i4>
      </vt:variant>
      <vt:variant>
        <vt:i4>14</vt:i4>
      </vt:variant>
      <vt:variant>
        <vt:i4>0</vt:i4>
      </vt:variant>
      <vt:variant>
        <vt:i4>5</vt:i4>
      </vt:variant>
      <vt:variant>
        <vt:lpwstr/>
      </vt:variant>
      <vt:variant>
        <vt:lpwstr>_Toc208996673</vt:lpwstr>
      </vt:variant>
      <vt:variant>
        <vt:i4>6488118</vt:i4>
      </vt:variant>
      <vt:variant>
        <vt:i4>9</vt:i4>
      </vt:variant>
      <vt:variant>
        <vt:i4>0</vt:i4>
      </vt:variant>
      <vt:variant>
        <vt:i4>5</vt:i4>
      </vt:variant>
      <vt:variant>
        <vt:lpwstr>https://www.dewr.gov.au/complaints</vt:lpwstr>
      </vt:variant>
      <vt:variant>
        <vt:lpwstr/>
      </vt:variant>
      <vt:variant>
        <vt:i4>3670110</vt:i4>
      </vt:variant>
      <vt:variant>
        <vt:i4>6</vt:i4>
      </vt:variant>
      <vt:variant>
        <vt:i4>0</vt:i4>
      </vt:variant>
      <vt:variant>
        <vt:i4>5</vt:i4>
      </vt:variant>
      <vt:variant>
        <vt:lpwstr>mailto:complaintsfeedback@dewr.gov.au</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5505124</vt:i4>
      </vt:variant>
      <vt:variant>
        <vt:i4>9</vt:i4>
      </vt:variant>
      <vt:variant>
        <vt:i4>0</vt:i4>
      </vt:variant>
      <vt:variant>
        <vt:i4>5</vt:i4>
      </vt:variant>
      <vt:variant>
        <vt:lpwstr>mailto:Asm.Ifti@dewr.gov.au</vt:lpwstr>
      </vt:variant>
      <vt:variant>
        <vt:lpwstr/>
      </vt:variant>
      <vt:variant>
        <vt:i4>1703983</vt:i4>
      </vt:variant>
      <vt:variant>
        <vt:i4>6</vt:i4>
      </vt:variant>
      <vt:variant>
        <vt:i4>0</vt:i4>
      </vt:variant>
      <vt:variant>
        <vt:i4>5</vt:i4>
      </vt:variant>
      <vt:variant>
        <vt:lpwstr>mailto:Bob.Buttigieg@dewr.gov.au</vt:lpwstr>
      </vt:variant>
      <vt:variant>
        <vt:lpwstr/>
      </vt:variant>
      <vt:variant>
        <vt:i4>5505124</vt:i4>
      </vt:variant>
      <vt:variant>
        <vt:i4>3</vt:i4>
      </vt:variant>
      <vt:variant>
        <vt:i4>0</vt:i4>
      </vt:variant>
      <vt:variant>
        <vt:i4>5</vt:i4>
      </vt:variant>
      <vt:variant>
        <vt:lpwstr>mailto:Asm.Ifti@dewr.gov.au</vt:lpwstr>
      </vt:variant>
      <vt:variant>
        <vt:lpwstr/>
      </vt:variant>
      <vt:variant>
        <vt:i4>1703983</vt:i4>
      </vt:variant>
      <vt:variant>
        <vt:i4>0</vt:i4>
      </vt:variant>
      <vt:variant>
        <vt:i4>0</vt:i4>
      </vt:variant>
      <vt:variant>
        <vt:i4>5</vt:i4>
      </vt:variant>
      <vt:variant>
        <vt:lpwstr>mailto:Bob.Buttigieg@dewr.gov.au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service 31 October 2024 – 30 April 2025</dc:title>
  <dc:subject/>
  <dc:creator/>
  <cp:keywords/>
  <dc:description/>
  <cp:lastModifiedBy/>
  <cp:revision>1</cp:revision>
  <dcterms:created xsi:type="dcterms:W3CDTF">2025-09-18T01:50:00Z</dcterms:created>
  <dcterms:modified xsi:type="dcterms:W3CDTF">2025-09-24T02:46:00Z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2025-09-18T01:51:05Z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aeda377d-f887-4248-b4d4-4718fae6ec52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0x01010064E3F0F6D7FF044C88023E3FBA3B5F7F</vt:lpwstr>
  </property>
  <property fmtid="{D5CDD505-2E9C-101B-9397-08002B2CF9AE}" pid="12" name="docLang">
    <vt:lpwstr>en</vt:lpwstr>
  </property>
</Properties>
</file>